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0739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149F77" wp14:editId="4A36965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237AD44D" w14:textId="77777777" w:rsidTr="00860656">
        <w:trPr>
          <w:trHeight w:hRule="exact" w:val="250"/>
          <w:jc w:val="center"/>
        </w:trPr>
        <w:tc>
          <w:tcPr>
            <w:tcW w:w="10180" w:type="dxa"/>
          </w:tcPr>
          <w:p w14:paraId="21C1D0FA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452EEE7" w14:textId="77777777" w:rsidTr="00860656">
        <w:trPr>
          <w:trHeight w:val="408"/>
          <w:jc w:val="center"/>
        </w:trPr>
        <w:tc>
          <w:tcPr>
            <w:tcW w:w="10180" w:type="dxa"/>
          </w:tcPr>
          <w:p w14:paraId="3A2F5169" w14:textId="77777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78831608" w14:textId="77777777" w:rsidTr="00860656">
        <w:trPr>
          <w:trHeight w:hRule="exact" w:val="250"/>
          <w:jc w:val="center"/>
        </w:trPr>
        <w:tc>
          <w:tcPr>
            <w:tcW w:w="10180" w:type="dxa"/>
          </w:tcPr>
          <w:p w14:paraId="3CA3F1E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5B6BAB8A" w14:textId="77777777" w:rsidTr="00860656">
        <w:trPr>
          <w:trHeight w:val="375"/>
          <w:jc w:val="center"/>
        </w:trPr>
        <w:tc>
          <w:tcPr>
            <w:tcW w:w="10180" w:type="dxa"/>
          </w:tcPr>
          <w:p w14:paraId="57F1342E" w14:textId="42E60807" w:rsidR="0062387C" w:rsidRPr="007B0BA6" w:rsidRDefault="00624497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</w:t>
            </w:r>
            <w:r w:rsidR="0062387C"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4D8DE976" w14:textId="77777777" w:rsidTr="00860656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4CA0BD60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584228AF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1C0082A0" w14:textId="77777777" w:rsidTr="00167D5F">
        <w:tc>
          <w:tcPr>
            <w:tcW w:w="426" w:type="dxa"/>
            <w:vAlign w:val="bottom"/>
          </w:tcPr>
          <w:p w14:paraId="7D1FB31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265A50" w14:textId="389CDC05" w:rsidR="0062387C" w:rsidRPr="009773BF" w:rsidRDefault="00B11972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19.03.2026</w:t>
            </w:r>
          </w:p>
        </w:tc>
        <w:tc>
          <w:tcPr>
            <w:tcW w:w="397" w:type="dxa"/>
          </w:tcPr>
          <w:p w14:paraId="0E638AB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1BCCD47D" w14:textId="448C871B" w:rsidR="0062387C" w:rsidRPr="009773BF" w:rsidRDefault="00B11972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10-п</w:t>
            </w:r>
          </w:p>
        </w:tc>
      </w:tr>
      <w:tr w:rsidR="0062387C" w:rsidRPr="007B0BA6" w14:paraId="45A39C9D" w14:textId="77777777" w:rsidTr="00167D5F">
        <w:tc>
          <w:tcPr>
            <w:tcW w:w="4962" w:type="dxa"/>
            <w:gridSpan w:val="4"/>
          </w:tcPr>
          <w:p w14:paraId="5A9FE4FA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43203525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0BC1A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B51E7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502B50D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8C980E1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08FE4DE8" w14:textId="77777777" w:rsidR="00C564AA" w:rsidRDefault="00233B4B" w:rsidP="00233B4B">
      <w:pPr>
        <w:keepNext/>
        <w:ind w:left="34" w:right="-6"/>
        <w:jc w:val="center"/>
        <w:outlineLvl w:val="2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 xml:space="preserve">Об установлении платы за подключение (технологическое присоединение) </w:t>
      </w:r>
    </w:p>
    <w:p w14:paraId="4722C4D5" w14:textId="77777777" w:rsidR="00C564AA" w:rsidRDefault="00233B4B" w:rsidP="00233B4B">
      <w:pPr>
        <w:keepNext/>
        <w:ind w:left="34" w:right="-6"/>
        <w:jc w:val="center"/>
        <w:outlineLvl w:val="2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к централизованным системам</w:t>
      </w:r>
      <w:r w:rsidR="00C564AA">
        <w:rPr>
          <w:b/>
          <w:sz w:val="25"/>
          <w:szCs w:val="25"/>
          <w:lang w:eastAsia="ru-RU"/>
        </w:rPr>
        <w:t xml:space="preserve"> холодного</w:t>
      </w:r>
      <w:r>
        <w:rPr>
          <w:b/>
          <w:sz w:val="25"/>
          <w:szCs w:val="25"/>
          <w:lang w:eastAsia="ru-RU"/>
        </w:rPr>
        <w:t xml:space="preserve"> водоснабжения и водоотведения</w:t>
      </w:r>
      <w:r w:rsidR="00C564AA">
        <w:rPr>
          <w:b/>
          <w:sz w:val="25"/>
          <w:szCs w:val="25"/>
          <w:lang w:eastAsia="ru-RU"/>
        </w:rPr>
        <w:t xml:space="preserve"> </w:t>
      </w:r>
    </w:p>
    <w:p w14:paraId="0DDC5741" w14:textId="1BE5F34D" w:rsidR="00233B4B" w:rsidRDefault="00C564AA" w:rsidP="00233B4B">
      <w:pPr>
        <w:keepNext/>
        <w:ind w:left="34" w:right="-6"/>
        <w:jc w:val="center"/>
        <w:outlineLvl w:val="2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ООО «Горводоканал» для объекта капитального строительства, заявителем по которому является</w:t>
      </w:r>
      <w:r w:rsidR="00233B4B">
        <w:rPr>
          <w:b/>
          <w:sz w:val="25"/>
          <w:szCs w:val="25"/>
          <w:lang w:eastAsia="ru-RU"/>
        </w:rPr>
        <w:t xml:space="preserve"> </w:t>
      </w:r>
      <w:r>
        <w:rPr>
          <w:b/>
          <w:sz w:val="25"/>
          <w:szCs w:val="25"/>
          <w:lang w:eastAsia="ru-RU"/>
        </w:rPr>
        <w:t xml:space="preserve">ООО «Альянс Эстейт», </w:t>
      </w:r>
      <w:r w:rsidR="00233B4B">
        <w:rPr>
          <w:b/>
          <w:sz w:val="25"/>
          <w:szCs w:val="25"/>
          <w:lang w:eastAsia="ru-RU"/>
        </w:rPr>
        <w:t xml:space="preserve">в индивидуальном порядке </w:t>
      </w:r>
    </w:p>
    <w:p w14:paraId="590BFFE0" w14:textId="77777777" w:rsidR="00233B4B" w:rsidRDefault="00233B4B" w:rsidP="00233B4B">
      <w:pPr>
        <w:keepNext/>
        <w:ind w:left="34" w:right="-6"/>
        <w:jc w:val="center"/>
        <w:outlineLvl w:val="2"/>
        <w:rPr>
          <w:b/>
          <w:sz w:val="25"/>
          <w:szCs w:val="25"/>
          <w:lang w:eastAsia="ru-RU"/>
        </w:rPr>
      </w:pPr>
    </w:p>
    <w:p w14:paraId="3C64151C" w14:textId="441541FA" w:rsidR="00233B4B" w:rsidRPr="00956EEA" w:rsidRDefault="00233B4B" w:rsidP="00233B4B">
      <w:pPr>
        <w:ind w:firstLine="709"/>
        <w:jc w:val="both"/>
        <w:rPr>
          <w:b/>
          <w:bCs/>
          <w:sz w:val="25"/>
          <w:szCs w:val="25"/>
          <w:lang w:eastAsia="ru-RU"/>
        </w:rPr>
      </w:pPr>
      <w:bookmarkStart w:id="0" w:name="sub_1"/>
      <w:r>
        <w:rPr>
          <w:sz w:val="25"/>
          <w:szCs w:val="25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 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</w:t>
      </w:r>
      <w:r w:rsidR="00B11972">
        <w:rPr>
          <w:sz w:val="25"/>
          <w:szCs w:val="25"/>
          <w:lang w:eastAsia="ru-RU"/>
        </w:rPr>
        <w:t xml:space="preserve">     </w:t>
      </w:r>
      <w:r>
        <w:rPr>
          <w:sz w:val="25"/>
          <w:szCs w:val="25"/>
          <w:lang w:eastAsia="ru-RU"/>
        </w:rPr>
        <w:t xml:space="preserve">№ 111-пП, и на основании протокола заседания Правления Министерства по тарифному регулированию и государственным закупкам Пензенской области </w:t>
      </w:r>
      <w:r w:rsidRPr="00956EEA">
        <w:rPr>
          <w:sz w:val="25"/>
          <w:szCs w:val="25"/>
          <w:lang w:eastAsia="ru-RU"/>
        </w:rPr>
        <w:t xml:space="preserve">от 19 марта 2026 года № 5 </w:t>
      </w:r>
      <w:r w:rsidRPr="00956EEA">
        <w:rPr>
          <w:b/>
          <w:sz w:val="25"/>
          <w:szCs w:val="25"/>
          <w:lang w:eastAsia="ru-RU"/>
        </w:rPr>
        <w:t>п р и к а з ы в а ю</w:t>
      </w:r>
      <w:r w:rsidRPr="00956EEA">
        <w:rPr>
          <w:b/>
          <w:bCs/>
          <w:sz w:val="25"/>
          <w:szCs w:val="25"/>
          <w:lang w:eastAsia="ru-RU"/>
        </w:rPr>
        <w:t>:</w:t>
      </w:r>
    </w:p>
    <w:p w14:paraId="668A99C1" w14:textId="77777777" w:rsidR="00233B4B" w:rsidRDefault="00233B4B" w:rsidP="00233B4B">
      <w:pPr>
        <w:ind w:firstLine="709"/>
        <w:jc w:val="both"/>
        <w:rPr>
          <w:sz w:val="25"/>
          <w:szCs w:val="25"/>
          <w:lang w:eastAsia="ru-RU"/>
        </w:rPr>
      </w:pPr>
    </w:p>
    <w:p w14:paraId="6E395EFF" w14:textId="7B574D02" w:rsidR="00233B4B" w:rsidRPr="00C564AA" w:rsidRDefault="00233B4B" w:rsidP="00C564AA">
      <w:pPr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Установить плату за подключение (технологическое присоединение)</w:t>
      </w:r>
      <w:r w:rsidR="00C564AA">
        <w:rPr>
          <w:sz w:val="25"/>
          <w:szCs w:val="25"/>
          <w:lang w:eastAsia="ru-RU"/>
        </w:rPr>
        <w:t xml:space="preserve"> к централизованной системе холодного водоснабжения ООО «Горводоканал» для объекта капитального строительства, заявителем по которому является ООО «Альянс Эстейт»,</w:t>
      </w:r>
      <w:r w:rsidRPr="00C564AA">
        <w:rPr>
          <w:sz w:val="25"/>
          <w:szCs w:val="25"/>
          <w:lang w:eastAsia="ru-RU"/>
        </w:rPr>
        <w:t xml:space="preserve"> в индивидуальном порядке согласно приложению № 1 к настоящему приказу.</w:t>
      </w:r>
    </w:p>
    <w:p w14:paraId="29FE4D55" w14:textId="5F324F12" w:rsidR="00233B4B" w:rsidRDefault="00233B4B" w:rsidP="00233B4B">
      <w:pPr>
        <w:pStyle w:val="a4"/>
        <w:numPr>
          <w:ilvl w:val="0"/>
          <w:numId w:val="7"/>
        </w:numPr>
        <w:tabs>
          <w:tab w:val="left" w:pos="1134"/>
        </w:tabs>
        <w:suppressAutoHyphens w:val="0"/>
        <w:ind w:left="0"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Установить плату за подключение (технологическое присоединение) к централизованной системе водоотведения ООО «Горводоканал»</w:t>
      </w:r>
      <w:r w:rsidR="00C564AA" w:rsidRPr="00C564AA">
        <w:rPr>
          <w:sz w:val="25"/>
          <w:szCs w:val="25"/>
          <w:lang w:eastAsia="ru-RU"/>
        </w:rPr>
        <w:t xml:space="preserve"> </w:t>
      </w:r>
      <w:r w:rsidR="00C564AA">
        <w:rPr>
          <w:sz w:val="25"/>
          <w:szCs w:val="25"/>
          <w:lang w:eastAsia="ru-RU"/>
        </w:rPr>
        <w:t xml:space="preserve">для объекта капитального строительства, заявителем по которому является ООО «Альянс Эстейт», </w:t>
      </w:r>
      <w:r w:rsidR="00C564AA" w:rsidRPr="00C564AA">
        <w:rPr>
          <w:sz w:val="25"/>
          <w:szCs w:val="25"/>
          <w:lang w:eastAsia="ru-RU"/>
        </w:rPr>
        <w:t xml:space="preserve"> </w:t>
      </w:r>
      <w:r>
        <w:rPr>
          <w:sz w:val="25"/>
          <w:szCs w:val="25"/>
          <w:lang w:eastAsia="ru-RU"/>
        </w:rPr>
        <w:t xml:space="preserve"> в индивидуальном порядке согласно приложению № 2 к настоящему приказу.</w:t>
      </w:r>
    </w:p>
    <w:p w14:paraId="1BE9708D" w14:textId="77777777" w:rsidR="00233B4B" w:rsidRDefault="00233B4B" w:rsidP="00233B4B">
      <w:pPr>
        <w:numPr>
          <w:ilvl w:val="0"/>
          <w:numId w:val="7"/>
        </w:numPr>
        <w:tabs>
          <w:tab w:val="left" w:pos="1176"/>
        </w:tabs>
        <w:suppressAutoHyphens w:val="0"/>
        <w:ind w:left="0"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«Интернет».</w:t>
      </w:r>
    </w:p>
    <w:p w14:paraId="658F8D50" w14:textId="77777777" w:rsidR="00233B4B" w:rsidRDefault="00233B4B" w:rsidP="00233B4B">
      <w:pPr>
        <w:numPr>
          <w:ilvl w:val="0"/>
          <w:numId w:val="7"/>
        </w:numPr>
        <w:tabs>
          <w:tab w:val="left" w:pos="1176"/>
        </w:tabs>
        <w:suppressAutoHyphens w:val="0"/>
        <w:ind w:left="0"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Настоящий приказ вступает в силу с </w:t>
      </w:r>
      <w:r w:rsidRPr="00956EEA">
        <w:rPr>
          <w:sz w:val="25"/>
          <w:szCs w:val="25"/>
          <w:lang w:eastAsia="ru-RU"/>
        </w:rPr>
        <w:t>19</w:t>
      </w:r>
      <w:r>
        <w:rPr>
          <w:sz w:val="25"/>
          <w:szCs w:val="25"/>
          <w:lang w:eastAsia="ru-RU"/>
        </w:rPr>
        <w:t xml:space="preserve"> марта 2026 года.</w:t>
      </w:r>
    </w:p>
    <w:p w14:paraId="4F2D29D3" w14:textId="77777777" w:rsidR="00233B4B" w:rsidRDefault="00233B4B" w:rsidP="00233B4B">
      <w:pPr>
        <w:numPr>
          <w:ilvl w:val="0"/>
          <w:numId w:val="7"/>
        </w:numPr>
        <w:tabs>
          <w:tab w:val="left" w:pos="1162"/>
        </w:tabs>
        <w:suppressAutoHyphens w:val="0"/>
        <w:ind w:left="0"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Контроль за исполнением настоящего приказа оставляю за собой.</w:t>
      </w:r>
    </w:p>
    <w:bookmarkEnd w:id="0"/>
    <w:p w14:paraId="12AA75D9" w14:textId="77777777" w:rsidR="00233B4B" w:rsidRDefault="00233B4B" w:rsidP="00233B4B">
      <w:pPr>
        <w:jc w:val="both"/>
        <w:rPr>
          <w:sz w:val="25"/>
          <w:szCs w:val="25"/>
          <w:lang w:eastAsia="ru-RU"/>
        </w:rPr>
      </w:pPr>
    </w:p>
    <w:p w14:paraId="7B046944" w14:textId="77777777" w:rsidR="00233B4B" w:rsidRDefault="00233B4B" w:rsidP="00233B4B">
      <w:pPr>
        <w:jc w:val="both"/>
        <w:rPr>
          <w:sz w:val="25"/>
          <w:szCs w:val="25"/>
          <w:lang w:eastAsia="ru-RU"/>
        </w:rPr>
      </w:pPr>
    </w:p>
    <w:p w14:paraId="734750F5" w14:textId="1FC2C4F3" w:rsidR="00233B4B" w:rsidRDefault="00233B4B" w:rsidP="00233B4B">
      <w:pPr>
        <w:ind w:left="-142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Министр                                                                                                         Д.И. Сагайдачный</w:t>
      </w:r>
    </w:p>
    <w:p w14:paraId="11F9BF91" w14:textId="77777777" w:rsidR="00233B4B" w:rsidRDefault="00233B4B" w:rsidP="00233B4B">
      <w:pPr>
        <w:tabs>
          <w:tab w:val="left" w:pos="9781"/>
        </w:tabs>
        <w:ind w:left="5760"/>
        <w:jc w:val="right"/>
        <w:rPr>
          <w:lang w:eastAsia="ru-RU"/>
        </w:rPr>
      </w:pPr>
      <w:r>
        <w:rPr>
          <w:sz w:val="28"/>
          <w:szCs w:val="28"/>
          <w:lang w:eastAsia="ru-RU"/>
        </w:rPr>
        <w:br w:type="page"/>
      </w:r>
      <w:bookmarkStart w:id="1" w:name="_Hlk223365885"/>
      <w:r>
        <w:rPr>
          <w:lang w:eastAsia="ru-RU"/>
        </w:rPr>
        <w:lastRenderedPageBreak/>
        <w:t>Приложение № 1 к приказу</w:t>
      </w:r>
    </w:p>
    <w:p w14:paraId="3536DB31" w14:textId="77777777" w:rsidR="00233B4B" w:rsidRDefault="00233B4B" w:rsidP="00233B4B">
      <w:pPr>
        <w:tabs>
          <w:tab w:val="left" w:pos="9781"/>
        </w:tabs>
        <w:ind w:left="4962"/>
        <w:jc w:val="right"/>
        <w:rPr>
          <w:lang w:eastAsia="ru-RU"/>
        </w:rPr>
      </w:pPr>
      <w:r>
        <w:rPr>
          <w:lang w:eastAsia="ru-RU"/>
        </w:rPr>
        <w:t>Министерства по тарифному регулированию и государственным закупкам Пензенской области</w:t>
      </w:r>
    </w:p>
    <w:p w14:paraId="1483C583" w14:textId="359A6D00" w:rsidR="00233B4B" w:rsidRDefault="00233B4B" w:rsidP="00233B4B">
      <w:pPr>
        <w:tabs>
          <w:tab w:val="left" w:pos="9781"/>
        </w:tabs>
        <w:ind w:left="5760"/>
        <w:jc w:val="right"/>
        <w:rPr>
          <w:color w:val="EE0000"/>
          <w:lang w:eastAsia="ru-RU"/>
        </w:rPr>
      </w:pPr>
      <w:r>
        <w:rPr>
          <w:lang w:eastAsia="ru-RU"/>
        </w:rPr>
        <w:t xml:space="preserve">от </w:t>
      </w:r>
      <w:r w:rsidR="00B11972">
        <w:rPr>
          <w:lang w:eastAsia="ru-RU"/>
        </w:rPr>
        <w:t>19.03.2026</w:t>
      </w:r>
      <w:r>
        <w:rPr>
          <w:lang w:eastAsia="ru-RU"/>
        </w:rPr>
        <w:t xml:space="preserve"> № </w:t>
      </w:r>
      <w:r w:rsidR="00B11972">
        <w:rPr>
          <w:lang w:eastAsia="ru-RU"/>
        </w:rPr>
        <w:t>10-п</w:t>
      </w:r>
    </w:p>
    <w:p w14:paraId="1E3CFCD9" w14:textId="77777777" w:rsidR="00233B4B" w:rsidRDefault="00233B4B" w:rsidP="00233B4B">
      <w:pPr>
        <w:tabs>
          <w:tab w:val="left" w:pos="9781"/>
        </w:tabs>
        <w:ind w:left="5760"/>
        <w:rPr>
          <w:sz w:val="28"/>
          <w:szCs w:val="28"/>
          <w:lang w:eastAsia="ru-RU"/>
        </w:rPr>
      </w:pPr>
    </w:p>
    <w:p w14:paraId="2B1243A6" w14:textId="77777777" w:rsidR="00C564AA" w:rsidRDefault="00C564AA" w:rsidP="00233B4B">
      <w:pPr>
        <w:tabs>
          <w:tab w:val="left" w:pos="9781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Плата</w:t>
      </w:r>
      <w:r w:rsidRPr="00C564AA">
        <w:rPr>
          <w:sz w:val="28"/>
          <w:szCs w:val="28"/>
          <w:lang w:eastAsia="ru-RU"/>
        </w:rPr>
        <w:t xml:space="preserve"> за подключение (технологическое присоединение) к централизованной системе холодного водоснабжения ООО «Горводоканал» для объекта капитального строительства, заявителем по которому является </w:t>
      </w:r>
    </w:p>
    <w:p w14:paraId="44992BE0" w14:textId="76BA11AA" w:rsidR="00C564AA" w:rsidRDefault="00C564AA" w:rsidP="00233B4B">
      <w:pPr>
        <w:tabs>
          <w:tab w:val="left" w:pos="9781"/>
        </w:tabs>
        <w:jc w:val="center"/>
        <w:rPr>
          <w:sz w:val="28"/>
          <w:szCs w:val="28"/>
          <w:lang w:eastAsia="ru-RU"/>
        </w:rPr>
      </w:pPr>
      <w:r w:rsidRPr="00C564AA">
        <w:rPr>
          <w:sz w:val="28"/>
          <w:szCs w:val="28"/>
          <w:lang w:eastAsia="ru-RU"/>
        </w:rPr>
        <w:t>ООО «Альянс Эстейт», в индивидуальном порядке</w:t>
      </w:r>
    </w:p>
    <w:p w14:paraId="57BD3F92" w14:textId="77777777" w:rsidR="00233B4B" w:rsidRDefault="00233B4B" w:rsidP="00233B4B">
      <w:pPr>
        <w:tabs>
          <w:tab w:val="left" w:pos="9781"/>
        </w:tabs>
        <w:jc w:val="center"/>
        <w:rPr>
          <w:sz w:val="26"/>
          <w:szCs w:val="26"/>
          <w:lang w:eastAsia="ru-RU"/>
        </w:rPr>
      </w:pPr>
    </w:p>
    <w:tbl>
      <w:tblPr>
        <w:tblW w:w="5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1555"/>
        <w:gridCol w:w="3409"/>
        <w:gridCol w:w="2118"/>
        <w:gridCol w:w="1158"/>
        <w:gridCol w:w="1107"/>
      </w:tblGrid>
      <w:tr w:rsidR="00233B4B" w14:paraId="19E8D743" w14:textId="77777777" w:rsidTr="00233B4B">
        <w:trPr>
          <w:trHeight w:val="1781"/>
          <w:jc w:val="center"/>
        </w:trPr>
        <w:tc>
          <w:tcPr>
            <w:tcW w:w="425" w:type="dxa"/>
          </w:tcPr>
          <w:p w14:paraId="123CB9C1" w14:textId="77777777" w:rsidR="00233B4B" w:rsidRPr="00233B4B" w:rsidRDefault="00233B4B" w:rsidP="00233B4B">
            <w:pPr>
              <w:tabs>
                <w:tab w:val="left" w:pos="9781"/>
              </w:tabs>
              <w:ind w:left="2060" w:hanging="2060"/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№ п/п</w:t>
            </w:r>
          </w:p>
          <w:p w14:paraId="3EAEE24D" w14:textId="77777777" w:rsidR="00233B4B" w:rsidRPr="00233B4B" w:rsidRDefault="00233B4B" w:rsidP="00233B4B">
            <w:pPr>
              <w:tabs>
                <w:tab w:val="left" w:pos="9781"/>
              </w:tabs>
              <w:ind w:right="414" w:hanging="2060"/>
              <w:jc w:val="center"/>
              <w:rPr>
                <w:lang w:eastAsia="ru-RU"/>
              </w:rPr>
            </w:pPr>
          </w:p>
        </w:tc>
        <w:tc>
          <w:tcPr>
            <w:tcW w:w="1558" w:type="dxa"/>
          </w:tcPr>
          <w:p w14:paraId="562C7EDC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Заявитель</w:t>
            </w:r>
          </w:p>
        </w:tc>
        <w:tc>
          <w:tcPr>
            <w:tcW w:w="3416" w:type="dxa"/>
          </w:tcPr>
          <w:p w14:paraId="040BA46E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Местонахождение объекта капитального строительства, кадастровые номера земельных участков</w:t>
            </w:r>
          </w:p>
        </w:tc>
        <w:tc>
          <w:tcPr>
            <w:tcW w:w="2123" w:type="dxa"/>
          </w:tcPr>
          <w:p w14:paraId="4DAFAFA8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1160" w:type="dxa"/>
          </w:tcPr>
          <w:p w14:paraId="67F29380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Налог на прибыль, тыс. руб.</w:t>
            </w:r>
          </w:p>
        </w:tc>
        <w:tc>
          <w:tcPr>
            <w:tcW w:w="1109" w:type="dxa"/>
          </w:tcPr>
          <w:p w14:paraId="60117CAD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233B4B" w14:paraId="2F5CB43F" w14:textId="77777777" w:rsidTr="00233B4B">
        <w:trPr>
          <w:trHeight w:val="577"/>
          <w:jc w:val="center"/>
        </w:trPr>
        <w:tc>
          <w:tcPr>
            <w:tcW w:w="425" w:type="dxa"/>
            <w:vAlign w:val="center"/>
          </w:tcPr>
          <w:p w14:paraId="1496D3B9" w14:textId="77777777" w:rsidR="00233B4B" w:rsidRPr="00233B4B" w:rsidRDefault="00233B4B" w:rsidP="0025241C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1</w:t>
            </w:r>
          </w:p>
        </w:tc>
        <w:tc>
          <w:tcPr>
            <w:tcW w:w="1558" w:type="dxa"/>
            <w:vAlign w:val="center"/>
          </w:tcPr>
          <w:p w14:paraId="79452463" w14:textId="77777777" w:rsidR="00233B4B" w:rsidRPr="00233B4B" w:rsidRDefault="00233B4B" w:rsidP="0025241C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t>ООО «Альянс Эстейт»</w:t>
            </w:r>
          </w:p>
        </w:tc>
        <w:tc>
          <w:tcPr>
            <w:tcW w:w="3416" w:type="dxa"/>
            <w:vAlign w:val="center"/>
          </w:tcPr>
          <w:p w14:paraId="6C91F567" w14:textId="77777777" w:rsidR="00233B4B" w:rsidRPr="00233B4B" w:rsidRDefault="00233B4B" w:rsidP="0025241C">
            <w:pPr>
              <w:jc w:val="center"/>
              <w:rPr>
                <w:bCs/>
                <w:lang w:eastAsia="ru-RU"/>
              </w:rPr>
            </w:pPr>
            <w:r w:rsidRPr="00233B4B"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2123" w:type="dxa"/>
            <w:vAlign w:val="center"/>
          </w:tcPr>
          <w:p w14:paraId="368071F8" w14:textId="77777777" w:rsidR="00233B4B" w:rsidRPr="00233B4B" w:rsidRDefault="00233B4B" w:rsidP="0025241C">
            <w:pPr>
              <w:jc w:val="center"/>
              <w:rPr>
                <w:bCs/>
                <w:lang w:eastAsia="ru-RU"/>
              </w:rPr>
            </w:pPr>
            <w:r w:rsidRPr="00233B4B">
              <w:t>26 206,060*</w:t>
            </w:r>
          </w:p>
        </w:tc>
        <w:tc>
          <w:tcPr>
            <w:tcW w:w="1160" w:type="dxa"/>
            <w:vAlign w:val="center"/>
          </w:tcPr>
          <w:p w14:paraId="78A1132D" w14:textId="77777777" w:rsidR="00233B4B" w:rsidRPr="00233B4B" w:rsidRDefault="00233B4B" w:rsidP="0025241C">
            <w:pPr>
              <w:jc w:val="center"/>
              <w:rPr>
                <w:bCs/>
                <w:color w:val="EE0000"/>
                <w:lang w:eastAsia="ru-RU"/>
              </w:rPr>
            </w:pPr>
            <w:r w:rsidRPr="00233B4B">
              <w:t>8 735,353</w:t>
            </w:r>
          </w:p>
        </w:tc>
        <w:tc>
          <w:tcPr>
            <w:tcW w:w="1109" w:type="dxa"/>
            <w:vAlign w:val="center"/>
          </w:tcPr>
          <w:p w14:paraId="5669AE9E" w14:textId="77777777" w:rsidR="00233B4B" w:rsidRPr="00233B4B" w:rsidRDefault="00233B4B" w:rsidP="0025241C">
            <w:pPr>
              <w:jc w:val="center"/>
              <w:rPr>
                <w:bCs/>
                <w:color w:val="EE0000"/>
                <w:lang w:eastAsia="ru-RU"/>
              </w:rPr>
            </w:pPr>
            <w:r w:rsidRPr="00233B4B">
              <w:t>34 941,413</w:t>
            </w:r>
          </w:p>
        </w:tc>
      </w:tr>
    </w:tbl>
    <w:p w14:paraId="127BAE5B" w14:textId="77777777" w:rsidR="00233B4B" w:rsidRDefault="00233B4B" w:rsidP="00233B4B">
      <w:pPr>
        <w:ind w:firstLine="709"/>
        <w:jc w:val="both"/>
        <w:rPr>
          <w:lang w:eastAsia="ru-RU"/>
        </w:rPr>
      </w:pPr>
      <w:r>
        <w:rPr>
          <w:lang w:eastAsia="ru-RU"/>
        </w:rPr>
        <w:t>* Примечания.</w:t>
      </w:r>
      <w:bookmarkEnd w:id="1"/>
    </w:p>
    <w:p w14:paraId="2DDC87E4" w14:textId="0F4114CA" w:rsidR="00233B4B" w:rsidRDefault="00233B4B" w:rsidP="00233B4B">
      <w:pPr>
        <w:jc w:val="both"/>
        <w:rPr>
          <w:lang w:eastAsia="ru-RU"/>
        </w:rPr>
      </w:pPr>
      <w:r>
        <w:rPr>
          <w:lang w:eastAsia="ru-RU"/>
        </w:rPr>
        <w:t>1. Локальный сметный расчет составлен ресурсно-индексным методом в ценах I</w:t>
      </w:r>
      <w:r>
        <w:rPr>
          <w:lang w:val="en-US" w:eastAsia="ru-RU"/>
        </w:rPr>
        <w:t>V</w:t>
      </w:r>
      <w:r>
        <w:rPr>
          <w:lang w:eastAsia="ru-RU"/>
        </w:rPr>
        <w:t xml:space="preserve"> квартала 2025 года. Смета на инженерно-геодезические изыскания составлена в ценах 2001 года с применением индекса изменения сметной стоимости изыскательских работ на 1 квартал 2026 года в размере 6,97 (письмо Минстроя России от 26.01.2026 № 3017-ИФ/09). Сметы на инженерно-геологические изыскания составлены в ценах 1991 года с учетом применения индекса изменения сметной стоимости изыскательных работ 79,39 (письмо Минстроя России от 26.01.2026 № 3017/ИФ/09). Индексы (дефляторы) в соответствии с Прогнозом социально-экономического развития Российской Федерации не применялись.</w:t>
      </w:r>
    </w:p>
    <w:p w14:paraId="0055FD77" w14:textId="77777777" w:rsidR="00233B4B" w:rsidRDefault="00233B4B" w:rsidP="00233B4B">
      <w:pPr>
        <w:jc w:val="both"/>
        <w:rPr>
          <w:lang w:eastAsia="ru-RU"/>
        </w:rPr>
      </w:pPr>
      <w:r>
        <w:rPr>
          <w:lang w:eastAsia="ru-RU"/>
        </w:rPr>
        <w:t>2. Отказано во включении в плату за подключение (технологическое присоединение) расходов в размере 2 000,501 тыс. руб., в том числе:</w:t>
      </w:r>
    </w:p>
    <w:p w14:paraId="7DE96437" w14:textId="77777777" w:rsidR="00233B4B" w:rsidRDefault="00233B4B" w:rsidP="00233B4B">
      <w:pPr>
        <w:jc w:val="both"/>
        <w:rPr>
          <w:lang w:eastAsia="ru-RU"/>
        </w:rPr>
      </w:pPr>
      <w:r>
        <w:rPr>
          <w:lang w:eastAsia="ru-RU"/>
        </w:rPr>
        <w:t>- расходов по статье «сметная прибыль» в размере 693,388 тыс.руб. на основании положений статьи 252 Налогового кодекса РФ (как необоснованные расходы);</w:t>
      </w:r>
    </w:p>
    <w:p w14:paraId="7DB695B4" w14:textId="77777777" w:rsidR="00233B4B" w:rsidRDefault="00233B4B" w:rsidP="00233B4B">
      <w:pPr>
        <w:jc w:val="both"/>
        <w:rPr>
          <w:lang w:eastAsia="ru-RU"/>
        </w:rPr>
      </w:pPr>
      <w:r>
        <w:rPr>
          <w:lang w:eastAsia="ru-RU"/>
        </w:rPr>
        <w:t>- непредвиденных расходов в размере 806,99 тыс.руб. на основании положений статьи 252 Налогового кодекса РФ (как необоснованные расходы);</w:t>
      </w:r>
    </w:p>
    <w:p w14:paraId="609A0F0D" w14:textId="77777777" w:rsidR="00233B4B" w:rsidRDefault="00233B4B" w:rsidP="00233B4B">
      <w:pPr>
        <w:jc w:val="both"/>
      </w:pPr>
      <w:r>
        <w:rPr>
          <w:lang w:eastAsia="ru-RU"/>
        </w:rPr>
        <w:t>- расходов по налогу на прибыль в размере 500,123 тыс. руб. на основании положений статьи 252 Налогового кодекса РФ (как необоснованные расходы).</w:t>
      </w:r>
    </w:p>
    <w:p w14:paraId="11405EE3" w14:textId="77777777" w:rsidR="00233B4B" w:rsidRDefault="00233B4B" w:rsidP="00233B4B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14:paraId="6D84D2EC" w14:textId="77777777" w:rsidR="00233B4B" w:rsidRDefault="00233B4B" w:rsidP="00233B4B">
      <w:pPr>
        <w:tabs>
          <w:tab w:val="left" w:pos="9781"/>
        </w:tabs>
        <w:ind w:left="5760"/>
        <w:jc w:val="right"/>
        <w:rPr>
          <w:lang w:eastAsia="ru-RU"/>
        </w:rPr>
      </w:pPr>
      <w:r>
        <w:rPr>
          <w:lang w:eastAsia="ru-RU"/>
        </w:rPr>
        <w:lastRenderedPageBreak/>
        <w:t>Приложение № 2 к приказу</w:t>
      </w:r>
    </w:p>
    <w:p w14:paraId="1B9CAB3C" w14:textId="77777777" w:rsidR="00233B4B" w:rsidRDefault="00233B4B" w:rsidP="00233B4B">
      <w:pPr>
        <w:tabs>
          <w:tab w:val="left" w:pos="9781"/>
        </w:tabs>
        <w:ind w:left="4962"/>
        <w:jc w:val="right"/>
        <w:rPr>
          <w:lang w:eastAsia="ru-RU"/>
        </w:rPr>
      </w:pPr>
      <w:r>
        <w:rPr>
          <w:lang w:eastAsia="ru-RU"/>
        </w:rPr>
        <w:t>Министерства по тарифному регулированию и государственным закупкам Пензенской области</w:t>
      </w:r>
    </w:p>
    <w:p w14:paraId="421FBB47" w14:textId="77777777" w:rsidR="00B11972" w:rsidRDefault="00B11972" w:rsidP="00B11972">
      <w:pPr>
        <w:tabs>
          <w:tab w:val="left" w:pos="9781"/>
        </w:tabs>
        <w:ind w:left="5760"/>
        <w:jc w:val="right"/>
        <w:rPr>
          <w:color w:val="EE0000"/>
          <w:lang w:eastAsia="ru-RU"/>
        </w:rPr>
      </w:pPr>
      <w:r>
        <w:rPr>
          <w:lang w:eastAsia="ru-RU"/>
        </w:rPr>
        <w:t>от 19.03.2026 № 10-п</w:t>
      </w:r>
    </w:p>
    <w:p w14:paraId="1BFDAB60" w14:textId="77777777" w:rsidR="00233B4B" w:rsidRDefault="00233B4B" w:rsidP="00233B4B">
      <w:pPr>
        <w:tabs>
          <w:tab w:val="left" w:pos="9781"/>
        </w:tabs>
        <w:ind w:left="5760"/>
        <w:rPr>
          <w:sz w:val="28"/>
          <w:szCs w:val="28"/>
          <w:lang w:eastAsia="ru-RU"/>
        </w:rPr>
      </w:pPr>
    </w:p>
    <w:p w14:paraId="6A364AD5" w14:textId="77777777" w:rsidR="00C564AA" w:rsidRDefault="00C564AA" w:rsidP="00233B4B">
      <w:pPr>
        <w:tabs>
          <w:tab w:val="left" w:pos="9781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Плата</w:t>
      </w:r>
      <w:r w:rsidRPr="00C564AA">
        <w:rPr>
          <w:sz w:val="28"/>
          <w:szCs w:val="28"/>
          <w:lang w:eastAsia="ru-RU"/>
        </w:rPr>
        <w:t xml:space="preserve"> за подключение (технологическое присоединение) к централизованной системе водоотведения ООО «Горводоканал» для объекта капитального строительства, заявителем по которому </w:t>
      </w:r>
      <w:r>
        <w:rPr>
          <w:sz w:val="28"/>
          <w:szCs w:val="28"/>
          <w:lang w:eastAsia="ru-RU"/>
        </w:rPr>
        <w:t xml:space="preserve">является ООО «Альянс Эстейт», </w:t>
      </w:r>
    </w:p>
    <w:p w14:paraId="79CC8A9C" w14:textId="3FE1B48E" w:rsidR="00C564AA" w:rsidRDefault="00C564AA" w:rsidP="00233B4B">
      <w:pPr>
        <w:tabs>
          <w:tab w:val="left" w:pos="9781"/>
        </w:tabs>
        <w:jc w:val="center"/>
        <w:rPr>
          <w:sz w:val="28"/>
          <w:szCs w:val="28"/>
          <w:lang w:eastAsia="ru-RU"/>
        </w:rPr>
      </w:pPr>
      <w:r w:rsidRPr="00C564AA">
        <w:rPr>
          <w:sz w:val="28"/>
          <w:szCs w:val="28"/>
          <w:lang w:eastAsia="ru-RU"/>
        </w:rPr>
        <w:t>в индивидуальном порядке</w:t>
      </w:r>
    </w:p>
    <w:p w14:paraId="060C0573" w14:textId="77777777" w:rsidR="00233B4B" w:rsidRDefault="00233B4B" w:rsidP="00233B4B">
      <w:pPr>
        <w:tabs>
          <w:tab w:val="left" w:pos="9781"/>
        </w:tabs>
        <w:jc w:val="center"/>
        <w:rPr>
          <w:sz w:val="26"/>
          <w:szCs w:val="26"/>
          <w:lang w:eastAsia="ru-RU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352"/>
        <w:gridCol w:w="3397"/>
        <w:gridCol w:w="2054"/>
        <w:gridCol w:w="1246"/>
        <w:gridCol w:w="1047"/>
      </w:tblGrid>
      <w:tr w:rsidR="00233B4B" w14:paraId="3F1314D0" w14:textId="77777777" w:rsidTr="00233B4B">
        <w:trPr>
          <w:trHeight w:val="1781"/>
          <w:jc w:val="center"/>
        </w:trPr>
        <w:tc>
          <w:tcPr>
            <w:tcW w:w="422" w:type="dxa"/>
          </w:tcPr>
          <w:p w14:paraId="1639B863" w14:textId="77777777" w:rsidR="00233B4B" w:rsidRPr="00233B4B" w:rsidRDefault="00233B4B" w:rsidP="00233B4B">
            <w:pPr>
              <w:tabs>
                <w:tab w:val="left" w:pos="9781"/>
              </w:tabs>
              <w:ind w:left="2060" w:hanging="2060"/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№ п/п</w:t>
            </w:r>
          </w:p>
          <w:p w14:paraId="3F637CDD" w14:textId="77777777" w:rsidR="00233B4B" w:rsidRPr="00233B4B" w:rsidRDefault="00233B4B" w:rsidP="00233B4B">
            <w:pPr>
              <w:tabs>
                <w:tab w:val="left" w:pos="9781"/>
              </w:tabs>
              <w:ind w:right="414" w:hanging="2060"/>
              <w:jc w:val="center"/>
              <w:rPr>
                <w:lang w:eastAsia="ru-RU"/>
              </w:rPr>
            </w:pPr>
          </w:p>
        </w:tc>
        <w:tc>
          <w:tcPr>
            <w:tcW w:w="1355" w:type="dxa"/>
          </w:tcPr>
          <w:p w14:paraId="66BA0E63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Заявитель</w:t>
            </w:r>
          </w:p>
        </w:tc>
        <w:tc>
          <w:tcPr>
            <w:tcW w:w="3405" w:type="dxa"/>
          </w:tcPr>
          <w:p w14:paraId="0AC6DF95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Местонахождение объекта капитального строительства, кадастровые номера земельных участков</w:t>
            </w:r>
          </w:p>
        </w:tc>
        <w:tc>
          <w:tcPr>
            <w:tcW w:w="2059" w:type="dxa"/>
          </w:tcPr>
          <w:p w14:paraId="0A7C1506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1249" w:type="dxa"/>
          </w:tcPr>
          <w:p w14:paraId="553F3C01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Налог на прибыль, тыс. руб.</w:t>
            </w:r>
          </w:p>
        </w:tc>
        <w:tc>
          <w:tcPr>
            <w:tcW w:w="1049" w:type="dxa"/>
          </w:tcPr>
          <w:p w14:paraId="75EDCE5F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233B4B" w14:paraId="4492D96B" w14:textId="77777777" w:rsidTr="00233B4B">
        <w:trPr>
          <w:trHeight w:val="577"/>
          <w:jc w:val="center"/>
        </w:trPr>
        <w:tc>
          <w:tcPr>
            <w:tcW w:w="422" w:type="dxa"/>
            <w:vAlign w:val="center"/>
          </w:tcPr>
          <w:p w14:paraId="5A12449B" w14:textId="77777777" w:rsidR="00233B4B" w:rsidRPr="00233B4B" w:rsidRDefault="00233B4B" w:rsidP="0025241C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1</w:t>
            </w:r>
          </w:p>
        </w:tc>
        <w:tc>
          <w:tcPr>
            <w:tcW w:w="1355" w:type="dxa"/>
            <w:vAlign w:val="center"/>
          </w:tcPr>
          <w:p w14:paraId="09DECE5F" w14:textId="77777777" w:rsidR="00233B4B" w:rsidRPr="00233B4B" w:rsidRDefault="00233B4B" w:rsidP="00233B4B">
            <w:pPr>
              <w:tabs>
                <w:tab w:val="left" w:pos="9781"/>
              </w:tabs>
              <w:jc w:val="center"/>
              <w:rPr>
                <w:lang w:eastAsia="ru-RU"/>
              </w:rPr>
            </w:pPr>
            <w:r w:rsidRPr="00233B4B">
              <w:rPr>
                <w:lang w:eastAsia="ru-RU"/>
              </w:rPr>
              <w:t>ООО «Альянс Эстейт»</w:t>
            </w:r>
          </w:p>
        </w:tc>
        <w:tc>
          <w:tcPr>
            <w:tcW w:w="3405" w:type="dxa"/>
            <w:vAlign w:val="center"/>
          </w:tcPr>
          <w:p w14:paraId="439FC0BE" w14:textId="77777777" w:rsidR="00233B4B" w:rsidRPr="00233B4B" w:rsidRDefault="00233B4B" w:rsidP="0025241C">
            <w:pPr>
              <w:jc w:val="center"/>
              <w:rPr>
                <w:bCs/>
                <w:lang w:eastAsia="ru-RU"/>
              </w:rPr>
            </w:pPr>
            <w:r w:rsidRPr="00233B4B">
              <w:rPr>
                <w:bCs/>
                <w:lang w:eastAsia="ru-RU"/>
              </w:rPr>
              <w:t xml:space="preserve">Жилой комплекс со встроенно-пристроенными помещениями в северо-западной части г. Пензы в районе ручья «Дальний» (1,2,3,4 этапы строительства)» </w:t>
            </w:r>
            <w:r w:rsidRPr="00233B4B">
              <w:t>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2059" w:type="dxa"/>
            <w:vAlign w:val="center"/>
          </w:tcPr>
          <w:p w14:paraId="62B215A2" w14:textId="77777777" w:rsidR="00233B4B" w:rsidRPr="00233B4B" w:rsidRDefault="00233B4B" w:rsidP="0025241C">
            <w:pPr>
              <w:jc w:val="center"/>
              <w:rPr>
                <w:bCs/>
                <w:lang w:eastAsia="ru-RU"/>
              </w:rPr>
            </w:pPr>
            <w:r w:rsidRPr="00233B4B">
              <w:rPr>
                <w:bCs/>
                <w:lang w:eastAsia="ru-RU"/>
              </w:rPr>
              <w:t>5 143,868*</w:t>
            </w:r>
          </w:p>
        </w:tc>
        <w:tc>
          <w:tcPr>
            <w:tcW w:w="1249" w:type="dxa"/>
            <w:vAlign w:val="center"/>
          </w:tcPr>
          <w:p w14:paraId="64F4D52C" w14:textId="77777777" w:rsidR="00233B4B" w:rsidRPr="00233B4B" w:rsidRDefault="00233B4B" w:rsidP="0025241C">
            <w:pPr>
              <w:jc w:val="center"/>
              <w:rPr>
                <w:bCs/>
                <w:lang w:eastAsia="ru-RU"/>
              </w:rPr>
            </w:pPr>
            <w:r w:rsidRPr="00233B4B">
              <w:rPr>
                <w:bCs/>
                <w:lang w:eastAsia="ru-RU"/>
              </w:rPr>
              <w:t>1 714,623</w:t>
            </w:r>
          </w:p>
        </w:tc>
        <w:tc>
          <w:tcPr>
            <w:tcW w:w="1049" w:type="dxa"/>
            <w:vAlign w:val="center"/>
          </w:tcPr>
          <w:p w14:paraId="1FA2D35A" w14:textId="77777777" w:rsidR="00233B4B" w:rsidRPr="00233B4B" w:rsidRDefault="00233B4B" w:rsidP="0025241C">
            <w:pPr>
              <w:jc w:val="center"/>
              <w:rPr>
                <w:bCs/>
                <w:lang w:eastAsia="ru-RU"/>
              </w:rPr>
            </w:pPr>
            <w:r w:rsidRPr="00233B4B">
              <w:rPr>
                <w:bCs/>
                <w:lang w:eastAsia="ru-RU"/>
              </w:rPr>
              <w:t>6 858,491</w:t>
            </w:r>
          </w:p>
        </w:tc>
      </w:tr>
    </w:tbl>
    <w:p w14:paraId="50ABC0C7" w14:textId="77777777" w:rsidR="00233B4B" w:rsidRDefault="00233B4B" w:rsidP="00233B4B">
      <w:pPr>
        <w:ind w:firstLine="709"/>
        <w:jc w:val="both"/>
        <w:rPr>
          <w:lang w:eastAsia="ru-RU"/>
        </w:rPr>
      </w:pPr>
      <w:r>
        <w:rPr>
          <w:lang w:eastAsia="ru-RU"/>
        </w:rPr>
        <w:t>* Примечания.</w:t>
      </w:r>
    </w:p>
    <w:p w14:paraId="680F6323" w14:textId="7C52A04B" w:rsidR="00233B4B" w:rsidRDefault="00233B4B" w:rsidP="00233B4B">
      <w:pPr>
        <w:ind w:firstLine="709"/>
        <w:jc w:val="both"/>
        <w:rPr>
          <w:lang w:eastAsia="ru-RU"/>
        </w:rPr>
      </w:pPr>
      <w:bookmarkStart w:id="2" w:name="_Hlk224228183"/>
      <w:r>
        <w:rPr>
          <w:lang w:eastAsia="ru-RU"/>
        </w:rPr>
        <w:t>1. Локальный сметный расчет составлен ресурсно-индексным методом в ценах IV квартала 2025 года. Смета на инженерно-геодезические изыскания составлена в ценах 2001 года с применением индекса изменения сметной стоимости изыскательских работ на 1 квартал 2026 года в размере 6,97 (письмо Минстроя России от 26.01.2026 № 3017-ИФ/09). Сметы на инженерно-геологические изыскания составлены в ценах 1991 года с учетом применения индекса изменения сметной стоимости изыскательных работ 79,39 (письмо Минстроя России от 26.01.2026 № 3017/ИФ/09). Индексы (дефляторы) в соответствии с Прогнозом социально-экономического развития Российской Федерации не применялись.</w:t>
      </w:r>
    </w:p>
    <w:p w14:paraId="315B358B" w14:textId="77777777" w:rsidR="00233B4B" w:rsidRDefault="00233B4B" w:rsidP="00233B4B">
      <w:pPr>
        <w:ind w:firstLine="709"/>
        <w:jc w:val="both"/>
        <w:rPr>
          <w:lang w:eastAsia="ru-RU"/>
        </w:rPr>
      </w:pPr>
      <w:r>
        <w:rPr>
          <w:lang w:eastAsia="ru-RU"/>
        </w:rPr>
        <w:t>2. Отказано во включении в плату за подключение (технологическое присоединение) расходов в размере 592,103 тыс. руб., в том числе:</w:t>
      </w:r>
    </w:p>
    <w:p w14:paraId="1321EAB1" w14:textId="77777777" w:rsidR="00233B4B" w:rsidRDefault="00233B4B" w:rsidP="00233B4B">
      <w:pPr>
        <w:ind w:right="-30" w:firstLine="709"/>
        <w:jc w:val="both"/>
        <w:rPr>
          <w:lang w:eastAsia="ru-RU"/>
        </w:rPr>
      </w:pPr>
      <w:r>
        <w:rPr>
          <w:lang w:eastAsia="ru-RU"/>
        </w:rPr>
        <w:t>- расходов по статье «сметная прибыль» в размере 281,320 тыс.руб. на основании положений статьи 252 Налогового кодекса РФ (как необоснованные расходы);</w:t>
      </w:r>
    </w:p>
    <w:p w14:paraId="17354FEF" w14:textId="77777777" w:rsidR="00233B4B" w:rsidRDefault="00233B4B" w:rsidP="00233B4B">
      <w:pPr>
        <w:ind w:right="-30" w:firstLine="709"/>
        <w:jc w:val="both"/>
        <w:rPr>
          <w:lang w:eastAsia="ru-RU"/>
        </w:rPr>
      </w:pPr>
      <w:r>
        <w:rPr>
          <w:lang w:eastAsia="ru-RU"/>
        </w:rPr>
        <w:t>- непредвиденных расходов в размере 162,756 тыс.руб. на основании положений статьи 252 Налогового кодекса РФ (как необоснованные расходы);</w:t>
      </w:r>
    </w:p>
    <w:p w14:paraId="3838ABB6" w14:textId="50D889FF" w:rsidR="00233B4B" w:rsidRDefault="00233B4B" w:rsidP="00C564AA">
      <w:pPr>
        <w:ind w:right="-30" w:firstLine="709"/>
        <w:jc w:val="both"/>
      </w:pPr>
      <w:r>
        <w:rPr>
          <w:lang w:eastAsia="ru-RU"/>
        </w:rPr>
        <w:t>- расходов по налогу на прибыль в размере 148,027 тыс. руб. на основании положений статьи 252 Налогового кодекса РФ (как необоснованные расходы).</w:t>
      </w:r>
      <w:bookmarkEnd w:id="2"/>
    </w:p>
    <w:p w14:paraId="0461700F" w14:textId="11E29856" w:rsidR="00622509" w:rsidRPr="00622509" w:rsidRDefault="00622509" w:rsidP="00622509">
      <w:pPr>
        <w:tabs>
          <w:tab w:val="left" w:pos="9480"/>
        </w:tabs>
        <w:rPr>
          <w:sz w:val="28"/>
          <w:szCs w:val="28"/>
          <w:lang w:eastAsia="ru-RU"/>
        </w:rPr>
      </w:pPr>
    </w:p>
    <w:sectPr w:rsidR="00622509" w:rsidRPr="00622509" w:rsidSect="00A263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754471"/>
    <w:multiLevelType w:val="hybridMultilevel"/>
    <w:tmpl w:val="D7C099B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12092B"/>
    <w:multiLevelType w:val="multilevel"/>
    <w:tmpl w:val="EEC0F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63408417">
    <w:abstractNumId w:val="3"/>
  </w:num>
  <w:num w:numId="2" w16cid:durableId="327370324">
    <w:abstractNumId w:val="1"/>
  </w:num>
  <w:num w:numId="3" w16cid:durableId="1000082014">
    <w:abstractNumId w:val="0"/>
  </w:num>
  <w:num w:numId="4" w16cid:durableId="2135981616">
    <w:abstractNumId w:val="2"/>
  </w:num>
  <w:num w:numId="5" w16cid:durableId="566917231">
    <w:abstractNumId w:val="5"/>
  </w:num>
  <w:num w:numId="6" w16cid:durableId="1272736427">
    <w:abstractNumId w:val="4"/>
  </w:num>
  <w:num w:numId="7" w16cid:durableId="1642541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7C"/>
    <w:rsid w:val="000011AE"/>
    <w:rsid w:val="00015AF3"/>
    <w:rsid w:val="001057E7"/>
    <w:rsid w:val="002234AB"/>
    <w:rsid w:val="00233B4B"/>
    <w:rsid w:val="00305679"/>
    <w:rsid w:val="003609C6"/>
    <w:rsid w:val="00386F90"/>
    <w:rsid w:val="005B0BE6"/>
    <w:rsid w:val="00622509"/>
    <w:rsid w:val="0062387C"/>
    <w:rsid w:val="00624497"/>
    <w:rsid w:val="00644D7B"/>
    <w:rsid w:val="0064712F"/>
    <w:rsid w:val="007700F1"/>
    <w:rsid w:val="00860656"/>
    <w:rsid w:val="008C3BBE"/>
    <w:rsid w:val="009E6DA9"/>
    <w:rsid w:val="00A26396"/>
    <w:rsid w:val="00A27B3E"/>
    <w:rsid w:val="00B11972"/>
    <w:rsid w:val="00B34471"/>
    <w:rsid w:val="00BC2B7C"/>
    <w:rsid w:val="00C564AA"/>
    <w:rsid w:val="00CC42EA"/>
    <w:rsid w:val="00CD3EF8"/>
    <w:rsid w:val="00D74193"/>
    <w:rsid w:val="00EB6350"/>
    <w:rsid w:val="00F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C31"/>
  <w15:docId w15:val="{C00510BF-CA11-47B3-A308-05AB4BA8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1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2026-03-13T09:39:00Z</cp:lastPrinted>
  <dcterms:created xsi:type="dcterms:W3CDTF">2026-03-13T09:40:00Z</dcterms:created>
  <dcterms:modified xsi:type="dcterms:W3CDTF">2026-03-13T09:40:00Z</dcterms:modified>
</cp:coreProperties>
</file>