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40480" w14:textId="77777777" w:rsidR="00E77966" w:rsidRPr="00EB087B" w:rsidRDefault="00E77966" w:rsidP="00E77966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560D7538" w14:textId="77777777" w:rsidR="00E77966" w:rsidRPr="00EB087B" w:rsidRDefault="00E77966" w:rsidP="00E77966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Первый заместитель Министра жилищно-коммунального хозяйства и гражданской защиты населения Пензенской области</w:t>
      </w:r>
    </w:p>
    <w:p w14:paraId="5D56D390" w14:textId="77777777" w:rsidR="00E77966" w:rsidRPr="00EB087B" w:rsidRDefault="00E77966" w:rsidP="00E77966">
      <w:pPr>
        <w:jc w:val="right"/>
        <w:rPr>
          <w:b/>
          <w:sz w:val="24"/>
          <w:szCs w:val="24"/>
        </w:rPr>
      </w:pPr>
    </w:p>
    <w:p w14:paraId="66FF1C91" w14:textId="77777777" w:rsidR="00E77966" w:rsidRPr="00EB087B" w:rsidRDefault="00E77966" w:rsidP="00E77966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sz w:val="24"/>
          <w:szCs w:val="24"/>
          <w:u w:val="single"/>
        </w:rPr>
        <w:t>__________________________</w:t>
      </w:r>
      <w:r w:rsidRPr="00EB087B">
        <w:rPr>
          <w:b/>
          <w:sz w:val="24"/>
          <w:szCs w:val="24"/>
        </w:rPr>
        <w:t>Д.И. Сагайдачный</w:t>
      </w:r>
    </w:p>
    <w:p w14:paraId="63F7DE09" w14:textId="77777777" w:rsidR="00E77966" w:rsidRPr="00C410AA" w:rsidRDefault="00E77966" w:rsidP="00E77966">
      <w:pPr>
        <w:rPr>
          <w:b/>
          <w:color w:val="FF0000"/>
          <w:sz w:val="26"/>
          <w:szCs w:val="26"/>
        </w:rPr>
      </w:pPr>
    </w:p>
    <w:p w14:paraId="370DE6AC" w14:textId="2D81E4DC" w:rsidR="00E77966" w:rsidRPr="005F74A3" w:rsidRDefault="00E77966" w:rsidP="00E77966">
      <w:pPr>
        <w:jc w:val="center"/>
        <w:rPr>
          <w:b/>
          <w:sz w:val="24"/>
          <w:szCs w:val="24"/>
        </w:rPr>
      </w:pPr>
      <w:r w:rsidRPr="005F74A3">
        <w:rPr>
          <w:b/>
          <w:sz w:val="24"/>
          <w:szCs w:val="24"/>
        </w:rPr>
        <w:t xml:space="preserve">Протокол № </w:t>
      </w:r>
      <w:r>
        <w:rPr>
          <w:b/>
          <w:sz w:val="24"/>
          <w:szCs w:val="24"/>
        </w:rPr>
        <w:t>147</w:t>
      </w:r>
    </w:p>
    <w:p w14:paraId="2B572170" w14:textId="77777777" w:rsidR="00E77966" w:rsidRPr="00EB087B" w:rsidRDefault="00E77966" w:rsidP="00E77966">
      <w:pPr>
        <w:ind w:left="708"/>
        <w:jc w:val="center"/>
        <w:rPr>
          <w:b/>
          <w:sz w:val="24"/>
          <w:szCs w:val="24"/>
        </w:rPr>
      </w:pPr>
      <w:r w:rsidRPr="005F74A3">
        <w:rPr>
          <w:b/>
          <w:sz w:val="24"/>
          <w:szCs w:val="24"/>
        </w:rPr>
        <w:t xml:space="preserve">заседания Правления Министерства жилищно-коммунального </w:t>
      </w:r>
      <w:r w:rsidRPr="00EB087B">
        <w:rPr>
          <w:b/>
          <w:sz w:val="24"/>
          <w:szCs w:val="24"/>
        </w:rPr>
        <w:t xml:space="preserve">хозяйства </w:t>
      </w:r>
    </w:p>
    <w:p w14:paraId="48AA8E11" w14:textId="77777777" w:rsidR="00E77966" w:rsidRPr="00EB087B" w:rsidRDefault="00E77966" w:rsidP="00E77966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52190DD9" w14:textId="77777777" w:rsidR="00E77966" w:rsidRPr="00C410AA" w:rsidRDefault="00E77966" w:rsidP="00E77966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26351859" w14:textId="77777777" w:rsidR="00E77966" w:rsidRDefault="00E77966" w:rsidP="00E77966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174FEA">
        <w:rPr>
          <w:b/>
          <w:sz w:val="24"/>
          <w:szCs w:val="24"/>
        </w:rPr>
        <w:t xml:space="preserve"> </w:t>
      </w:r>
      <w:r w:rsidRPr="00A019C5">
        <w:rPr>
          <w:b/>
          <w:sz w:val="24"/>
          <w:szCs w:val="24"/>
        </w:rPr>
        <w:t xml:space="preserve">от 19 декабря 2025 года                                                                                     </w:t>
      </w:r>
      <w:r w:rsidRPr="00A019C5">
        <w:rPr>
          <w:b/>
          <w:sz w:val="24"/>
          <w:szCs w:val="24"/>
        </w:rPr>
        <w:tab/>
        <w:t xml:space="preserve">       </w:t>
      </w:r>
      <w:r w:rsidRPr="00A019C5">
        <w:rPr>
          <w:b/>
          <w:sz w:val="24"/>
          <w:szCs w:val="24"/>
        </w:rPr>
        <w:tab/>
        <w:t xml:space="preserve">             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E77966" w:rsidRPr="00820F4A" w14:paraId="08686945" w14:textId="77777777" w:rsidTr="00D338CE">
        <w:tc>
          <w:tcPr>
            <w:tcW w:w="7371" w:type="dxa"/>
            <w:vAlign w:val="center"/>
          </w:tcPr>
          <w:p w14:paraId="5DF3D1FE" w14:textId="77777777" w:rsidR="00E77966" w:rsidRDefault="00E77966" w:rsidP="00D338CE">
            <w:pPr>
              <w:ind w:right="317"/>
              <w:rPr>
                <w:b/>
                <w:sz w:val="24"/>
                <w:szCs w:val="24"/>
              </w:rPr>
            </w:pPr>
          </w:p>
          <w:p w14:paraId="6DCBD7EF" w14:textId="77777777" w:rsidR="00E77966" w:rsidRPr="00820F4A" w:rsidRDefault="00E77966" w:rsidP="00D338CE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4027E3C9" w14:textId="77777777" w:rsidR="00E77966" w:rsidRPr="00820F4A" w:rsidRDefault="00E77966" w:rsidP="00D338CE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555A6884" w14:textId="77777777" w:rsidR="00E77966" w:rsidRPr="00820F4A" w:rsidRDefault="00E77966" w:rsidP="00D338C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E77966" w:rsidRPr="00820F4A" w14:paraId="3218B326" w14:textId="77777777" w:rsidTr="00D338CE">
        <w:tc>
          <w:tcPr>
            <w:tcW w:w="7371" w:type="dxa"/>
            <w:vAlign w:val="center"/>
          </w:tcPr>
          <w:p w14:paraId="289B4353" w14:textId="77777777" w:rsidR="00E77966" w:rsidRPr="00820F4A" w:rsidRDefault="00E77966" w:rsidP="00D338CE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67729706" w14:textId="77777777" w:rsidR="00E77966" w:rsidRPr="00820F4A" w:rsidRDefault="00E77966" w:rsidP="00D338C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E77966" w:rsidRPr="00820F4A" w14:paraId="30E00C11" w14:textId="77777777" w:rsidTr="00D338CE">
        <w:tc>
          <w:tcPr>
            <w:tcW w:w="7371" w:type="dxa"/>
            <w:vAlign w:val="center"/>
          </w:tcPr>
          <w:p w14:paraId="789D76D8" w14:textId="77777777" w:rsidR="00E77966" w:rsidRPr="00820F4A" w:rsidRDefault="00E77966" w:rsidP="00D338CE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BE52598" w14:textId="77777777" w:rsidR="00E77966" w:rsidRPr="00820F4A" w:rsidRDefault="00E77966" w:rsidP="00D338C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E77966" w:rsidRPr="00820F4A" w14:paraId="672D3DAB" w14:textId="77777777" w:rsidTr="00D338CE">
        <w:tc>
          <w:tcPr>
            <w:tcW w:w="7371" w:type="dxa"/>
            <w:vAlign w:val="center"/>
          </w:tcPr>
          <w:p w14:paraId="1E3BA578" w14:textId="77777777" w:rsidR="00E77966" w:rsidRPr="00820F4A" w:rsidRDefault="00E77966" w:rsidP="00D338CE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147B665" w14:textId="77777777" w:rsidR="00E77966" w:rsidRPr="00820F4A" w:rsidRDefault="00E77966" w:rsidP="00D338C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E77966" w:rsidRPr="00820F4A" w14:paraId="5FAFEF5A" w14:textId="77777777" w:rsidTr="00D338CE">
        <w:tc>
          <w:tcPr>
            <w:tcW w:w="7371" w:type="dxa"/>
            <w:vAlign w:val="center"/>
          </w:tcPr>
          <w:p w14:paraId="4DA3C86C" w14:textId="77777777" w:rsidR="00E77966" w:rsidRPr="00820F4A" w:rsidRDefault="00E77966" w:rsidP="00D338CE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F4CC861" w14:textId="77777777" w:rsidR="00E77966" w:rsidRPr="00820F4A" w:rsidRDefault="00E77966" w:rsidP="00D338C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E77966" w:rsidRPr="00820F4A" w14:paraId="0A75280C" w14:textId="77777777" w:rsidTr="00D338CE">
        <w:tc>
          <w:tcPr>
            <w:tcW w:w="7371" w:type="dxa"/>
          </w:tcPr>
          <w:p w14:paraId="7B7E3FC9" w14:textId="77777777" w:rsidR="00E77966" w:rsidRPr="00820F4A" w:rsidRDefault="00E77966" w:rsidP="00D338CE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3561F808" w14:textId="77777777" w:rsidR="00E77966" w:rsidRPr="00820F4A" w:rsidRDefault="00E77966" w:rsidP="00D338C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E77966" w:rsidRPr="00820F4A" w14:paraId="5DB6F440" w14:textId="77777777" w:rsidTr="00D338CE">
        <w:tc>
          <w:tcPr>
            <w:tcW w:w="7371" w:type="dxa"/>
          </w:tcPr>
          <w:p w14:paraId="4B8DFF5E" w14:textId="77777777" w:rsidR="00E77966" w:rsidRPr="00820F4A" w:rsidRDefault="00E77966" w:rsidP="00D338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218A9D08" w14:textId="77777777" w:rsidR="00E77966" w:rsidRPr="00820F4A" w:rsidRDefault="00E77966" w:rsidP="00D338C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E77966" w:rsidRPr="00F31B27" w14:paraId="3914DAC4" w14:textId="77777777" w:rsidTr="00D338CE">
        <w:tc>
          <w:tcPr>
            <w:tcW w:w="7371" w:type="dxa"/>
            <w:vAlign w:val="center"/>
          </w:tcPr>
          <w:p w14:paraId="4EC52BDE" w14:textId="77777777" w:rsidR="00E77966" w:rsidRPr="002C795A" w:rsidRDefault="00E77966" w:rsidP="00D338CE">
            <w:pPr>
              <w:ind w:right="317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7D30BDB5" w14:textId="77777777" w:rsidR="00E77966" w:rsidRPr="002C795A" w:rsidRDefault="00E77966" w:rsidP="00D338CE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2C795A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51EAD5B1" w14:textId="77777777" w:rsidR="00E77966" w:rsidRPr="002C795A" w:rsidRDefault="00E77966" w:rsidP="00D338C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Е.Н. Демидова</w:t>
            </w:r>
          </w:p>
        </w:tc>
      </w:tr>
      <w:tr w:rsidR="00E77966" w:rsidRPr="00C11C06" w14:paraId="055E1129" w14:textId="77777777" w:rsidTr="00D338CE">
        <w:tc>
          <w:tcPr>
            <w:tcW w:w="7371" w:type="dxa"/>
            <w:vAlign w:val="center"/>
          </w:tcPr>
          <w:p w14:paraId="70196785" w14:textId="77777777" w:rsidR="00E77966" w:rsidRPr="00C11C06" w:rsidRDefault="00E77966" w:rsidP="00D338CE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9A53CC0" w14:textId="2CE2B38D" w:rsidR="00E77966" w:rsidRPr="00C11C06" w:rsidRDefault="00E77966" w:rsidP="00D338CE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специалист-эксперт </w:t>
            </w:r>
            <w:r w:rsidRPr="00C11C06">
              <w:rPr>
                <w:sz w:val="24"/>
                <w:szCs w:val="24"/>
              </w:rPr>
              <w:t>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731846B9" w14:textId="48FDDC27" w:rsidR="00E77966" w:rsidRPr="00C11C06" w:rsidRDefault="00361520" w:rsidP="005672E6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Д.А. </w:t>
            </w:r>
            <w:r w:rsidR="005672E6">
              <w:rPr>
                <w:sz w:val="24"/>
                <w:szCs w:val="24"/>
              </w:rPr>
              <w:t>Мордовина</w:t>
            </w:r>
          </w:p>
        </w:tc>
      </w:tr>
      <w:tr w:rsidR="00E77966" w:rsidRPr="00C11C06" w14:paraId="705CD035" w14:textId="77777777" w:rsidTr="00D338CE">
        <w:tc>
          <w:tcPr>
            <w:tcW w:w="7371" w:type="dxa"/>
            <w:vAlign w:val="center"/>
          </w:tcPr>
          <w:p w14:paraId="04C4FF61" w14:textId="77777777" w:rsidR="00E77966" w:rsidRPr="00C11C06" w:rsidRDefault="00E77966" w:rsidP="00D338CE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485E988" w14:textId="77777777" w:rsidR="00E77966" w:rsidRPr="00C11C06" w:rsidRDefault="00E77966" w:rsidP="00D338CE">
            <w:pPr>
              <w:ind w:right="77"/>
              <w:rPr>
                <w:sz w:val="24"/>
                <w:szCs w:val="24"/>
              </w:rPr>
            </w:pPr>
          </w:p>
        </w:tc>
      </w:tr>
    </w:tbl>
    <w:p w14:paraId="623E484A" w14:textId="77777777" w:rsidR="006E130B" w:rsidRPr="00C11C06" w:rsidRDefault="006E130B" w:rsidP="00513833">
      <w:pPr>
        <w:tabs>
          <w:tab w:val="left" w:pos="0"/>
          <w:tab w:val="left" w:pos="567"/>
        </w:tabs>
        <w:rPr>
          <w:b/>
          <w:color w:val="FF0000"/>
          <w:sz w:val="24"/>
          <w:szCs w:val="24"/>
        </w:rPr>
      </w:pPr>
    </w:p>
    <w:p w14:paraId="71AAC436" w14:textId="2B2A92C9" w:rsidR="00E376D1" w:rsidRPr="00E376D1" w:rsidRDefault="00274EE5" w:rsidP="00274EE5">
      <w:pPr>
        <w:autoSpaceDE w:val="0"/>
        <w:autoSpaceDN w:val="0"/>
        <w:adjustRightInd w:val="0"/>
        <w:ind w:firstLine="624"/>
        <w:jc w:val="both"/>
        <w:rPr>
          <w:sz w:val="24"/>
          <w:szCs w:val="24"/>
          <w:lang w:eastAsia="ar-SA"/>
        </w:rPr>
      </w:pPr>
      <w:r w:rsidRPr="001900AF">
        <w:rPr>
          <w:rFonts w:eastAsia="Calibri"/>
          <w:b/>
          <w:sz w:val="24"/>
          <w:szCs w:val="24"/>
        </w:rPr>
        <w:t>Слушали:</w:t>
      </w:r>
      <w:r w:rsidRPr="001900AF">
        <w:rPr>
          <w:rFonts w:eastAsia="Calibri"/>
          <w:sz w:val="24"/>
          <w:szCs w:val="24"/>
        </w:rPr>
        <w:t xml:space="preserve"> </w:t>
      </w:r>
      <w:r w:rsidRPr="005E4779"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 xml:space="preserve"> </w:t>
      </w:r>
      <w:r w:rsidR="00361520">
        <w:rPr>
          <w:rFonts w:eastAsia="Calibri"/>
          <w:sz w:val="24"/>
          <w:szCs w:val="24"/>
        </w:rPr>
        <w:t xml:space="preserve">корректировке </w:t>
      </w:r>
      <w:r w:rsidR="00E376D1">
        <w:rPr>
          <w:rFonts w:eastAsia="Calibri"/>
          <w:sz w:val="24"/>
          <w:szCs w:val="24"/>
        </w:rPr>
        <w:t>предельн</w:t>
      </w:r>
      <w:r w:rsidR="006E770A">
        <w:rPr>
          <w:rFonts w:eastAsia="Calibri"/>
          <w:sz w:val="24"/>
          <w:szCs w:val="24"/>
        </w:rPr>
        <w:t>ых единых</w:t>
      </w:r>
      <w:r w:rsidR="00E376D1">
        <w:rPr>
          <w:rFonts w:eastAsia="Calibri"/>
          <w:sz w:val="24"/>
          <w:szCs w:val="24"/>
        </w:rPr>
        <w:t xml:space="preserve"> тариф</w:t>
      </w:r>
      <w:r w:rsidR="006E770A">
        <w:rPr>
          <w:rFonts w:eastAsia="Calibri"/>
          <w:sz w:val="24"/>
          <w:szCs w:val="24"/>
        </w:rPr>
        <w:t>ов</w:t>
      </w:r>
      <w:r w:rsidRPr="005E4779">
        <w:rPr>
          <w:rFonts w:eastAsia="Calibri"/>
          <w:sz w:val="24"/>
          <w:szCs w:val="24"/>
        </w:rPr>
        <w:t xml:space="preserve"> на услугу </w:t>
      </w:r>
      <w:r w:rsidR="00E376D1" w:rsidRPr="00E376D1">
        <w:rPr>
          <w:sz w:val="24"/>
          <w:szCs w:val="24"/>
        </w:rPr>
        <w:t>регионального оператора по обращению с твердыми коммунальными отходами ООО «МУП ЖКХ» на территории Пензенской области (Западная зона)</w:t>
      </w:r>
      <w:r w:rsidR="00E376D1" w:rsidRPr="00E376D1">
        <w:rPr>
          <w:color w:val="FF0000"/>
          <w:sz w:val="24"/>
          <w:szCs w:val="24"/>
        </w:rPr>
        <w:t xml:space="preserve"> </w:t>
      </w:r>
      <w:r w:rsidR="00E376D1" w:rsidRPr="00E376D1">
        <w:rPr>
          <w:sz w:val="24"/>
          <w:szCs w:val="24"/>
        </w:rPr>
        <w:t xml:space="preserve">на период действия соглашения об организации деятельности по обращению с твердыми коммунальными отходами </w:t>
      </w:r>
      <w:r w:rsidR="00361520">
        <w:rPr>
          <w:sz w:val="24"/>
          <w:szCs w:val="24"/>
        </w:rPr>
        <w:t xml:space="preserve">(Западная зона) </w:t>
      </w:r>
      <w:r w:rsidR="00E376D1" w:rsidRPr="00E376D1">
        <w:rPr>
          <w:sz w:val="24"/>
          <w:szCs w:val="24"/>
        </w:rPr>
        <w:t>от 23 сентября 2024 года (</w:t>
      </w:r>
      <w:r w:rsidR="00361520">
        <w:rPr>
          <w:sz w:val="24"/>
          <w:szCs w:val="24"/>
        </w:rPr>
        <w:t>далее Соглашение</w:t>
      </w:r>
      <w:r w:rsidR="00E376D1" w:rsidRPr="00E376D1">
        <w:rPr>
          <w:sz w:val="24"/>
          <w:szCs w:val="24"/>
        </w:rPr>
        <w:t>)</w:t>
      </w:r>
      <w:r w:rsidR="00E376D1">
        <w:rPr>
          <w:sz w:val="24"/>
          <w:szCs w:val="24"/>
        </w:rPr>
        <w:t>.</w:t>
      </w:r>
    </w:p>
    <w:p w14:paraId="6D017675" w14:textId="77777777" w:rsidR="00E77966" w:rsidRDefault="00E77966" w:rsidP="00E77966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F0498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>
        <w:rPr>
          <w:rFonts w:eastAsia="Calibri"/>
          <w:sz w:val="24"/>
          <w:szCs w:val="24"/>
        </w:rPr>
        <w:t>командировка</w:t>
      </w:r>
      <w:r w:rsidRPr="008F0498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>
        <w:rPr>
          <w:rFonts w:eastAsia="Calibri"/>
          <w:sz w:val="24"/>
          <w:szCs w:val="24"/>
        </w:rPr>
        <w:t>п</w:t>
      </w:r>
      <w:r w:rsidRPr="008F0498">
        <w:rPr>
          <w:rFonts w:eastAsia="Calibri"/>
          <w:sz w:val="24"/>
          <w:szCs w:val="24"/>
        </w:rPr>
        <w:t>ерв</w:t>
      </w:r>
      <w:r>
        <w:rPr>
          <w:rFonts w:eastAsia="Calibri"/>
          <w:sz w:val="24"/>
          <w:szCs w:val="24"/>
        </w:rPr>
        <w:t>ый</w:t>
      </w:r>
      <w:r w:rsidRPr="008F0498">
        <w:rPr>
          <w:rFonts w:eastAsia="Calibri"/>
          <w:sz w:val="24"/>
          <w:szCs w:val="24"/>
        </w:rPr>
        <w:t xml:space="preserve"> заместител</w:t>
      </w:r>
      <w:r>
        <w:rPr>
          <w:rFonts w:eastAsia="Calibri"/>
          <w:sz w:val="24"/>
          <w:szCs w:val="24"/>
        </w:rPr>
        <w:t>ь</w:t>
      </w:r>
      <w:r w:rsidRPr="008F0498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3BE3C586" w:rsidR="00F06798" w:rsidRPr="004B0177" w:rsidRDefault="00F06798" w:rsidP="00E376D1">
      <w:pPr>
        <w:pStyle w:val="ab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E77966">
        <w:rPr>
          <w:bCs/>
          <w:iCs/>
          <w:sz w:val="24"/>
          <w:szCs w:val="24"/>
          <w:lang w:eastAsia="ar-SA"/>
        </w:rPr>
        <w:t>13,2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E77966">
        <w:rPr>
          <w:bCs/>
          <w:iCs/>
          <w:sz w:val="24"/>
          <w:szCs w:val="24"/>
          <w:lang w:eastAsia="ar-SA"/>
        </w:rPr>
        <w:t>,</w:t>
      </w:r>
    </w:p>
    <w:p w14:paraId="0294F43E" w14:textId="1516CC81" w:rsidR="00F06798" w:rsidRPr="004B0177" w:rsidRDefault="00F06798" w:rsidP="00E376D1">
      <w:pPr>
        <w:pStyle w:val="ab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361520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(в среднем за 202</w:t>
      </w:r>
      <w:r w:rsidR="00E77966">
        <w:rPr>
          <w:bCs/>
          <w:iCs/>
          <w:sz w:val="24"/>
          <w:szCs w:val="24"/>
          <w:lang w:eastAsia="ar-SA"/>
        </w:rPr>
        <w:t>6</w:t>
      </w:r>
      <w:r w:rsidR="00336538" w:rsidRPr="004B0177">
        <w:rPr>
          <w:bCs/>
          <w:iCs/>
          <w:sz w:val="24"/>
          <w:szCs w:val="24"/>
          <w:lang w:eastAsia="ar-SA"/>
        </w:rPr>
        <w:t xml:space="preserve"> год)</w:t>
      </w:r>
      <w:r w:rsidRPr="004B0177">
        <w:rPr>
          <w:bCs/>
          <w:iCs/>
          <w:sz w:val="24"/>
          <w:szCs w:val="24"/>
          <w:lang w:eastAsia="ar-SA"/>
        </w:rPr>
        <w:t xml:space="preserve">. </w:t>
      </w:r>
    </w:p>
    <w:p w14:paraId="3A750BC3" w14:textId="7324EA03" w:rsidR="00946B4B" w:rsidRDefault="00946B4B" w:rsidP="00946B4B">
      <w:pPr>
        <w:tabs>
          <w:tab w:val="left" w:pos="1170"/>
        </w:tabs>
        <w:suppressAutoHyphens/>
        <w:ind w:firstLine="567"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lastRenderedPageBreak/>
        <w:t xml:space="preserve">Инвестиционная программа для </w:t>
      </w:r>
      <w:r w:rsidR="006E770A" w:rsidRPr="00E376D1">
        <w:rPr>
          <w:sz w:val="24"/>
          <w:szCs w:val="24"/>
        </w:rPr>
        <w:t xml:space="preserve">ООО «МУП ЖКХ» </w:t>
      </w:r>
      <w:r w:rsidR="006E770A">
        <w:rPr>
          <w:rFonts w:eastAsia="Arial"/>
          <w:sz w:val="24"/>
          <w:szCs w:val="24"/>
          <w:lang w:eastAsia="ar-SA"/>
        </w:rPr>
        <w:t>не утверждала</w:t>
      </w:r>
      <w:r>
        <w:rPr>
          <w:rFonts w:eastAsia="Arial"/>
          <w:sz w:val="24"/>
          <w:szCs w:val="24"/>
          <w:lang w:eastAsia="ar-SA"/>
        </w:rPr>
        <w:t xml:space="preserve">сь, в связи с чем стоимость, сроки начала строительства (реконструкции) и ввода в эксплуатацию объектов, используемых для обращения с твердыми коммунальными отходами, </w:t>
      </w:r>
      <w:r w:rsidRPr="00214A9E">
        <w:rPr>
          <w:rFonts w:eastAsia="Calibri"/>
          <w:sz w:val="24"/>
          <w:szCs w:val="24"/>
          <w:lang w:eastAsia="en-US"/>
        </w:rPr>
        <w:t>источники финансирования инвестиционн</w:t>
      </w:r>
      <w:r>
        <w:rPr>
          <w:rFonts w:eastAsia="Calibri"/>
          <w:sz w:val="24"/>
          <w:szCs w:val="24"/>
          <w:lang w:eastAsia="en-US"/>
        </w:rPr>
        <w:t>ой</w:t>
      </w:r>
      <w:r w:rsidRPr="00214A9E">
        <w:rPr>
          <w:rFonts w:eastAsia="Calibri"/>
          <w:sz w:val="24"/>
          <w:szCs w:val="24"/>
          <w:lang w:eastAsia="en-US"/>
        </w:rPr>
        <w:t xml:space="preserve"> программ</w:t>
      </w:r>
      <w:r>
        <w:rPr>
          <w:rFonts w:eastAsia="Calibri"/>
          <w:sz w:val="24"/>
          <w:szCs w:val="24"/>
          <w:lang w:eastAsia="en-US"/>
        </w:rPr>
        <w:t>ы</w:t>
      </w:r>
      <w:r w:rsidRPr="00214A9E">
        <w:rPr>
          <w:rFonts w:eastAsia="Calibri"/>
          <w:sz w:val="24"/>
          <w:szCs w:val="24"/>
          <w:lang w:eastAsia="en-US"/>
        </w:rPr>
        <w:t xml:space="preserve"> не </w:t>
      </w:r>
      <w:r w:rsidRPr="008C68DB">
        <w:rPr>
          <w:sz w:val="24"/>
          <w:szCs w:val="24"/>
        </w:rPr>
        <w:t>устанавливались</w:t>
      </w:r>
      <w:r>
        <w:rPr>
          <w:rFonts w:eastAsia="Arial"/>
          <w:sz w:val="24"/>
          <w:szCs w:val="24"/>
          <w:lang w:eastAsia="ar-SA"/>
        </w:rPr>
        <w:t>.</w:t>
      </w:r>
    </w:p>
    <w:p w14:paraId="2E2DA9DD" w14:textId="4D85EE57" w:rsidR="003E3E6B" w:rsidRPr="00E17657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7E3962D" w14:textId="77777777" w:rsidR="00D96475" w:rsidRPr="00D96475" w:rsidRDefault="00D96475" w:rsidP="00D96475">
      <w:pPr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 w:rsidRPr="00D96475">
        <w:rPr>
          <w:sz w:val="24"/>
          <w:szCs w:val="24"/>
        </w:rPr>
        <w:t>При формировании предельных единых тарифов на услугу регионального оператора по обращению с твердыми коммунальными отходами долгосрочные параметры регулирования не установлены.</w:t>
      </w:r>
    </w:p>
    <w:p w14:paraId="2565B459" w14:textId="610501BB" w:rsidR="00D96475" w:rsidRPr="00D96475" w:rsidRDefault="00D96475" w:rsidP="00D96475">
      <w:pPr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 w:rsidRPr="00D96475">
        <w:rPr>
          <w:sz w:val="24"/>
          <w:szCs w:val="24"/>
        </w:rPr>
        <w:t>Долгосрочные параметры регулирования определены при утверждении производственных программ для операторов по обращению с твердыми коммунальными отходами.</w:t>
      </w:r>
      <w:r w:rsidR="00E376D1" w:rsidRPr="00D96475">
        <w:rPr>
          <w:sz w:val="24"/>
          <w:szCs w:val="24"/>
        </w:rPr>
        <w:tab/>
      </w:r>
    </w:p>
    <w:p w14:paraId="00EEE1FC" w14:textId="11837B5F" w:rsidR="00BD3767" w:rsidRPr="00E376D1" w:rsidRDefault="00E77966" w:rsidP="00BD3767">
      <w:pPr>
        <w:autoSpaceDE w:val="0"/>
        <w:autoSpaceDN w:val="0"/>
        <w:adjustRightInd w:val="0"/>
        <w:ind w:firstLine="624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Мордовина Д.А. </w:t>
      </w:r>
      <w:r w:rsidR="00456419" w:rsidRPr="00E17657">
        <w:rPr>
          <w:sz w:val="24"/>
          <w:szCs w:val="24"/>
        </w:rPr>
        <w:t xml:space="preserve">выступила с информацией </w:t>
      </w:r>
      <w:r w:rsidR="00BD3767" w:rsidRPr="005E4779">
        <w:rPr>
          <w:rFonts w:eastAsia="Calibri"/>
          <w:sz w:val="24"/>
          <w:szCs w:val="24"/>
        </w:rPr>
        <w:t>о</w:t>
      </w:r>
      <w:r w:rsidR="006E770A">
        <w:rPr>
          <w:rFonts w:eastAsia="Calibri"/>
          <w:sz w:val="24"/>
          <w:szCs w:val="24"/>
        </w:rPr>
        <w:t>б установлении предельных единых</w:t>
      </w:r>
      <w:r w:rsidR="00BD3767">
        <w:rPr>
          <w:rFonts w:eastAsia="Calibri"/>
          <w:sz w:val="24"/>
          <w:szCs w:val="24"/>
        </w:rPr>
        <w:t xml:space="preserve"> тариф</w:t>
      </w:r>
      <w:r w:rsidR="006E770A">
        <w:rPr>
          <w:rFonts w:eastAsia="Calibri"/>
          <w:sz w:val="24"/>
          <w:szCs w:val="24"/>
        </w:rPr>
        <w:t>ов</w:t>
      </w:r>
      <w:r w:rsidR="00BD3767" w:rsidRPr="005E4779">
        <w:rPr>
          <w:rFonts w:eastAsia="Calibri"/>
          <w:sz w:val="24"/>
          <w:szCs w:val="24"/>
        </w:rPr>
        <w:t xml:space="preserve"> на услугу </w:t>
      </w:r>
      <w:r w:rsidR="00BD3767" w:rsidRPr="00E376D1">
        <w:rPr>
          <w:sz w:val="24"/>
          <w:szCs w:val="24"/>
        </w:rPr>
        <w:t>регионального оператора по обращению с твердыми коммунальными отходами ООО «МУП ЖКХ» на территории Пензенской области (Западная зона)</w:t>
      </w:r>
      <w:r w:rsidR="00BD3767" w:rsidRPr="00E376D1">
        <w:rPr>
          <w:color w:val="FF0000"/>
          <w:sz w:val="24"/>
          <w:szCs w:val="24"/>
        </w:rPr>
        <w:t xml:space="preserve"> </w:t>
      </w:r>
      <w:r w:rsidR="00361520">
        <w:rPr>
          <w:sz w:val="24"/>
          <w:szCs w:val="24"/>
        </w:rPr>
        <w:t>на период действия С</w:t>
      </w:r>
      <w:r w:rsidR="00BD3767" w:rsidRPr="00E376D1">
        <w:rPr>
          <w:sz w:val="24"/>
          <w:szCs w:val="24"/>
        </w:rPr>
        <w:t>оглашения</w:t>
      </w:r>
      <w:r w:rsidR="00BD3767">
        <w:rPr>
          <w:sz w:val="24"/>
          <w:szCs w:val="24"/>
        </w:rPr>
        <w:t>.</w:t>
      </w:r>
    </w:p>
    <w:p w14:paraId="6B3DAFA0" w14:textId="77777777" w:rsidR="00CB26D6" w:rsidRPr="00CB26D6" w:rsidRDefault="00CB26D6" w:rsidP="00BD3767">
      <w:pPr>
        <w:ind w:firstLine="709"/>
        <w:jc w:val="both"/>
        <w:rPr>
          <w:rStyle w:val="SUBST"/>
          <w:b w:val="0"/>
          <w:bCs w:val="0"/>
          <w:i w:val="0"/>
          <w:iCs w:val="0"/>
          <w:sz w:val="24"/>
          <w:szCs w:val="24"/>
        </w:rPr>
      </w:pPr>
      <w:r w:rsidRPr="00CB26D6">
        <w:rPr>
          <w:bCs/>
          <w:iCs/>
          <w:sz w:val="24"/>
          <w:szCs w:val="24"/>
        </w:rPr>
        <w:t>Статус регионального оператора по обращению с ТКО присвоен с 01.01.2025 на 10 лет</w:t>
      </w:r>
      <w:r w:rsidRPr="00CB26D6">
        <w:rPr>
          <w:rStyle w:val="SUBST"/>
          <w:sz w:val="24"/>
          <w:szCs w:val="24"/>
        </w:rPr>
        <w:t>.</w:t>
      </w:r>
    </w:p>
    <w:p w14:paraId="38878DC7" w14:textId="77777777" w:rsidR="00CB26D6" w:rsidRPr="00CB26D6" w:rsidRDefault="00CB26D6" w:rsidP="00BD3767">
      <w:pPr>
        <w:ind w:firstLine="709"/>
        <w:jc w:val="both"/>
        <w:rPr>
          <w:sz w:val="24"/>
          <w:szCs w:val="24"/>
        </w:rPr>
      </w:pPr>
      <w:r w:rsidRPr="00CB26D6">
        <w:rPr>
          <w:sz w:val="24"/>
          <w:szCs w:val="24"/>
        </w:rPr>
        <w:t>Начало осуществления регулируемого вида деятельности в сфере обращения с ТКО ООО «МУП ЖКХ» с 01.01.2025.</w:t>
      </w:r>
    </w:p>
    <w:p w14:paraId="4356E07D" w14:textId="77777777" w:rsidR="00CB26D6" w:rsidRPr="00CB26D6" w:rsidRDefault="00CB26D6" w:rsidP="00BD3767">
      <w:pPr>
        <w:ind w:firstLine="709"/>
        <w:jc w:val="both"/>
        <w:rPr>
          <w:sz w:val="24"/>
          <w:szCs w:val="24"/>
        </w:rPr>
      </w:pPr>
      <w:r w:rsidRPr="00CB26D6">
        <w:rPr>
          <w:sz w:val="24"/>
          <w:szCs w:val="24"/>
        </w:rPr>
        <w:t>В состав зоны деятельности регионального оператора входят следующие муниципальные районы Пензенской области: Башмаковский, Вадинский, Земетчинский, Наровчатский, Нижнеломовский, Пачелмский, Спасский.</w:t>
      </w:r>
    </w:p>
    <w:p w14:paraId="76EEE30A" w14:textId="77777777" w:rsidR="00CB26D6" w:rsidRPr="00CB26D6" w:rsidRDefault="00CB26D6" w:rsidP="00BD3767">
      <w:pPr>
        <w:ind w:firstLine="709"/>
        <w:jc w:val="both"/>
        <w:rPr>
          <w:sz w:val="24"/>
          <w:szCs w:val="24"/>
        </w:rPr>
      </w:pPr>
      <w:r w:rsidRPr="00CB26D6">
        <w:rPr>
          <w:sz w:val="24"/>
          <w:szCs w:val="24"/>
        </w:rPr>
        <w:t>Направления транспортирования ТКО:</w:t>
      </w:r>
    </w:p>
    <w:p w14:paraId="4588E959" w14:textId="77777777" w:rsidR="00CB26D6" w:rsidRPr="00CB26D6" w:rsidRDefault="00CB26D6" w:rsidP="00BD3767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CB26D6">
        <w:rPr>
          <w:sz w:val="24"/>
          <w:szCs w:val="24"/>
        </w:rPr>
        <w:t>Полигон ТКО Пачелмский район – для Башмаковского, Вадинского, Наровчатского, Нижнеломовского, Пачелмского и Спасского районов;</w:t>
      </w:r>
    </w:p>
    <w:p w14:paraId="306CD8C5" w14:textId="77777777" w:rsidR="00CB26D6" w:rsidRPr="00CB26D6" w:rsidRDefault="00CB26D6" w:rsidP="00BD3767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CB26D6">
        <w:rPr>
          <w:sz w:val="24"/>
          <w:szCs w:val="24"/>
        </w:rPr>
        <w:t>Полигон ТКО Городищенский район – для Земетчинского района.</w:t>
      </w:r>
    </w:p>
    <w:p w14:paraId="069B745D" w14:textId="77777777" w:rsidR="00283368" w:rsidRDefault="00283368" w:rsidP="0028336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09F769B" w14:textId="280DDCC0" w:rsidR="00283368" w:rsidRPr="00E77966" w:rsidRDefault="00E77966" w:rsidP="00E77966">
      <w:pPr>
        <w:ind w:firstLine="709"/>
        <w:jc w:val="both"/>
        <w:rPr>
          <w:rFonts w:eastAsia="Calibri"/>
          <w:sz w:val="24"/>
          <w:szCs w:val="24"/>
        </w:rPr>
      </w:pPr>
      <w:r w:rsidRPr="001900AF">
        <w:rPr>
          <w:rFonts w:eastAsia="Calibri"/>
          <w:sz w:val="24"/>
          <w:szCs w:val="24"/>
        </w:rPr>
        <w:t xml:space="preserve">Корректировка </w:t>
      </w:r>
      <w:r w:rsidRPr="00030009">
        <w:rPr>
          <w:rFonts w:eastAsia="Calibri"/>
          <w:sz w:val="24"/>
          <w:szCs w:val="24"/>
        </w:rPr>
        <w:t xml:space="preserve">предельного единого тарифа на услугу регионального оператора по обращению с твердыми коммунальными отходами </w:t>
      </w:r>
      <w:r w:rsidRPr="001900AF">
        <w:rPr>
          <w:rFonts w:eastAsia="Calibri"/>
          <w:sz w:val="24"/>
          <w:szCs w:val="24"/>
        </w:rPr>
        <w:t>осуществлялась в соответствии с Методическими указаниями по расчету регулируемых тарифов в области обращения с твердыми коммунальными отходами, утвержденными приказом ФАС России от 21.11.2016 № 1638/16 (с последующими изменениями)</w:t>
      </w:r>
      <w:r>
        <w:rPr>
          <w:rFonts w:eastAsia="Calibri"/>
          <w:sz w:val="24"/>
          <w:szCs w:val="24"/>
        </w:rPr>
        <w:t xml:space="preserve"> (далее – Методика)</w:t>
      </w:r>
      <w:r w:rsidRPr="001900AF">
        <w:rPr>
          <w:rFonts w:eastAsia="Calibri"/>
          <w:sz w:val="24"/>
          <w:szCs w:val="24"/>
        </w:rPr>
        <w:t>.</w:t>
      </w:r>
    </w:p>
    <w:p w14:paraId="6FA962F0" w14:textId="77777777" w:rsidR="00B82960" w:rsidRPr="00B82960" w:rsidRDefault="00B82960" w:rsidP="00361520">
      <w:pPr>
        <w:ind w:firstLine="709"/>
        <w:jc w:val="both"/>
        <w:rPr>
          <w:rFonts w:eastAsia="Calibri"/>
          <w:sz w:val="24"/>
          <w:szCs w:val="26"/>
        </w:rPr>
      </w:pPr>
      <w:r w:rsidRPr="00B82960">
        <w:rPr>
          <w:rFonts w:eastAsia="Calibri"/>
          <w:sz w:val="24"/>
          <w:szCs w:val="26"/>
        </w:rPr>
        <w:t>В связи с отсутствием фактических данных о массе твердых коммунальных отходов за последний отчетный год и данных о динамике образования твердых коммунальных отходов за последние 3 года, масса ТКО на 2026 год принята в соответствии с Территориальной схемой обращения с отходами на территории Пензенской области, утвержденной постановлением Правительства Пензенской области от 19.07.2024 № 495-пП «Об утверждении Территориальной схемы обращения с отходами на территории Пензенской области», в количестве 30855,9284 тонн, что соответствует пункту 14 Методических указаний.</w:t>
      </w:r>
    </w:p>
    <w:p w14:paraId="127D990F" w14:textId="5ADB26D3" w:rsidR="00E77966" w:rsidRPr="00800017" w:rsidRDefault="00E77966" w:rsidP="0036152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00017">
        <w:rPr>
          <w:rFonts w:eastAsia="Calibri"/>
          <w:sz w:val="24"/>
          <w:szCs w:val="24"/>
        </w:rPr>
        <w:t xml:space="preserve">Необходимая валовая выручка с учетом корректировки на 2026 год составила </w:t>
      </w:r>
      <w:r w:rsidRPr="00800017">
        <w:rPr>
          <w:rFonts w:eastAsia="Calibri"/>
          <w:sz w:val="24"/>
          <w:szCs w:val="24"/>
        </w:rPr>
        <w:br/>
      </w:r>
      <w:r w:rsidR="00361520">
        <w:rPr>
          <w:rFonts w:eastAsia="Calibri"/>
          <w:sz w:val="24"/>
          <w:szCs w:val="24"/>
        </w:rPr>
        <w:t xml:space="preserve">142 753,20 </w:t>
      </w:r>
      <w:r w:rsidRPr="00800017">
        <w:rPr>
          <w:rFonts w:eastAsia="Calibri"/>
          <w:sz w:val="24"/>
          <w:szCs w:val="24"/>
        </w:rPr>
        <w:t>тыс. руб., в том числе по статьям:</w:t>
      </w:r>
    </w:p>
    <w:tbl>
      <w:tblPr>
        <w:tblStyle w:val="ae"/>
        <w:tblW w:w="10206" w:type="dxa"/>
        <w:tblInd w:w="108" w:type="dxa"/>
        <w:tblLook w:val="04A0" w:firstRow="1" w:lastRow="0" w:firstColumn="1" w:lastColumn="0" w:noHBand="0" w:noVBand="1"/>
      </w:tblPr>
      <w:tblGrid>
        <w:gridCol w:w="5200"/>
        <w:gridCol w:w="1259"/>
        <w:gridCol w:w="3747"/>
      </w:tblGrid>
      <w:tr w:rsidR="00E77966" w:rsidRPr="00B551DA" w14:paraId="7ED82158" w14:textId="77777777" w:rsidTr="00D338CE">
        <w:trPr>
          <w:trHeight w:val="514"/>
          <w:tblHeader/>
        </w:trPr>
        <w:tc>
          <w:tcPr>
            <w:tcW w:w="5200" w:type="dxa"/>
            <w:vAlign w:val="center"/>
            <w:hideMark/>
          </w:tcPr>
          <w:p w14:paraId="77657E68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ind w:firstLine="624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Статьи затрат</w:t>
            </w:r>
          </w:p>
        </w:tc>
        <w:tc>
          <w:tcPr>
            <w:tcW w:w="1259" w:type="dxa"/>
            <w:vAlign w:val="center"/>
            <w:hideMark/>
          </w:tcPr>
          <w:p w14:paraId="0BAF5133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3747" w:type="dxa"/>
            <w:vAlign w:val="center"/>
            <w:hideMark/>
          </w:tcPr>
          <w:p w14:paraId="5FCAB6EA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01.01.2026-31.12.2026</w:t>
            </w:r>
          </w:p>
        </w:tc>
      </w:tr>
      <w:tr w:rsidR="00E77966" w:rsidRPr="00B551DA" w14:paraId="5F9C5A69" w14:textId="77777777" w:rsidTr="00D338CE">
        <w:trPr>
          <w:trHeight w:val="707"/>
        </w:trPr>
        <w:tc>
          <w:tcPr>
            <w:tcW w:w="5200" w:type="dxa"/>
            <w:hideMark/>
          </w:tcPr>
          <w:p w14:paraId="44843437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B551DA">
              <w:rPr>
                <w:rFonts w:eastAsia="Calibri"/>
                <w:b/>
                <w:bCs/>
                <w:sz w:val="18"/>
                <w:szCs w:val="18"/>
              </w:rPr>
              <w:t>Расходы регионального оператора по обработке, обезвреживанию, захоронению твердых коммунальных отходов, всего</w:t>
            </w:r>
          </w:p>
        </w:tc>
        <w:tc>
          <w:tcPr>
            <w:tcW w:w="1259" w:type="dxa"/>
            <w:vAlign w:val="center"/>
            <w:hideMark/>
          </w:tcPr>
          <w:p w14:paraId="1ED3F694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  <w:hideMark/>
          </w:tcPr>
          <w:p w14:paraId="44A74204" w14:textId="4FE8B71C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E77966">
              <w:rPr>
                <w:rFonts w:eastAsia="Calibri"/>
              </w:rPr>
              <w:t>26 908,18</w:t>
            </w:r>
          </w:p>
        </w:tc>
      </w:tr>
      <w:tr w:rsidR="00E77966" w:rsidRPr="00B551DA" w14:paraId="6F8EB4F0" w14:textId="77777777" w:rsidTr="00D338CE">
        <w:trPr>
          <w:trHeight w:val="194"/>
        </w:trPr>
        <w:tc>
          <w:tcPr>
            <w:tcW w:w="5200" w:type="dxa"/>
            <w:hideMark/>
          </w:tcPr>
          <w:p w14:paraId="0C454883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расходы на захоронение твердых коммунальных отходов</w:t>
            </w:r>
          </w:p>
        </w:tc>
        <w:tc>
          <w:tcPr>
            <w:tcW w:w="1259" w:type="dxa"/>
            <w:vAlign w:val="center"/>
            <w:hideMark/>
          </w:tcPr>
          <w:p w14:paraId="58FB7F50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  <w:hideMark/>
          </w:tcPr>
          <w:p w14:paraId="435002F8" w14:textId="0BAD4211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E77966">
              <w:rPr>
                <w:rFonts w:eastAsia="Calibri"/>
              </w:rPr>
              <w:t>26 908,18</w:t>
            </w:r>
          </w:p>
        </w:tc>
      </w:tr>
      <w:tr w:rsidR="00E77966" w:rsidRPr="00B551DA" w14:paraId="00D0677A" w14:textId="77777777" w:rsidTr="00D338CE">
        <w:trPr>
          <w:trHeight w:val="226"/>
        </w:trPr>
        <w:tc>
          <w:tcPr>
            <w:tcW w:w="5200" w:type="dxa"/>
            <w:hideMark/>
          </w:tcPr>
          <w:p w14:paraId="50C05B04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B551DA">
              <w:rPr>
                <w:rFonts w:eastAsia="Calibri"/>
                <w:b/>
                <w:bCs/>
                <w:sz w:val="18"/>
                <w:szCs w:val="18"/>
              </w:rPr>
              <w:t>Собственные расходы регионального оператора</w:t>
            </w:r>
          </w:p>
        </w:tc>
        <w:tc>
          <w:tcPr>
            <w:tcW w:w="1259" w:type="dxa"/>
            <w:vAlign w:val="center"/>
            <w:hideMark/>
          </w:tcPr>
          <w:p w14:paraId="7E707DCB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  <w:hideMark/>
          </w:tcPr>
          <w:p w14:paraId="3C96D0AE" w14:textId="4C6CA2EF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E77966">
              <w:rPr>
                <w:rFonts w:eastAsia="Calibri"/>
              </w:rPr>
              <w:t>111 012,39</w:t>
            </w:r>
          </w:p>
        </w:tc>
      </w:tr>
      <w:tr w:rsidR="00110717" w:rsidRPr="00B551DA" w14:paraId="4F8EDF40" w14:textId="77777777" w:rsidTr="00D338CE">
        <w:trPr>
          <w:trHeight w:val="226"/>
        </w:trPr>
        <w:tc>
          <w:tcPr>
            <w:tcW w:w="5200" w:type="dxa"/>
          </w:tcPr>
          <w:p w14:paraId="12F635C4" w14:textId="2CD6FA1A" w:rsidR="00110717" w:rsidRPr="00B551DA" w:rsidRDefault="00110717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Расходы на приобретение контейнеров</w:t>
            </w:r>
          </w:p>
        </w:tc>
        <w:tc>
          <w:tcPr>
            <w:tcW w:w="1259" w:type="dxa"/>
            <w:vAlign w:val="center"/>
          </w:tcPr>
          <w:p w14:paraId="0A794991" w14:textId="326F45C2" w:rsidR="00110717" w:rsidRPr="00B551DA" w:rsidRDefault="00110717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10717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</w:tcPr>
          <w:p w14:paraId="6A07FD57" w14:textId="6610F3CD" w:rsidR="00110717" w:rsidRPr="00E77966" w:rsidRDefault="00110717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110717">
              <w:rPr>
                <w:rFonts w:eastAsia="Calibri"/>
              </w:rPr>
              <w:t>1 424,76</w:t>
            </w:r>
          </w:p>
        </w:tc>
      </w:tr>
      <w:tr w:rsidR="00E77966" w:rsidRPr="00B551DA" w14:paraId="19C02342" w14:textId="77777777" w:rsidTr="00D338CE">
        <w:trPr>
          <w:trHeight w:val="316"/>
        </w:trPr>
        <w:tc>
          <w:tcPr>
            <w:tcW w:w="5200" w:type="dxa"/>
            <w:hideMark/>
          </w:tcPr>
          <w:p w14:paraId="561E52A4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B551DA">
              <w:rPr>
                <w:rFonts w:eastAsia="Calibri"/>
                <w:b/>
                <w:bCs/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1259" w:type="dxa"/>
            <w:vAlign w:val="center"/>
            <w:hideMark/>
          </w:tcPr>
          <w:p w14:paraId="64553492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vAlign w:val="center"/>
            <w:hideMark/>
          </w:tcPr>
          <w:p w14:paraId="33CEA5EC" w14:textId="0E6328E0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E77966">
              <w:rPr>
                <w:rFonts w:eastAsia="Calibri"/>
              </w:rPr>
              <w:t>3 407,87</w:t>
            </w:r>
          </w:p>
        </w:tc>
      </w:tr>
      <w:tr w:rsidR="00E77966" w:rsidRPr="00B551DA" w14:paraId="43D29854" w14:textId="77777777" w:rsidTr="00D338CE">
        <w:trPr>
          <w:trHeight w:val="267"/>
        </w:trPr>
        <w:tc>
          <w:tcPr>
            <w:tcW w:w="5200" w:type="dxa"/>
            <w:hideMark/>
          </w:tcPr>
          <w:p w14:paraId="7B154A41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B551DA">
              <w:rPr>
                <w:rFonts w:eastAsia="Calibri"/>
                <w:b/>
                <w:bCs/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1259" w:type="dxa"/>
            <w:vAlign w:val="center"/>
            <w:hideMark/>
          </w:tcPr>
          <w:p w14:paraId="7ACE910D" w14:textId="7777777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B551DA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3747" w:type="dxa"/>
            <w:hideMark/>
          </w:tcPr>
          <w:p w14:paraId="619FA039" w14:textId="4AF9A057" w:rsidR="00E77966" w:rsidRPr="00B551DA" w:rsidRDefault="00E77966" w:rsidP="00D338CE">
            <w:pPr>
              <w:tabs>
                <w:tab w:val="num" w:pos="0"/>
                <w:tab w:val="left" w:pos="567"/>
                <w:tab w:val="left" w:pos="993"/>
                <w:tab w:val="left" w:pos="1276"/>
              </w:tabs>
              <w:spacing w:line="276" w:lineRule="auto"/>
              <w:jc w:val="center"/>
              <w:rPr>
                <w:rFonts w:eastAsia="Calibri"/>
              </w:rPr>
            </w:pPr>
            <w:r w:rsidRPr="00E77966">
              <w:rPr>
                <w:rFonts w:eastAsia="Calibri"/>
              </w:rPr>
              <w:t>142 753,20</w:t>
            </w:r>
          </w:p>
        </w:tc>
      </w:tr>
    </w:tbl>
    <w:p w14:paraId="623C7498" w14:textId="79B71AA0" w:rsidR="00D56135" w:rsidRDefault="00D56135" w:rsidP="00E7796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5DDD6460" w14:textId="77777777" w:rsidR="00E77966" w:rsidRDefault="00E77966" w:rsidP="00E77966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B156AD">
        <w:rPr>
          <w:sz w:val="24"/>
          <w:szCs w:val="24"/>
        </w:rPr>
        <w:t>В связи с осуществлением корректировки установленных тарифов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</w:t>
      </w:r>
      <w:r>
        <w:rPr>
          <w:sz w:val="24"/>
          <w:szCs w:val="24"/>
        </w:rPr>
        <w:t>анизацией в составе собственных</w:t>
      </w:r>
      <w:r w:rsidRPr="00FE30B4">
        <w:rPr>
          <w:sz w:val="24"/>
          <w:szCs w:val="24"/>
        </w:rPr>
        <w:t xml:space="preserve"> расходов в предложении об установлении тарифов, Министерством не производился.</w:t>
      </w:r>
    </w:p>
    <w:p w14:paraId="11609B6F" w14:textId="6BDE915B" w:rsidR="00E77966" w:rsidRDefault="00E77966" w:rsidP="00E77966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397FE5">
        <w:rPr>
          <w:sz w:val="24"/>
          <w:szCs w:val="24"/>
        </w:rPr>
        <w:lastRenderedPageBreak/>
        <w:t xml:space="preserve">Министерством принято решение об исключении следующих экономически необоснованных расходов, учтенных </w:t>
      </w:r>
      <w:r w:rsidR="00367508">
        <w:rPr>
          <w:sz w:val="24"/>
          <w:szCs w:val="24"/>
        </w:rPr>
        <w:t>ООО «МУП ЖКХ»</w:t>
      </w:r>
      <w:r w:rsidRPr="00397FE5">
        <w:rPr>
          <w:sz w:val="24"/>
          <w:szCs w:val="24"/>
        </w:rPr>
        <w:t xml:space="preserve"> в предложении об установлении тарифов на 202</w:t>
      </w:r>
      <w:r>
        <w:rPr>
          <w:sz w:val="24"/>
          <w:szCs w:val="24"/>
        </w:rPr>
        <w:t>6</w:t>
      </w:r>
      <w:r w:rsidRPr="00397FE5">
        <w:rPr>
          <w:sz w:val="24"/>
          <w:szCs w:val="24"/>
        </w:rPr>
        <w:t xml:space="preserve"> год:</w:t>
      </w:r>
    </w:p>
    <w:p w14:paraId="0C05E2FD" w14:textId="77777777" w:rsidR="00E77966" w:rsidRDefault="00E77966" w:rsidP="00EF1EC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14:paraId="1E9AA51E" w14:textId="763A0CD0" w:rsidR="00E77966" w:rsidRDefault="00E77966" w:rsidP="00E77966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97FE5">
        <w:rPr>
          <w:sz w:val="24"/>
          <w:szCs w:val="24"/>
        </w:rPr>
        <w:t xml:space="preserve"> </w:t>
      </w:r>
      <w:r w:rsidR="005A763C">
        <w:rPr>
          <w:sz w:val="24"/>
          <w:szCs w:val="24"/>
        </w:rPr>
        <w:t xml:space="preserve">расходы </w:t>
      </w:r>
      <w:r w:rsidRPr="00397FE5">
        <w:rPr>
          <w:sz w:val="24"/>
          <w:szCs w:val="24"/>
        </w:rPr>
        <w:t xml:space="preserve">на захоронение твердых коммунальных отходов в размере </w:t>
      </w:r>
      <w:r>
        <w:rPr>
          <w:sz w:val="24"/>
          <w:szCs w:val="24"/>
        </w:rPr>
        <w:t>2500,53</w:t>
      </w:r>
      <w:r w:rsidRPr="00397FE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69ED9F03" w14:textId="5069E41F" w:rsid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763C">
        <w:rPr>
          <w:sz w:val="24"/>
          <w:szCs w:val="24"/>
        </w:rPr>
        <w:t>расходы на приобретение контейнеров и бункеров для накопления ТКО и их содержание</w:t>
      </w:r>
      <w:r>
        <w:rPr>
          <w:sz w:val="24"/>
          <w:szCs w:val="24"/>
        </w:rPr>
        <w:t xml:space="preserve"> в размере 97,34 тыс.руб. </w:t>
      </w:r>
      <w:r w:rsidRPr="00397FE5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2DBD35F5" w14:textId="5559D034" w:rsidR="00E77966" w:rsidRDefault="00E77966" w:rsidP="00E77966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1520">
        <w:rPr>
          <w:sz w:val="24"/>
          <w:szCs w:val="24"/>
        </w:rPr>
        <w:t>расчетная предпринимательская</w:t>
      </w:r>
      <w:r w:rsidRPr="00397FE5">
        <w:rPr>
          <w:sz w:val="24"/>
          <w:szCs w:val="24"/>
        </w:rPr>
        <w:t xml:space="preserve"> прибыль организации </w:t>
      </w:r>
      <w:r w:rsidR="00361520">
        <w:rPr>
          <w:sz w:val="24"/>
          <w:szCs w:val="24"/>
        </w:rPr>
        <w:t xml:space="preserve">в размере </w:t>
      </w:r>
      <w:r w:rsidR="005A763C">
        <w:rPr>
          <w:sz w:val="24"/>
          <w:szCs w:val="24"/>
        </w:rPr>
        <w:t xml:space="preserve">204,28 </w:t>
      </w:r>
      <w:r w:rsidRPr="00397FE5">
        <w:rPr>
          <w:sz w:val="24"/>
          <w:szCs w:val="24"/>
        </w:rPr>
        <w:t>тыс. руб. на основании положений статьи 252 Налогового кодекса РФ (как необоснованные расходы).</w:t>
      </w:r>
    </w:p>
    <w:p w14:paraId="4ECBCB79" w14:textId="7F2C6735" w:rsidR="00E77966" w:rsidRDefault="00E77966" w:rsidP="00E77966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A448BB">
        <w:rPr>
          <w:rFonts w:eastAsia="Calibri"/>
          <w:sz w:val="24"/>
          <w:szCs w:val="24"/>
        </w:rPr>
        <w:t xml:space="preserve">Размер </w:t>
      </w:r>
      <w:r>
        <w:rPr>
          <w:rFonts w:eastAsia="Calibri"/>
          <w:sz w:val="24"/>
          <w:szCs w:val="24"/>
        </w:rPr>
        <w:t>предельного е</w:t>
      </w:r>
      <w:r w:rsidRPr="00A448BB">
        <w:rPr>
          <w:rFonts w:eastAsia="Calibri"/>
          <w:sz w:val="24"/>
          <w:szCs w:val="24"/>
        </w:rPr>
        <w:t xml:space="preserve">диного тарифа на услугу регионального оператора по обращению с твердыми коммунальными отходами </w:t>
      </w:r>
      <w:r w:rsidRPr="00A448BB">
        <w:rPr>
          <w:rFonts w:eastAsia="Calibri"/>
          <w:bCs/>
          <w:iCs/>
          <w:sz w:val="24"/>
          <w:szCs w:val="24"/>
        </w:rPr>
        <w:t>ООО «</w:t>
      </w:r>
      <w:r w:rsidR="005A763C">
        <w:rPr>
          <w:rFonts w:eastAsia="Calibri"/>
          <w:bCs/>
          <w:iCs/>
          <w:sz w:val="24"/>
          <w:szCs w:val="24"/>
        </w:rPr>
        <w:t>МУП ЖКХ»</w:t>
      </w:r>
      <w:r w:rsidRPr="00A448BB">
        <w:rPr>
          <w:rFonts w:eastAsia="Calibri"/>
          <w:bCs/>
          <w:iCs/>
          <w:sz w:val="24"/>
          <w:szCs w:val="24"/>
        </w:rPr>
        <w:t>»</w:t>
      </w:r>
      <w:r w:rsidRPr="00A448BB">
        <w:rPr>
          <w:rFonts w:eastAsia="Calibri"/>
          <w:sz w:val="24"/>
          <w:szCs w:val="24"/>
        </w:rPr>
        <w:t xml:space="preserve"> на территории Пензенской области (</w:t>
      </w:r>
      <w:r w:rsidR="005A763C">
        <w:rPr>
          <w:rFonts w:eastAsia="Calibri"/>
          <w:sz w:val="24"/>
          <w:szCs w:val="24"/>
        </w:rPr>
        <w:t>Западная зона</w:t>
      </w:r>
      <w:r w:rsidRPr="00A448BB">
        <w:rPr>
          <w:rFonts w:eastAsia="Calibri"/>
          <w:sz w:val="24"/>
          <w:szCs w:val="24"/>
        </w:rPr>
        <w:t xml:space="preserve">) </w:t>
      </w:r>
      <w:r w:rsidRPr="000506FE">
        <w:rPr>
          <w:rFonts w:eastAsia="Calibri"/>
          <w:sz w:val="24"/>
          <w:szCs w:val="24"/>
        </w:rPr>
        <w:t xml:space="preserve">на 2026 год и до окончания срока действия Соглашения </w:t>
      </w:r>
      <w:r>
        <w:rPr>
          <w:rFonts w:eastAsia="Calibri"/>
          <w:sz w:val="24"/>
          <w:szCs w:val="24"/>
        </w:rPr>
        <w:t>с календарной разбивкой составил:</w:t>
      </w:r>
    </w:p>
    <w:p w14:paraId="122F745E" w14:textId="0BC706E6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2026 года по 30 сентября 2026 года в размере </w:t>
      </w:r>
      <w:r w:rsidR="004278E3">
        <w:rPr>
          <w:rFonts w:eastAsia="Calibri"/>
          <w:sz w:val="24"/>
          <w:szCs w:val="24"/>
        </w:rPr>
        <w:t>4612,85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418FFC29" w14:textId="2BC28187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октября 2026 года по 31 декабря 2026 года в размере </w:t>
      </w:r>
      <w:r w:rsidR="004278E3">
        <w:rPr>
          <w:rFonts w:eastAsia="Calibri"/>
          <w:sz w:val="24"/>
          <w:szCs w:val="24"/>
        </w:rPr>
        <w:t>4667,42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4BC98BB5" w14:textId="57A68044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2027 года по 30 июня 2027 года в размере </w:t>
      </w:r>
      <w:r w:rsidR="004278E3">
        <w:rPr>
          <w:rFonts w:eastAsia="Calibri"/>
          <w:sz w:val="24"/>
          <w:szCs w:val="24"/>
        </w:rPr>
        <w:t>4 667,42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0E017E4A" w14:textId="06229B2F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июля 2027 года по 31 декабря 2027 года в размере </w:t>
      </w:r>
      <w:r w:rsidR="004278E3">
        <w:rPr>
          <w:rFonts w:eastAsia="Calibri"/>
          <w:sz w:val="24"/>
          <w:szCs w:val="24"/>
        </w:rPr>
        <w:t>4 859,64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6A56A70F" w14:textId="60B97003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января 2028 года по 30 июня 2028 года в размере 5</w:t>
      </w:r>
      <w:r w:rsidR="004278E3">
        <w:rPr>
          <w:rFonts w:eastAsia="Calibri"/>
          <w:sz w:val="24"/>
          <w:szCs w:val="24"/>
        </w:rPr>
        <w:t xml:space="preserve"> 859,64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1953E3E9" w14:textId="6FCF05C3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июля 2028 года по 31 декабря 2028 года в размере </w:t>
      </w:r>
      <w:r w:rsidR="004278E3">
        <w:rPr>
          <w:rFonts w:eastAsia="Calibri"/>
          <w:sz w:val="24"/>
          <w:szCs w:val="24"/>
        </w:rPr>
        <w:t>5 044,89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425B25FB" w14:textId="35A8E1B3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2029 года по 30 июня 2029 года в размере </w:t>
      </w:r>
      <w:r w:rsidR="004278E3">
        <w:rPr>
          <w:rFonts w:eastAsia="Calibri"/>
          <w:sz w:val="24"/>
          <w:szCs w:val="24"/>
        </w:rPr>
        <w:t>5 044,89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3DCCDAD6" w14:textId="2A883897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июля 2029 года по 31 декабря 2029 года в размере 5</w:t>
      </w:r>
      <w:r w:rsidR="004278E3">
        <w:rPr>
          <w:rFonts w:eastAsia="Calibri"/>
          <w:sz w:val="24"/>
          <w:szCs w:val="24"/>
        </w:rPr>
        <w:t xml:space="preserve"> 254,27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76F4169C" w14:textId="721D77FB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января 2030 года по 30 июня 2030 года в размере 5</w:t>
      </w:r>
      <w:r w:rsidR="004278E3">
        <w:rPr>
          <w:rFonts w:eastAsia="Calibri"/>
          <w:sz w:val="24"/>
          <w:szCs w:val="24"/>
        </w:rPr>
        <w:t xml:space="preserve"> 254,27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0D145AD5" w14:textId="7FE975B5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июля 2030 года по 31 декабря 2030 года в размере </w:t>
      </w:r>
      <w:r w:rsidR="004278E3">
        <w:rPr>
          <w:rFonts w:eastAsia="Calibri"/>
          <w:sz w:val="24"/>
          <w:szCs w:val="24"/>
        </w:rPr>
        <w:t>5 455,31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60ED501B" w14:textId="5E307FB0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2031 года по 30 июня 2031 года в размере </w:t>
      </w:r>
      <w:r w:rsidR="004278E3">
        <w:rPr>
          <w:rFonts w:eastAsia="Calibri"/>
          <w:sz w:val="24"/>
          <w:szCs w:val="24"/>
        </w:rPr>
        <w:t>5 455,31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0B26F487" w14:textId="49458CA8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июля 2031 года по 31 декабря 2031 года в размере </w:t>
      </w:r>
      <w:r w:rsidR="004278E3">
        <w:rPr>
          <w:rFonts w:eastAsia="Calibri"/>
          <w:sz w:val="24"/>
          <w:szCs w:val="24"/>
        </w:rPr>
        <w:t>5 681,10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707F94EA" w14:textId="7BCAD6CC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2032 года по 30 июня 2032 года в размере </w:t>
      </w:r>
      <w:r w:rsidR="004278E3">
        <w:rPr>
          <w:rFonts w:eastAsia="Calibri"/>
          <w:sz w:val="24"/>
          <w:szCs w:val="24"/>
        </w:rPr>
        <w:t xml:space="preserve">5 681,10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6980C5D9" w14:textId="1A043B2D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июля 2032 года по 31 декабря 2032 года в размере 5</w:t>
      </w:r>
      <w:r w:rsidR="004278E3">
        <w:rPr>
          <w:rFonts w:eastAsia="Calibri"/>
          <w:sz w:val="24"/>
          <w:szCs w:val="24"/>
        </w:rPr>
        <w:t xml:space="preserve"> 899,21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0C3304F4" w14:textId="045F7080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января 2033 года по 30 июня 2033 года в размере 5</w:t>
      </w:r>
      <w:r w:rsidR="004278E3">
        <w:rPr>
          <w:rFonts w:eastAsia="Calibri"/>
          <w:sz w:val="24"/>
          <w:szCs w:val="24"/>
        </w:rPr>
        <w:t xml:space="preserve"> 899,21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1C51C66E" w14:textId="362697C9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июля 2033 года по 31 декабря 2033 года в размере 6</w:t>
      </w:r>
      <w:r w:rsidR="004278E3">
        <w:rPr>
          <w:rFonts w:eastAsia="Calibri"/>
          <w:sz w:val="24"/>
          <w:szCs w:val="24"/>
        </w:rPr>
        <w:t> 142,75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08362FDF" w14:textId="62EF30BD" w:rsidR="005A763C" w:rsidRPr="005A763C" w:rsidRDefault="005A763C" w:rsidP="005A763C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января 2034 года по 30 июня 2034 года в размере 6</w:t>
      </w:r>
      <w:r w:rsidR="004278E3">
        <w:rPr>
          <w:rFonts w:eastAsia="Calibri"/>
          <w:sz w:val="24"/>
          <w:szCs w:val="24"/>
        </w:rPr>
        <w:t xml:space="preserve"> 142,75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02617BF8" w14:textId="10957B97" w:rsidR="005A763C" w:rsidRPr="004278E3" w:rsidRDefault="005A763C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июля 2034 года по 31 декабря 2034 года в размере 6</w:t>
      </w:r>
      <w:r w:rsidR="004278E3">
        <w:rPr>
          <w:rFonts w:eastAsia="Calibri"/>
          <w:sz w:val="24"/>
          <w:szCs w:val="24"/>
        </w:rPr>
        <w:t xml:space="preserve"> 379,33 </w:t>
      </w:r>
      <w:r w:rsidRPr="005A763C">
        <w:rPr>
          <w:rFonts w:eastAsia="Calibri"/>
          <w:sz w:val="24"/>
          <w:szCs w:val="24"/>
        </w:rPr>
        <w:t>руб. за 1 тонну.</w:t>
      </w:r>
    </w:p>
    <w:p w14:paraId="25381288" w14:textId="20D0B94D" w:rsidR="00596316" w:rsidRPr="00596316" w:rsidRDefault="00596316" w:rsidP="00596316">
      <w:pPr>
        <w:tabs>
          <w:tab w:val="num" w:pos="0"/>
          <w:tab w:val="left" w:pos="567"/>
          <w:tab w:val="left" w:pos="993"/>
          <w:tab w:val="left" w:pos="1276"/>
        </w:tabs>
        <w:jc w:val="both"/>
        <w:rPr>
          <w:sz w:val="24"/>
          <w:szCs w:val="24"/>
        </w:rPr>
      </w:pPr>
      <w:r w:rsidRPr="00596316">
        <w:rPr>
          <w:sz w:val="24"/>
          <w:szCs w:val="24"/>
        </w:rPr>
        <w:t>*НДС не облагается в соответствии с подпунктом 36 пункта 2 статьи 149 Налогового кодекса Российской Федерации.</w:t>
      </w:r>
    </w:p>
    <w:p w14:paraId="7456394D" w14:textId="176B1A9B" w:rsidR="004278E3" w:rsidRPr="004278E3" w:rsidRDefault="004278E3" w:rsidP="004278E3">
      <w:pPr>
        <w:ind w:firstLine="709"/>
        <w:jc w:val="both"/>
        <w:rPr>
          <w:bCs/>
          <w:iCs/>
          <w:sz w:val="24"/>
          <w:szCs w:val="24"/>
        </w:rPr>
      </w:pPr>
      <w:r w:rsidRPr="004278E3">
        <w:rPr>
          <w:b/>
          <w:sz w:val="24"/>
          <w:szCs w:val="24"/>
        </w:rPr>
        <w:t>Сагайдачный Д.И.</w:t>
      </w:r>
      <w:r w:rsidRPr="004278E3">
        <w:rPr>
          <w:bCs/>
          <w:sz w:val="24"/>
          <w:szCs w:val="24"/>
        </w:rPr>
        <w:t xml:space="preserve"> отмети</w:t>
      </w:r>
      <w:r w:rsidRPr="004278E3">
        <w:rPr>
          <w:bCs/>
          <w:iCs/>
          <w:sz w:val="24"/>
          <w:szCs w:val="24"/>
        </w:rPr>
        <w:t xml:space="preserve">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00FEAD1E" w14:textId="1DEB15A5" w:rsidR="00BC0679" w:rsidRDefault="00023D3E" w:rsidP="00BC0679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023D3E">
        <w:rPr>
          <w:sz w:val="24"/>
          <w:szCs w:val="24"/>
        </w:rPr>
        <w:t xml:space="preserve">ООО «МУП ЖКХ» </w:t>
      </w:r>
      <w:r w:rsidR="00BC0679" w:rsidRPr="00C80CDD">
        <w:rPr>
          <w:iCs/>
          <w:sz w:val="24"/>
          <w:szCs w:val="24"/>
        </w:rPr>
        <w:t>с проектом приказа Министерства об установлении тарифа ознакомлено, согласно.</w:t>
      </w:r>
    </w:p>
    <w:p w14:paraId="5EAA2DA9" w14:textId="4E035488" w:rsidR="004278E3" w:rsidRPr="005672E6" w:rsidRDefault="004278E3" w:rsidP="005672E6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4278E3">
        <w:rPr>
          <w:rFonts w:eastAsia="Calibri"/>
          <w:b/>
          <w:sz w:val="24"/>
          <w:szCs w:val="24"/>
        </w:rPr>
        <w:t xml:space="preserve">Сагайдачный Д.И. </w:t>
      </w:r>
      <w:r w:rsidRPr="004278E3">
        <w:rPr>
          <w:rFonts w:eastAsia="Calibri"/>
          <w:sz w:val="24"/>
          <w:szCs w:val="24"/>
        </w:rPr>
        <w:t>предложил вынести на голосование предлагаемый к утверждению предельный единый тариф на услугу регионального оператора по обращению с твердыми коммунальными отходами ООО «</w:t>
      </w:r>
      <w:r>
        <w:rPr>
          <w:rFonts w:eastAsia="Calibri"/>
          <w:sz w:val="24"/>
          <w:szCs w:val="24"/>
        </w:rPr>
        <w:t>МУП ЖКХ</w:t>
      </w:r>
      <w:r w:rsidRPr="004278E3">
        <w:rPr>
          <w:rFonts w:eastAsia="Calibri"/>
          <w:sz w:val="24"/>
          <w:szCs w:val="24"/>
        </w:rPr>
        <w:t>» на территории Пензенской области (</w:t>
      </w:r>
      <w:r>
        <w:rPr>
          <w:rFonts w:eastAsia="Calibri"/>
          <w:sz w:val="24"/>
          <w:szCs w:val="24"/>
        </w:rPr>
        <w:t>Западна</w:t>
      </w:r>
      <w:r w:rsidRPr="004278E3">
        <w:rPr>
          <w:rFonts w:eastAsia="Calibri"/>
          <w:sz w:val="24"/>
          <w:szCs w:val="24"/>
        </w:rPr>
        <w:t xml:space="preserve">я зона) </w:t>
      </w:r>
      <w:bookmarkStart w:id="0" w:name="_Hlk217484162"/>
      <w:r w:rsidRPr="004278E3">
        <w:rPr>
          <w:rFonts w:eastAsia="Calibri"/>
          <w:sz w:val="24"/>
          <w:szCs w:val="24"/>
        </w:rPr>
        <w:t xml:space="preserve">на 2026 год и до окончания срока действия Соглашения </w:t>
      </w:r>
      <w:bookmarkEnd w:id="0"/>
      <w:r w:rsidRPr="004278E3">
        <w:rPr>
          <w:rFonts w:eastAsia="Calibri"/>
          <w:sz w:val="24"/>
          <w:szCs w:val="24"/>
        </w:rPr>
        <w:t xml:space="preserve">с календарной разбивкой в размере: </w:t>
      </w:r>
    </w:p>
    <w:p w14:paraId="087FBF81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2026 года по 30 сентября 2026 года в размере </w:t>
      </w:r>
      <w:r>
        <w:rPr>
          <w:rFonts w:eastAsia="Calibri"/>
          <w:sz w:val="24"/>
          <w:szCs w:val="24"/>
        </w:rPr>
        <w:t>4612,85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27E25CE1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октября 2026 года по 31 декабря 2026 года в размере </w:t>
      </w:r>
      <w:r>
        <w:rPr>
          <w:rFonts w:eastAsia="Calibri"/>
          <w:sz w:val="24"/>
          <w:szCs w:val="24"/>
        </w:rPr>
        <w:t>4667,42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3211F33D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2027 года по 30 июня 2027 года в размере </w:t>
      </w:r>
      <w:r>
        <w:rPr>
          <w:rFonts w:eastAsia="Calibri"/>
          <w:sz w:val="24"/>
          <w:szCs w:val="24"/>
        </w:rPr>
        <w:t>4 667,42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75AD3A48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июля 2027 года по 31 декабря 2027 года в размере </w:t>
      </w:r>
      <w:r>
        <w:rPr>
          <w:rFonts w:eastAsia="Calibri"/>
          <w:sz w:val="24"/>
          <w:szCs w:val="24"/>
        </w:rPr>
        <w:t>4 859,64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11A1D52B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января 2028 года по 30 июня 2028 года в размере 5</w:t>
      </w:r>
      <w:r>
        <w:rPr>
          <w:rFonts w:eastAsia="Calibri"/>
          <w:sz w:val="24"/>
          <w:szCs w:val="24"/>
        </w:rPr>
        <w:t xml:space="preserve"> 859,64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087B9396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июля 2028 года по 31 декабря 2028 года в размере </w:t>
      </w:r>
      <w:r>
        <w:rPr>
          <w:rFonts w:eastAsia="Calibri"/>
          <w:sz w:val="24"/>
          <w:szCs w:val="24"/>
        </w:rPr>
        <w:t>5 044,89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07D9A77B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2029 года по 30 июня 2029 года в размере </w:t>
      </w:r>
      <w:r>
        <w:rPr>
          <w:rFonts w:eastAsia="Calibri"/>
          <w:sz w:val="24"/>
          <w:szCs w:val="24"/>
        </w:rPr>
        <w:t>5 044,89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43FABFD2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lastRenderedPageBreak/>
        <w:t>- с 01 июля 2029 года по 31 декабря 2029 года в размере 5</w:t>
      </w:r>
      <w:r>
        <w:rPr>
          <w:rFonts w:eastAsia="Calibri"/>
          <w:sz w:val="24"/>
          <w:szCs w:val="24"/>
        </w:rPr>
        <w:t xml:space="preserve"> 254,27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059DC697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января 2030 года по 30 июня 2030 года в размере 5</w:t>
      </w:r>
      <w:r>
        <w:rPr>
          <w:rFonts w:eastAsia="Calibri"/>
          <w:sz w:val="24"/>
          <w:szCs w:val="24"/>
        </w:rPr>
        <w:t xml:space="preserve"> 254,27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10D84688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июля 2030 года по 31 декабря 2030 года в размере </w:t>
      </w:r>
      <w:r>
        <w:rPr>
          <w:rFonts w:eastAsia="Calibri"/>
          <w:sz w:val="24"/>
          <w:szCs w:val="24"/>
        </w:rPr>
        <w:t>5 455,31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5416814F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2031 года по 30 июня 2031 года в размере </w:t>
      </w:r>
      <w:r>
        <w:rPr>
          <w:rFonts w:eastAsia="Calibri"/>
          <w:sz w:val="24"/>
          <w:szCs w:val="24"/>
        </w:rPr>
        <w:t>5 455,31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7E6B8C7C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июля 2031 года по 31 декабря 2031 года в размере </w:t>
      </w:r>
      <w:r>
        <w:rPr>
          <w:rFonts w:eastAsia="Calibri"/>
          <w:sz w:val="24"/>
          <w:szCs w:val="24"/>
        </w:rPr>
        <w:t>5 681,10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7EF97A9D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2032 года по 30 июня 2032 года в размере </w:t>
      </w:r>
      <w:r>
        <w:rPr>
          <w:rFonts w:eastAsia="Calibri"/>
          <w:sz w:val="24"/>
          <w:szCs w:val="24"/>
        </w:rPr>
        <w:t xml:space="preserve">5 681,10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43E1C5C2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июля 2032 года по 31 декабря 2032 года в размере 5</w:t>
      </w:r>
      <w:r>
        <w:rPr>
          <w:rFonts w:eastAsia="Calibri"/>
          <w:sz w:val="24"/>
          <w:szCs w:val="24"/>
        </w:rPr>
        <w:t xml:space="preserve"> 899,21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476C6C88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января 2033 года по 30 июня 2033 года в размере 5</w:t>
      </w:r>
      <w:r>
        <w:rPr>
          <w:rFonts w:eastAsia="Calibri"/>
          <w:sz w:val="24"/>
          <w:szCs w:val="24"/>
        </w:rPr>
        <w:t xml:space="preserve"> 899,21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258C7B12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июля 2033 года по 31 декабря 2033 года в размере 6</w:t>
      </w:r>
      <w:r>
        <w:rPr>
          <w:rFonts w:eastAsia="Calibri"/>
          <w:sz w:val="24"/>
          <w:szCs w:val="24"/>
        </w:rPr>
        <w:t> 142,75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195A16F7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января 2034 года по 30 июня 2034 года в размере 6</w:t>
      </w:r>
      <w:r>
        <w:rPr>
          <w:rFonts w:eastAsia="Calibri"/>
          <w:sz w:val="24"/>
          <w:szCs w:val="24"/>
        </w:rPr>
        <w:t xml:space="preserve"> 142,75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302FC8C4" w14:textId="77777777" w:rsidR="004278E3" w:rsidRPr="004278E3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июля 2034 года по 31 декабря 2034 года в размере 6</w:t>
      </w:r>
      <w:r>
        <w:rPr>
          <w:rFonts w:eastAsia="Calibri"/>
          <w:sz w:val="24"/>
          <w:szCs w:val="24"/>
        </w:rPr>
        <w:t xml:space="preserve"> 379,33 </w:t>
      </w:r>
      <w:r w:rsidRPr="005A763C">
        <w:rPr>
          <w:rFonts w:eastAsia="Calibri"/>
          <w:sz w:val="24"/>
          <w:szCs w:val="24"/>
        </w:rPr>
        <w:t>руб. за 1 тонну.</w:t>
      </w:r>
    </w:p>
    <w:p w14:paraId="5910B445" w14:textId="77777777" w:rsidR="00D906E8" w:rsidRPr="00596316" w:rsidRDefault="00D906E8" w:rsidP="00D906E8">
      <w:pPr>
        <w:tabs>
          <w:tab w:val="num" w:pos="0"/>
          <w:tab w:val="left" w:pos="567"/>
          <w:tab w:val="left" w:pos="993"/>
          <w:tab w:val="left" w:pos="1276"/>
        </w:tabs>
        <w:jc w:val="both"/>
        <w:rPr>
          <w:sz w:val="24"/>
          <w:szCs w:val="24"/>
        </w:rPr>
      </w:pPr>
      <w:r w:rsidRPr="00596316">
        <w:rPr>
          <w:sz w:val="24"/>
          <w:szCs w:val="24"/>
        </w:rPr>
        <w:t>*НДС не облагается в соответствии с подпунктом 36 пункта 2 статьи 149 Налогового кодекса Российской Федерации.</w:t>
      </w:r>
    </w:p>
    <w:p w14:paraId="5162F9DA" w14:textId="77777777" w:rsidR="00E376D1" w:rsidRPr="001900AF" w:rsidRDefault="00E376D1" w:rsidP="00D906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900AF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1900AF">
        <w:rPr>
          <w:rFonts w:eastAsia="Calibri"/>
          <w:sz w:val="24"/>
          <w:szCs w:val="24"/>
        </w:rPr>
        <w:t>: «За» - единогласно.</w:t>
      </w:r>
    </w:p>
    <w:p w14:paraId="5D17F324" w14:textId="079C81CE" w:rsidR="00E376D1" w:rsidRDefault="00E376D1" w:rsidP="004278E3">
      <w:pPr>
        <w:ind w:firstLine="709"/>
        <w:jc w:val="both"/>
        <w:rPr>
          <w:rFonts w:eastAsia="Calibri"/>
          <w:sz w:val="24"/>
          <w:szCs w:val="24"/>
        </w:rPr>
      </w:pPr>
      <w:r w:rsidRPr="001900AF">
        <w:rPr>
          <w:rFonts w:eastAsia="Calibri"/>
          <w:b/>
          <w:bCs/>
          <w:sz w:val="24"/>
          <w:szCs w:val="24"/>
        </w:rPr>
        <w:t>Постановили</w:t>
      </w:r>
      <w:r w:rsidRPr="001900AF">
        <w:rPr>
          <w:rFonts w:eastAsia="Calibri"/>
          <w:sz w:val="24"/>
          <w:szCs w:val="24"/>
        </w:rPr>
        <w:t xml:space="preserve">: </w:t>
      </w:r>
      <w:r w:rsidR="004278E3" w:rsidRPr="001900AF">
        <w:rPr>
          <w:rFonts w:eastAsia="Calibri"/>
          <w:sz w:val="24"/>
          <w:szCs w:val="24"/>
        </w:rPr>
        <w:t xml:space="preserve">установить и ввести в действие </w:t>
      </w:r>
      <w:r w:rsidR="004278E3" w:rsidRPr="00350B33">
        <w:rPr>
          <w:rFonts w:eastAsia="Calibri"/>
          <w:sz w:val="24"/>
          <w:szCs w:val="24"/>
        </w:rPr>
        <w:t>предельный единый тариф на услугу регионального оператора по обращению с твердыми коммунальными отходами ООО «</w:t>
      </w:r>
      <w:r w:rsidR="004278E3">
        <w:rPr>
          <w:rFonts w:eastAsia="Calibri"/>
          <w:sz w:val="24"/>
          <w:szCs w:val="24"/>
        </w:rPr>
        <w:t xml:space="preserve">МУП </w:t>
      </w:r>
      <w:r w:rsidR="004278E3" w:rsidRPr="00350B33">
        <w:rPr>
          <w:rFonts w:eastAsia="Calibri"/>
          <w:sz w:val="24"/>
          <w:szCs w:val="24"/>
        </w:rPr>
        <w:t>ЖКХ» на территории Пензенской области (</w:t>
      </w:r>
      <w:r w:rsidR="004278E3">
        <w:rPr>
          <w:rFonts w:eastAsia="Calibri"/>
          <w:sz w:val="24"/>
          <w:szCs w:val="24"/>
        </w:rPr>
        <w:t xml:space="preserve">Западная </w:t>
      </w:r>
      <w:r w:rsidR="004278E3" w:rsidRPr="00350B33">
        <w:rPr>
          <w:rFonts w:eastAsia="Calibri"/>
          <w:sz w:val="24"/>
          <w:szCs w:val="24"/>
        </w:rPr>
        <w:t>зона) на 2026 год и до окончания срока действия Соглашения с календарной разбивкой в размере</w:t>
      </w:r>
      <w:r w:rsidR="004278E3">
        <w:rPr>
          <w:rFonts w:eastAsia="Calibri"/>
          <w:sz w:val="24"/>
          <w:szCs w:val="24"/>
        </w:rPr>
        <w:t>:</w:t>
      </w:r>
    </w:p>
    <w:p w14:paraId="5DEC396C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2026 года по 30 сентября 2026 года в размере </w:t>
      </w:r>
      <w:r>
        <w:rPr>
          <w:rFonts w:eastAsia="Calibri"/>
          <w:sz w:val="24"/>
          <w:szCs w:val="24"/>
        </w:rPr>
        <w:t>4612,85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4A63BD8C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октября 2026 года по 31 декабря 2026 года в размере </w:t>
      </w:r>
      <w:r>
        <w:rPr>
          <w:rFonts w:eastAsia="Calibri"/>
          <w:sz w:val="24"/>
          <w:szCs w:val="24"/>
        </w:rPr>
        <w:t>4667,42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6F6B917A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2027 года по 30 июня 2027 года в размере </w:t>
      </w:r>
      <w:r>
        <w:rPr>
          <w:rFonts w:eastAsia="Calibri"/>
          <w:sz w:val="24"/>
          <w:szCs w:val="24"/>
        </w:rPr>
        <w:t>4 667,42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0CB8EB90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июля 2027 года по 31 декабря 2027 года в размере </w:t>
      </w:r>
      <w:r>
        <w:rPr>
          <w:rFonts w:eastAsia="Calibri"/>
          <w:sz w:val="24"/>
          <w:szCs w:val="24"/>
        </w:rPr>
        <w:t>4 859,64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2D3198B4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января 2028 года по 30 июня 2028 года в размере 5</w:t>
      </w:r>
      <w:r>
        <w:rPr>
          <w:rFonts w:eastAsia="Calibri"/>
          <w:sz w:val="24"/>
          <w:szCs w:val="24"/>
        </w:rPr>
        <w:t xml:space="preserve"> 859,64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62BBFD5E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июля 2028 года по 31 декабря 2028 года в размере </w:t>
      </w:r>
      <w:r>
        <w:rPr>
          <w:rFonts w:eastAsia="Calibri"/>
          <w:sz w:val="24"/>
          <w:szCs w:val="24"/>
        </w:rPr>
        <w:t>5 044,89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60F3E007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2029 года по 30 июня 2029 года в размере </w:t>
      </w:r>
      <w:r>
        <w:rPr>
          <w:rFonts w:eastAsia="Calibri"/>
          <w:sz w:val="24"/>
          <w:szCs w:val="24"/>
        </w:rPr>
        <w:t>5 044,89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06E6676E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июля 2029 года по 31 декабря 2029 года в размере 5</w:t>
      </w:r>
      <w:r>
        <w:rPr>
          <w:rFonts w:eastAsia="Calibri"/>
          <w:sz w:val="24"/>
          <w:szCs w:val="24"/>
        </w:rPr>
        <w:t xml:space="preserve"> 254,27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501A963D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января 2030 года по 30 июня 2030 года в размере 5</w:t>
      </w:r>
      <w:r>
        <w:rPr>
          <w:rFonts w:eastAsia="Calibri"/>
          <w:sz w:val="24"/>
          <w:szCs w:val="24"/>
        </w:rPr>
        <w:t xml:space="preserve"> 254,27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2702939A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июля 2030 года по 31 декабря 2030 года в размере </w:t>
      </w:r>
      <w:r>
        <w:rPr>
          <w:rFonts w:eastAsia="Calibri"/>
          <w:sz w:val="24"/>
          <w:szCs w:val="24"/>
        </w:rPr>
        <w:t>5 455,31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28E554F0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2031 года по 30 июня 2031 года в размере </w:t>
      </w:r>
      <w:r>
        <w:rPr>
          <w:rFonts w:eastAsia="Calibri"/>
          <w:sz w:val="24"/>
          <w:szCs w:val="24"/>
        </w:rPr>
        <w:t>5 455,31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00F83470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июля 2031 года по 31 декабря 2031 года в размере </w:t>
      </w:r>
      <w:r>
        <w:rPr>
          <w:rFonts w:eastAsia="Calibri"/>
          <w:sz w:val="24"/>
          <w:szCs w:val="24"/>
        </w:rPr>
        <w:t>5 681,10</w:t>
      </w:r>
      <w:r w:rsidRPr="005A763C">
        <w:rPr>
          <w:rFonts w:eastAsia="Calibri"/>
          <w:sz w:val="24"/>
          <w:szCs w:val="24"/>
        </w:rPr>
        <w:t xml:space="preserve"> руб. за 1 тонну;</w:t>
      </w:r>
    </w:p>
    <w:p w14:paraId="4D005779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 xml:space="preserve">- с 01 января 2032 года по 30 июня 2032 года в размере </w:t>
      </w:r>
      <w:r>
        <w:rPr>
          <w:rFonts w:eastAsia="Calibri"/>
          <w:sz w:val="24"/>
          <w:szCs w:val="24"/>
        </w:rPr>
        <w:t xml:space="preserve">5 681,10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21288BEF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июля 2032 года по 31 декабря 2032 года в размере 5</w:t>
      </w:r>
      <w:r>
        <w:rPr>
          <w:rFonts w:eastAsia="Calibri"/>
          <w:sz w:val="24"/>
          <w:szCs w:val="24"/>
        </w:rPr>
        <w:t xml:space="preserve"> 899,21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2B8D2000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января 2033 года по 30 июня 2033 года в размере 5</w:t>
      </w:r>
      <w:r>
        <w:rPr>
          <w:rFonts w:eastAsia="Calibri"/>
          <w:sz w:val="24"/>
          <w:szCs w:val="24"/>
        </w:rPr>
        <w:t xml:space="preserve"> 899,21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6011611C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июля 2033 года по 31 декабря 2033 года в размере 6</w:t>
      </w:r>
      <w:r>
        <w:rPr>
          <w:rFonts w:eastAsia="Calibri"/>
          <w:sz w:val="24"/>
          <w:szCs w:val="24"/>
        </w:rPr>
        <w:t> 142,75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15C76975" w14:textId="77777777" w:rsidR="004278E3" w:rsidRPr="005A763C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января 2034 года по 30 июня 2034 года в размере 6</w:t>
      </w:r>
      <w:r>
        <w:rPr>
          <w:rFonts w:eastAsia="Calibri"/>
          <w:sz w:val="24"/>
          <w:szCs w:val="24"/>
        </w:rPr>
        <w:t xml:space="preserve"> 142,75 </w:t>
      </w:r>
      <w:r w:rsidRPr="005A763C">
        <w:rPr>
          <w:rFonts w:eastAsia="Calibri"/>
          <w:sz w:val="24"/>
          <w:szCs w:val="24"/>
        </w:rPr>
        <w:t>руб. за 1 тонну;</w:t>
      </w:r>
    </w:p>
    <w:p w14:paraId="4908BCC0" w14:textId="28977F81" w:rsidR="004278E3" w:rsidRDefault="004278E3" w:rsidP="004278E3">
      <w:pPr>
        <w:tabs>
          <w:tab w:val="num" w:pos="0"/>
          <w:tab w:val="left" w:pos="567"/>
          <w:tab w:val="left" w:pos="993"/>
          <w:tab w:val="left" w:pos="1276"/>
        </w:tabs>
        <w:spacing w:line="276" w:lineRule="auto"/>
        <w:ind w:firstLine="624"/>
        <w:jc w:val="both"/>
        <w:rPr>
          <w:rFonts w:eastAsia="Calibri"/>
          <w:sz w:val="24"/>
          <w:szCs w:val="24"/>
        </w:rPr>
      </w:pPr>
      <w:r w:rsidRPr="005A763C">
        <w:rPr>
          <w:rFonts w:eastAsia="Calibri"/>
          <w:sz w:val="24"/>
          <w:szCs w:val="24"/>
        </w:rPr>
        <w:t>- с 01 июля 2034 года по 31 декабря 2034 года в размере 6</w:t>
      </w:r>
      <w:r>
        <w:rPr>
          <w:rFonts w:eastAsia="Calibri"/>
          <w:sz w:val="24"/>
          <w:szCs w:val="24"/>
        </w:rPr>
        <w:t xml:space="preserve"> 379,33 </w:t>
      </w:r>
      <w:r w:rsidRPr="005A763C">
        <w:rPr>
          <w:rFonts w:eastAsia="Calibri"/>
          <w:sz w:val="24"/>
          <w:szCs w:val="24"/>
        </w:rPr>
        <w:t>руб. за 1 тонну.</w:t>
      </w:r>
    </w:p>
    <w:p w14:paraId="0578B250" w14:textId="6EE8F69A" w:rsidR="00E376D1" w:rsidRPr="005672E6" w:rsidRDefault="00D906E8" w:rsidP="005672E6">
      <w:pPr>
        <w:tabs>
          <w:tab w:val="num" w:pos="0"/>
          <w:tab w:val="left" w:pos="567"/>
          <w:tab w:val="left" w:pos="993"/>
          <w:tab w:val="left" w:pos="1276"/>
        </w:tabs>
        <w:jc w:val="both"/>
        <w:rPr>
          <w:sz w:val="24"/>
          <w:szCs w:val="24"/>
        </w:rPr>
      </w:pPr>
      <w:r w:rsidRPr="00596316">
        <w:rPr>
          <w:sz w:val="24"/>
          <w:szCs w:val="24"/>
        </w:rPr>
        <w:t>*НДС не облагается в соответствии с подпунктом 36 пункта 2 статьи 149 Налогового кодекса Рос</w:t>
      </w:r>
      <w:r w:rsidR="005672E6">
        <w:rPr>
          <w:sz w:val="24"/>
          <w:szCs w:val="24"/>
        </w:rPr>
        <w:t>сийской Федерации.</w:t>
      </w:r>
    </w:p>
    <w:p w14:paraId="2C90161D" w14:textId="240E5BBE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4278E3">
        <w:rPr>
          <w:sz w:val="24"/>
          <w:szCs w:val="24"/>
        </w:rPr>
        <w:t>Д.А. Мордовина</w:t>
      </w:r>
    </w:p>
    <w:p w14:paraId="5501944A" w14:textId="2385C0A3" w:rsidR="00451488" w:rsidRPr="00F51F48" w:rsidRDefault="00451488" w:rsidP="00F51F48">
      <w:pPr>
        <w:spacing w:after="160" w:line="259" w:lineRule="auto"/>
        <w:rPr>
          <w:rFonts w:eastAsia="Calibri"/>
          <w:sz w:val="24"/>
          <w:szCs w:val="24"/>
        </w:rPr>
      </w:pPr>
      <w:bookmarkStart w:id="1" w:name="_GoBack"/>
      <w:bookmarkEnd w:id="1"/>
    </w:p>
    <w:sectPr w:rsidR="00451488" w:rsidRPr="00F51F48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8AFE0" w14:textId="77777777" w:rsidR="006550DB" w:rsidRDefault="006550DB">
      <w:r>
        <w:separator/>
      </w:r>
    </w:p>
  </w:endnote>
  <w:endnote w:type="continuationSeparator" w:id="0">
    <w:p w14:paraId="43001777" w14:textId="77777777" w:rsidR="006550DB" w:rsidRDefault="006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0000" w:usb1="0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6A97" w14:textId="76D8B5DA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F51F48">
      <w:rPr>
        <w:noProof/>
      </w:rPr>
      <w:t>4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3723A" w14:textId="77777777" w:rsidR="006550DB" w:rsidRDefault="006550DB">
      <w:r>
        <w:separator/>
      </w:r>
    </w:p>
  </w:footnote>
  <w:footnote w:type="continuationSeparator" w:id="0">
    <w:p w14:paraId="520D751F" w14:textId="77777777" w:rsidR="006550DB" w:rsidRDefault="006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FD6"/>
    <w:multiLevelType w:val="hybridMultilevel"/>
    <w:tmpl w:val="F3D4D4C6"/>
    <w:lvl w:ilvl="0" w:tplc="AD564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14D51"/>
    <w:multiLevelType w:val="hybridMultilevel"/>
    <w:tmpl w:val="E0CCAEC0"/>
    <w:lvl w:ilvl="0" w:tplc="4E9888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453EB6"/>
    <w:multiLevelType w:val="hybridMultilevel"/>
    <w:tmpl w:val="39CCAD64"/>
    <w:lvl w:ilvl="0" w:tplc="86BC7C70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FE9AF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CC55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033B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24D5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E546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CEFE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AA0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612C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7D61CD"/>
    <w:multiLevelType w:val="hybridMultilevel"/>
    <w:tmpl w:val="712ACE2C"/>
    <w:lvl w:ilvl="0" w:tplc="4E9888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E165E84"/>
    <w:multiLevelType w:val="hybridMultilevel"/>
    <w:tmpl w:val="60E6D368"/>
    <w:lvl w:ilvl="0" w:tplc="A634AAA2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5D067D78"/>
    <w:multiLevelType w:val="hybridMultilevel"/>
    <w:tmpl w:val="6AB2869A"/>
    <w:lvl w:ilvl="0" w:tplc="AD564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0D69FD"/>
    <w:multiLevelType w:val="hybridMultilevel"/>
    <w:tmpl w:val="98322F74"/>
    <w:lvl w:ilvl="0" w:tplc="A634AAA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E393A"/>
    <w:multiLevelType w:val="hybridMultilevel"/>
    <w:tmpl w:val="2CA62588"/>
    <w:lvl w:ilvl="0" w:tplc="4E9888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D4"/>
    <w:rsid w:val="000001F7"/>
    <w:rsid w:val="00003AD5"/>
    <w:rsid w:val="0000405C"/>
    <w:rsid w:val="00005432"/>
    <w:rsid w:val="00012A7C"/>
    <w:rsid w:val="00017A96"/>
    <w:rsid w:val="00020147"/>
    <w:rsid w:val="000204A8"/>
    <w:rsid w:val="00023D3E"/>
    <w:rsid w:val="0002542C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5716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717"/>
    <w:rsid w:val="00110B31"/>
    <w:rsid w:val="001110C1"/>
    <w:rsid w:val="0011125C"/>
    <w:rsid w:val="0011231E"/>
    <w:rsid w:val="0011264B"/>
    <w:rsid w:val="00112838"/>
    <w:rsid w:val="001141D8"/>
    <w:rsid w:val="00117434"/>
    <w:rsid w:val="001178B1"/>
    <w:rsid w:val="001217AD"/>
    <w:rsid w:val="00122832"/>
    <w:rsid w:val="0012797A"/>
    <w:rsid w:val="00127DCA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4110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25854"/>
    <w:rsid w:val="002323B2"/>
    <w:rsid w:val="00232588"/>
    <w:rsid w:val="002329D4"/>
    <w:rsid w:val="00233DA6"/>
    <w:rsid w:val="002343D7"/>
    <w:rsid w:val="00236E19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4EE5"/>
    <w:rsid w:val="002764E4"/>
    <w:rsid w:val="00277DAE"/>
    <w:rsid w:val="002814DE"/>
    <w:rsid w:val="00281D95"/>
    <w:rsid w:val="00282264"/>
    <w:rsid w:val="00282AD5"/>
    <w:rsid w:val="00283368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5FBD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1520"/>
    <w:rsid w:val="00363A70"/>
    <w:rsid w:val="003661CA"/>
    <w:rsid w:val="00366532"/>
    <w:rsid w:val="0036729E"/>
    <w:rsid w:val="00367508"/>
    <w:rsid w:val="003717C6"/>
    <w:rsid w:val="0037479D"/>
    <w:rsid w:val="0037651E"/>
    <w:rsid w:val="0037665D"/>
    <w:rsid w:val="0037727B"/>
    <w:rsid w:val="00377E2A"/>
    <w:rsid w:val="00380D66"/>
    <w:rsid w:val="003828F5"/>
    <w:rsid w:val="0038424B"/>
    <w:rsid w:val="00386CC7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C05"/>
    <w:rsid w:val="003F57B2"/>
    <w:rsid w:val="00401057"/>
    <w:rsid w:val="00401549"/>
    <w:rsid w:val="00404690"/>
    <w:rsid w:val="00404D85"/>
    <w:rsid w:val="004057F2"/>
    <w:rsid w:val="00406204"/>
    <w:rsid w:val="00412826"/>
    <w:rsid w:val="004129F5"/>
    <w:rsid w:val="00412F02"/>
    <w:rsid w:val="0041302C"/>
    <w:rsid w:val="00413ABB"/>
    <w:rsid w:val="00414807"/>
    <w:rsid w:val="00417A3C"/>
    <w:rsid w:val="0042189A"/>
    <w:rsid w:val="00425769"/>
    <w:rsid w:val="004278E3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A83"/>
    <w:rsid w:val="004C2D06"/>
    <w:rsid w:val="004C3340"/>
    <w:rsid w:val="004C7174"/>
    <w:rsid w:val="004C79A6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672E6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6316"/>
    <w:rsid w:val="005976BB"/>
    <w:rsid w:val="005A367D"/>
    <w:rsid w:val="005A6FF1"/>
    <w:rsid w:val="005A763C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86277"/>
    <w:rsid w:val="00690747"/>
    <w:rsid w:val="00690AE7"/>
    <w:rsid w:val="00691B58"/>
    <w:rsid w:val="006973B5"/>
    <w:rsid w:val="006A2FEC"/>
    <w:rsid w:val="006A6827"/>
    <w:rsid w:val="006A79B5"/>
    <w:rsid w:val="006B2C3F"/>
    <w:rsid w:val="006B41B6"/>
    <w:rsid w:val="006B522C"/>
    <w:rsid w:val="006B601A"/>
    <w:rsid w:val="006B6975"/>
    <w:rsid w:val="006B6B8A"/>
    <w:rsid w:val="006B7215"/>
    <w:rsid w:val="006B7E02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7279"/>
    <w:rsid w:val="006E770A"/>
    <w:rsid w:val="006F1D89"/>
    <w:rsid w:val="006F2730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638A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B0F3C"/>
    <w:rsid w:val="007B1DFC"/>
    <w:rsid w:val="007B4049"/>
    <w:rsid w:val="007B46B4"/>
    <w:rsid w:val="007B60E9"/>
    <w:rsid w:val="007B6E54"/>
    <w:rsid w:val="007B70FD"/>
    <w:rsid w:val="007C575B"/>
    <w:rsid w:val="007D0197"/>
    <w:rsid w:val="007D1445"/>
    <w:rsid w:val="007D3F30"/>
    <w:rsid w:val="007D4263"/>
    <w:rsid w:val="007D4636"/>
    <w:rsid w:val="007D5387"/>
    <w:rsid w:val="007E00EE"/>
    <w:rsid w:val="007E2991"/>
    <w:rsid w:val="007E2E24"/>
    <w:rsid w:val="007E35A5"/>
    <w:rsid w:val="007E6C25"/>
    <w:rsid w:val="007E73B7"/>
    <w:rsid w:val="007E73CB"/>
    <w:rsid w:val="007E7CC1"/>
    <w:rsid w:val="007F072B"/>
    <w:rsid w:val="0080081B"/>
    <w:rsid w:val="00801889"/>
    <w:rsid w:val="008018B6"/>
    <w:rsid w:val="00813F01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640E"/>
    <w:rsid w:val="00866C34"/>
    <w:rsid w:val="0086761E"/>
    <w:rsid w:val="00874AD6"/>
    <w:rsid w:val="00877111"/>
    <w:rsid w:val="008778F4"/>
    <w:rsid w:val="00881FE6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2E39"/>
    <w:rsid w:val="00906181"/>
    <w:rsid w:val="009072D9"/>
    <w:rsid w:val="0091011F"/>
    <w:rsid w:val="00910F5C"/>
    <w:rsid w:val="00912AD3"/>
    <w:rsid w:val="00914E24"/>
    <w:rsid w:val="009151AA"/>
    <w:rsid w:val="00920105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6B4B"/>
    <w:rsid w:val="00950BE6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B89"/>
    <w:rsid w:val="00985EF5"/>
    <w:rsid w:val="0099108A"/>
    <w:rsid w:val="00991FEC"/>
    <w:rsid w:val="009979AA"/>
    <w:rsid w:val="00997B34"/>
    <w:rsid w:val="009A0E7E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480E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2F2A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2960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0C46"/>
    <w:rsid w:val="00BC3B4F"/>
    <w:rsid w:val="00BC5866"/>
    <w:rsid w:val="00BC58A9"/>
    <w:rsid w:val="00BC62C9"/>
    <w:rsid w:val="00BD189B"/>
    <w:rsid w:val="00BD3767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29E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845"/>
    <w:rsid w:val="00CA269D"/>
    <w:rsid w:val="00CA3627"/>
    <w:rsid w:val="00CA391B"/>
    <w:rsid w:val="00CA6E6E"/>
    <w:rsid w:val="00CA74E0"/>
    <w:rsid w:val="00CB0B09"/>
    <w:rsid w:val="00CB26D6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EBF"/>
    <w:rsid w:val="00D13CB3"/>
    <w:rsid w:val="00D17324"/>
    <w:rsid w:val="00D20790"/>
    <w:rsid w:val="00D218FD"/>
    <w:rsid w:val="00D239AE"/>
    <w:rsid w:val="00D2729B"/>
    <w:rsid w:val="00D30750"/>
    <w:rsid w:val="00D31B00"/>
    <w:rsid w:val="00D32582"/>
    <w:rsid w:val="00D326B8"/>
    <w:rsid w:val="00D3353D"/>
    <w:rsid w:val="00D370BC"/>
    <w:rsid w:val="00D37DE6"/>
    <w:rsid w:val="00D411BE"/>
    <w:rsid w:val="00D42371"/>
    <w:rsid w:val="00D46298"/>
    <w:rsid w:val="00D51B8B"/>
    <w:rsid w:val="00D5349C"/>
    <w:rsid w:val="00D55E69"/>
    <w:rsid w:val="00D56135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06E8"/>
    <w:rsid w:val="00D91942"/>
    <w:rsid w:val="00D92422"/>
    <w:rsid w:val="00D92F4B"/>
    <w:rsid w:val="00D933E5"/>
    <w:rsid w:val="00D93607"/>
    <w:rsid w:val="00D939B3"/>
    <w:rsid w:val="00D94D67"/>
    <w:rsid w:val="00D96475"/>
    <w:rsid w:val="00D96B43"/>
    <w:rsid w:val="00D97593"/>
    <w:rsid w:val="00D97B06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6645"/>
    <w:rsid w:val="00E30AB4"/>
    <w:rsid w:val="00E376D1"/>
    <w:rsid w:val="00E37D82"/>
    <w:rsid w:val="00E508E8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77966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C6F14"/>
    <w:rsid w:val="00ED22D7"/>
    <w:rsid w:val="00ED57FD"/>
    <w:rsid w:val="00ED7641"/>
    <w:rsid w:val="00EE00C9"/>
    <w:rsid w:val="00EE03CF"/>
    <w:rsid w:val="00EE3667"/>
    <w:rsid w:val="00EF10A0"/>
    <w:rsid w:val="00EF1EC5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655D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1F48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3D02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7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3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A92D-8D9E-441C-9489-8BCCC80B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5644</TotalTime>
  <Pages>4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859</cp:revision>
  <cp:lastPrinted>2025-12-29T13:54:00Z</cp:lastPrinted>
  <dcterms:created xsi:type="dcterms:W3CDTF">2022-08-12T06:23:00Z</dcterms:created>
  <dcterms:modified xsi:type="dcterms:W3CDTF">2025-12-30T12:56:00Z</dcterms:modified>
</cp:coreProperties>
</file>