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0EE0C32" w:rsidR="00513833" w:rsidRPr="009452D7" w:rsidRDefault="00513833" w:rsidP="00513833">
      <w:pPr>
        <w:jc w:val="center"/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>Протокол №</w:t>
      </w:r>
      <w:r w:rsidR="00B35852" w:rsidRPr="009452D7">
        <w:rPr>
          <w:b/>
          <w:sz w:val="24"/>
          <w:szCs w:val="24"/>
        </w:rPr>
        <w:t xml:space="preserve"> </w:t>
      </w:r>
      <w:r w:rsidR="009452D7" w:rsidRPr="009452D7">
        <w:rPr>
          <w:b/>
          <w:sz w:val="24"/>
          <w:szCs w:val="24"/>
        </w:rPr>
        <w:t>125</w:t>
      </w:r>
    </w:p>
    <w:p w14:paraId="450F743F" w14:textId="77777777" w:rsidR="00513833" w:rsidRPr="009452D7" w:rsidRDefault="00513833" w:rsidP="00513833">
      <w:pPr>
        <w:ind w:left="708"/>
        <w:jc w:val="center"/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9452D7" w:rsidRDefault="00513833" w:rsidP="00513833">
      <w:pPr>
        <w:ind w:left="708"/>
        <w:jc w:val="center"/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9452D7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55656A6C" w:rsidR="00513833" w:rsidRPr="009452D7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9452D7">
        <w:rPr>
          <w:b/>
          <w:sz w:val="24"/>
          <w:szCs w:val="24"/>
        </w:rPr>
        <w:t xml:space="preserve"> </w:t>
      </w:r>
      <w:r w:rsidR="00513833" w:rsidRPr="009452D7">
        <w:rPr>
          <w:b/>
          <w:sz w:val="24"/>
          <w:szCs w:val="24"/>
        </w:rPr>
        <w:t xml:space="preserve">от </w:t>
      </w:r>
      <w:r w:rsidR="009452D7" w:rsidRPr="009452D7">
        <w:rPr>
          <w:b/>
          <w:sz w:val="24"/>
          <w:szCs w:val="24"/>
        </w:rPr>
        <w:t>19</w:t>
      </w:r>
      <w:r w:rsidR="009D4499" w:rsidRPr="009452D7">
        <w:rPr>
          <w:b/>
          <w:sz w:val="24"/>
          <w:szCs w:val="24"/>
        </w:rPr>
        <w:t xml:space="preserve"> </w:t>
      </w:r>
      <w:r w:rsidR="002C57C3" w:rsidRPr="009452D7">
        <w:rPr>
          <w:b/>
          <w:sz w:val="24"/>
          <w:szCs w:val="24"/>
        </w:rPr>
        <w:t>дека</w:t>
      </w:r>
      <w:r w:rsidR="009D4499" w:rsidRPr="009452D7">
        <w:rPr>
          <w:b/>
          <w:sz w:val="24"/>
          <w:szCs w:val="24"/>
        </w:rPr>
        <w:t>бря</w:t>
      </w:r>
      <w:r w:rsidR="00E24F23" w:rsidRPr="009452D7">
        <w:rPr>
          <w:b/>
          <w:sz w:val="24"/>
          <w:szCs w:val="24"/>
        </w:rPr>
        <w:t xml:space="preserve"> </w:t>
      </w:r>
      <w:r w:rsidR="0008680F" w:rsidRPr="009452D7">
        <w:rPr>
          <w:b/>
          <w:sz w:val="24"/>
          <w:szCs w:val="24"/>
        </w:rPr>
        <w:t>202</w:t>
      </w:r>
      <w:r w:rsidR="00F96207" w:rsidRPr="009452D7">
        <w:rPr>
          <w:b/>
          <w:sz w:val="24"/>
          <w:szCs w:val="24"/>
        </w:rPr>
        <w:t>5</w:t>
      </w:r>
      <w:r w:rsidR="00513833" w:rsidRPr="009452D7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9452D7">
        <w:rPr>
          <w:b/>
          <w:sz w:val="24"/>
          <w:szCs w:val="24"/>
        </w:rPr>
        <w:t xml:space="preserve">                  </w:t>
      </w:r>
      <w:r w:rsidR="00283B05" w:rsidRPr="009452D7">
        <w:rPr>
          <w:b/>
          <w:sz w:val="24"/>
          <w:szCs w:val="24"/>
        </w:rPr>
        <w:tab/>
        <w:t xml:space="preserve">       </w:t>
      </w:r>
      <w:r w:rsidR="003D38A5" w:rsidRPr="009452D7">
        <w:rPr>
          <w:b/>
          <w:sz w:val="24"/>
          <w:szCs w:val="24"/>
        </w:rPr>
        <w:tab/>
        <w:t xml:space="preserve">           </w:t>
      </w:r>
      <w:r w:rsidR="00283B05" w:rsidRPr="009452D7">
        <w:rPr>
          <w:b/>
          <w:sz w:val="24"/>
          <w:szCs w:val="24"/>
        </w:rPr>
        <w:t xml:space="preserve">  </w:t>
      </w:r>
      <w:r w:rsidR="00513833" w:rsidRPr="009452D7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9452D7" w:rsidRPr="009452D7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Pr="009452D7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9452D7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9452D7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9452D7" w:rsidRDefault="0082672B" w:rsidP="0082672B">
            <w:pPr>
              <w:ind w:right="317"/>
              <w:rPr>
                <w:sz w:val="24"/>
                <w:szCs w:val="24"/>
              </w:rPr>
            </w:pPr>
            <w:r w:rsidRPr="009452D7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9452D7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9452D7">
              <w:rPr>
                <w:sz w:val="24"/>
                <w:szCs w:val="24"/>
              </w:rPr>
              <w:t xml:space="preserve">М.А. </w:t>
            </w:r>
            <w:proofErr w:type="spellStart"/>
            <w:r w:rsidRPr="009452D7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7C1F5D4" w:rsidR="0082672B" w:rsidRPr="00AD509D" w:rsidRDefault="009452D7" w:rsidP="0082672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23EE1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="0082672B" w:rsidRPr="00F31B27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</w:t>
            </w:r>
            <w:r w:rsidR="0082672B" w:rsidRPr="00AD509D">
              <w:rPr>
                <w:sz w:val="24"/>
                <w:szCs w:val="24"/>
              </w:rPr>
              <w:t>Правления</w:t>
            </w:r>
          </w:p>
          <w:p w14:paraId="2F86CCEE" w14:textId="6059ECEA" w:rsidR="0082672B" w:rsidRPr="00F31B27" w:rsidRDefault="0082672B" w:rsidP="009E7BE2">
            <w:pPr>
              <w:ind w:right="317"/>
              <w:jc w:val="both"/>
              <w:rPr>
                <w:sz w:val="24"/>
                <w:szCs w:val="24"/>
              </w:rPr>
            </w:pPr>
            <w:r w:rsidRPr="00AD509D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AD509D">
              <w:rPr>
                <w:sz w:val="24"/>
                <w:szCs w:val="24"/>
              </w:rPr>
              <w:t xml:space="preserve"> </w:t>
            </w:r>
            <w:r w:rsidR="0095400E">
              <w:rPr>
                <w:sz w:val="24"/>
                <w:szCs w:val="24"/>
              </w:rPr>
              <w:t>6</w:t>
            </w:r>
            <w:r w:rsidRPr="00AD509D">
              <w:rPr>
                <w:sz w:val="24"/>
                <w:szCs w:val="24"/>
              </w:rPr>
              <w:t xml:space="preserve"> член</w:t>
            </w:r>
            <w:r w:rsidR="009E7BE2">
              <w:rPr>
                <w:sz w:val="24"/>
                <w:szCs w:val="24"/>
              </w:rPr>
              <w:t>ов</w:t>
            </w:r>
            <w:r w:rsidRPr="00F31B27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519D54F0" w:rsidR="0082672B" w:rsidRPr="00F31B27" w:rsidRDefault="0082672B" w:rsidP="00F23EE1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E50BFC">
              <w:rPr>
                <w:sz w:val="24"/>
                <w:szCs w:val="24"/>
              </w:rPr>
              <w:t>Е.</w:t>
            </w:r>
            <w:r w:rsidR="009452D7">
              <w:rPr>
                <w:sz w:val="24"/>
                <w:szCs w:val="24"/>
              </w:rPr>
              <w:t>Н</w:t>
            </w:r>
            <w:r w:rsidRPr="00E50BFC">
              <w:rPr>
                <w:sz w:val="24"/>
                <w:szCs w:val="24"/>
              </w:rPr>
              <w:t xml:space="preserve">. </w:t>
            </w:r>
            <w:r w:rsidR="009452D7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C11C06" w:rsidRDefault="00B408BB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67610C23" w14:textId="73AEDC63" w:rsidR="00BB5998" w:rsidRPr="003D6918" w:rsidRDefault="00BB5998" w:rsidP="00BB59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0498">
        <w:rPr>
          <w:b/>
          <w:sz w:val="24"/>
          <w:szCs w:val="24"/>
        </w:rPr>
        <w:t>Слушали:</w:t>
      </w:r>
      <w:r w:rsidRPr="008F0498"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>о корректировке тарифов на питьевую воду (питьевое водоснабжение)</w:t>
      </w:r>
      <w:r>
        <w:rPr>
          <w:sz w:val="24"/>
          <w:szCs w:val="24"/>
        </w:rPr>
        <w:t xml:space="preserve"> и водоотведение</w:t>
      </w:r>
      <w:r w:rsidRPr="003D6918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потребителей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 xml:space="preserve">Пензенской области на </w:t>
      </w:r>
      <w:r>
        <w:rPr>
          <w:sz w:val="24"/>
          <w:szCs w:val="24"/>
        </w:rPr>
        <w:t>2026</w:t>
      </w:r>
      <w:r w:rsidR="002A3CD5">
        <w:rPr>
          <w:sz w:val="24"/>
          <w:szCs w:val="24"/>
        </w:rPr>
        <w:t>-2029</w:t>
      </w:r>
      <w:r>
        <w:rPr>
          <w:sz w:val="24"/>
          <w:szCs w:val="24"/>
        </w:rPr>
        <w:t xml:space="preserve"> год</w:t>
      </w:r>
      <w:r w:rsidR="002A3CD5">
        <w:rPr>
          <w:sz w:val="24"/>
          <w:szCs w:val="24"/>
        </w:rPr>
        <w:t>ы</w:t>
      </w:r>
      <w:r>
        <w:rPr>
          <w:sz w:val="24"/>
          <w:szCs w:val="24"/>
        </w:rPr>
        <w:t xml:space="preserve"> долгосрочного </w:t>
      </w:r>
      <w:r w:rsidRPr="009D2009">
        <w:rPr>
          <w:sz w:val="24"/>
          <w:szCs w:val="24"/>
        </w:rPr>
        <w:t>период</w:t>
      </w:r>
      <w:r>
        <w:rPr>
          <w:sz w:val="24"/>
          <w:szCs w:val="24"/>
        </w:rPr>
        <w:t xml:space="preserve">а </w:t>
      </w:r>
      <w:r w:rsidRPr="00BD727C">
        <w:rPr>
          <w:sz w:val="24"/>
          <w:szCs w:val="24"/>
        </w:rPr>
        <w:t>регулирования 20</w:t>
      </w:r>
      <w:r>
        <w:rPr>
          <w:sz w:val="24"/>
          <w:szCs w:val="24"/>
        </w:rPr>
        <w:t>25</w:t>
      </w:r>
      <w:r w:rsidRPr="00BD727C">
        <w:rPr>
          <w:sz w:val="24"/>
          <w:szCs w:val="24"/>
        </w:rPr>
        <w:t>-202</w:t>
      </w:r>
      <w:r>
        <w:rPr>
          <w:sz w:val="24"/>
          <w:szCs w:val="24"/>
        </w:rPr>
        <w:t>9</w:t>
      </w:r>
      <w:r w:rsidRPr="00BD727C">
        <w:rPr>
          <w:sz w:val="24"/>
          <w:szCs w:val="24"/>
        </w:rPr>
        <w:t xml:space="preserve"> гг.</w:t>
      </w:r>
    </w:p>
    <w:p w14:paraId="714A526B" w14:textId="3A610251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4B0177">
        <w:rPr>
          <w:rFonts w:eastAsia="Calibri"/>
          <w:sz w:val="24"/>
          <w:szCs w:val="24"/>
        </w:rPr>
        <w:t>Панюхина</w:t>
      </w:r>
      <w:proofErr w:type="spellEnd"/>
      <w:r w:rsidRPr="004B0177">
        <w:rPr>
          <w:rFonts w:eastAsia="Calibri"/>
          <w:sz w:val="24"/>
          <w:szCs w:val="24"/>
        </w:rPr>
        <w:t xml:space="preserve"> (</w:t>
      </w:r>
      <w:r w:rsidR="00F9103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70079B8" w:rsidR="00F06798" w:rsidRPr="004B0177" w:rsidRDefault="00F06798" w:rsidP="0023026D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BB5998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384A480F" w:rsidR="00F06798" w:rsidRPr="004B0177" w:rsidRDefault="00F06798" w:rsidP="0023026D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BB5998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78E01995" w14:textId="77777777" w:rsidR="00BB5998" w:rsidRDefault="00BB5998" w:rsidP="00DC75E0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yellow"/>
        </w:rPr>
      </w:pPr>
    </w:p>
    <w:p w14:paraId="7A7A04DC" w14:textId="6239AFA4" w:rsidR="00BB5998" w:rsidRDefault="00BB5998" w:rsidP="00BB5998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</w:t>
      </w:r>
      <w:r w:rsidRPr="003D6918">
        <w:rPr>
          <w:sz w:val="24"/>
          <w:szCs w:val="24"/>
        </w:rPr>
        <w:t xml:space="preserve">для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не утверждались, в связи с чем </w:t>
      </w:r>
      <w:r>
        <w:rPr>
          <w:rFonts w:eastAsiaTheme="minorHAnsi"/>
          <w:sz w:val="24"/>
          <w:szCs w:val="24"/>
          <w:lang w:eastAsia="en-US"/>
        </w:rPr>
        <w:t xml:space="preserve">стоимость, сроки начала строительства (реконструкции) и ввода в эксплуатацию объектов централизованной системы водоснабжения и водоотведения, предусмотренные утвержденными </w:t>
      </w:r>
      <w:r>
        <w:rPr>
          <w:rFonts w:eastAsiaTheme="minorHAnsi"/>
          <w:sz w:val="24"/>
          <w:szCs w:val="24"/>
          <w:lang w:eastAsia="en-US"/>
        </w:rPr>
        <w:lastRenderedPageBreak/>
        <w:t>инвестиционными программами регулируемой организации, источники финансирования инвестиционных программ не устанавливаются</w:t>
      </w:r>
      <w:r>
        <w:rPr>
          <w:rFonts w:eastAsia="Calibri"/>
          <w:sz w:val="24"/>
          <w:szCs w:val="24"/>
        </w:rPr>
        <w:t>.</w:t>
      </w:r>
    </w:p>
    <w:p w14:paraId="173E970E" w14:textId="6E494131" w:rsidR="005B6FC1" w:rsidRDefault="005B6FC1" w:rsidP="005B6FC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</w:t>
      </w:r>
      <w:r>
        <w:rPr>
          <w:sz w:val="24"/>
          <w:szCs w:val="24"/>
        </w:rPr>
        <w:t>орых осуществляется регулируемые</w:t>
      </w:r>
      <w:r w:rsidRPr="00245328">
        <w:rPr>
          <w:sz w:val="24"/>
          <w:szCs w:val="24"/>
        </w:rPr>
        <w:t xml:space="preserve"> вид</w:t>
      </w:r>
      <w:r>
        <w:rPr>
          <w:sz w:val="24"/>
          <w:szCs w:val="24"/>
        </w:rPr>
        <w:t>ы</w:t>
      </w:r>
      <w:r w:rsidRPr="00245328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 xml:space="preserve">, и учтенные при установлении тарифов, отражены в </w:t>
      </w:r>
      <w:proofErr w:type="spellStart"/>
      <w:r>
        <w:rPr>
          <w:sz w:val="24"/>
          <w:szCs w:val="24"/>
        </w:rPr>
        <w:t>экспертых</w:t>
      </w:r>
      <w:proofErr w:type="spellEnd"/>
      <w:r>
        <w:rPr>
          <w:sz w:val="24"/>
          <w:szCs w:val="24"/>
        </w:rPr>
        <w:t xml:space="preserve"> заключениях</w:t>
      </w:r>
      <w:r w:rsidRPr="00245328">
        <w:rPr>
          <w:sz w:val="24"/>
          <w:szCs w:val="24"/>
        </w:rPr>
        <w:t xml:space="preserve"> органа регулирования.</w:t>
      </w:r>
    </w:p>
    <w:p w14:paraId="5735A11E" w14:textId="77777777" w:rsidR="005B6FC1" w:rsidRDefault="005B6FC1" w:rsidP="005B6FC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D8D3BA8" w14:textId="5935ADAE" w:rsidR="00BB5998" w:rsidRPr="000928A8" w:rsidRDefault="00BB5998" w:rsidP="00BB5998">
      <w:pPr>
        <w:tabs>
          <w:tab w:val="left" w:pos="567"/>
          <w:tab w:val="left" w:pos="1680"/>
        </w:tabs>
        <w:ind w:firstLine="62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Корнеева Н.В. </w:t>
      </w:r>
      <w:r w:rsidRPr="00117249">
        <w:rPr>
          <w:sz w:val="24"/>
          <w:szCs w:val="24"/>
        </w:rPr>
        <w:t xml:space="preserve">выступила с информацией о </w:t>
      </w:r>
      <w:r w:rsidR="00784B82">
        <w:rPr>
          <w:sz w:val="24"/>
          <w:szCs w:val="24"/>
        </w:rPr>
        <w:t>корректировке</w:t>
      </w:r>
      <w:r>
        <w:rPr>
          <w:sz w:val="24"/>
          <w:szCs w:val="24"/>
        </w:rPr>
        <w:t xml:space="preserve"> </w:t>
      </w:r>
      <w:r w:rsidRPr="00117249">
        <w:rPr>
          <w:sz w:val="24"/>
          <w:szCs w:val="24"/>
        </w:rPr>
        <w:t>тариф</w:t>
      </w:r>
      <w:r w:rsidR="00784B82"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 xml:space="preserve">Пензенской области на </w:t>
      </w:r>
      <w:r w:rsidR="00042448">
        <w:rPr>
          <w:sz w:val="24"/>
          <w:szCs w:val="24"/>
        </w:rPr>
        <w:t xml:space="preserve">2026-2029 годы </w:t>
      </w:r>
      <w:r w:rsidR="00784B82" w:rsidRPr="00FE30B4">
        <w:rPr>
          <w:sz w:val="24"/>
          <w:szCs w:val="24"/>
        </w:rPr>
        <w:t>долгосрочного</w:t>
      </w:r>
      <w:r w:rsidR="00784B82">
        <w:rPr>
          <w:sz w:val="24"/>
          <w:szCs w:val="24"/>
        </w:rPr>
        <w:t xml:space="preserve"> периода регулирования </w:t>
      </w:r>
      <w:r w:rsidRPr="000928A8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5</w:t>
      </w:r>
      <w:r w:rsidRPr="000928A8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9</w:t>
      </w:r>
      <w:r w:rsidRPr="000928A8">
        <w:rPr>
          <w:rFonts w:eastAsia="Calibri"/>
          <w:sz w:val="24"/>
          <w:szCs w:val="24"/>
        </w:rPr>
        <w:t xml:space="preserve"> г</w:t>
      </w:r>
      <w:r w:rsidR="00AF0797">
        <w:rPr>
          <w:rFonts w:eastAsia="Calibri"/>
          <w:sz w:val="24"/>
          <w:szCs w:val="24"/>
        </w:rPr>
        <w:t>г</w:t>
      </w:r>
      <w:r w:rsidRPr="000928A8">
        <w:rPr>
          <w:sz w:val="24"/>
          <w:szCs w:val="24"/>
        </w:rPr>
        <w:t>.</w:t>
      </w:r>
    </w:p>
    <w:p w14:paraId="16FE5923" w14:textId="77777777" w:rsidR="00AF0797" w:rsidRPr="00CF7BC2" w:rsidRDefault="00AF0797" w:rsidP="005A6AE1">
      <w:pPr>
        <w:pStyle w:val="10"/>
        <w:tabs>
          <w:tab w:val="left" w:pos="1170"/>
        </w:tabs>
        <w:ind w:left="56" w:firstLine="658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1063AD68" w14:textId="2498D5E5" w:rsidR="00AF0797" w:rsidRDefault="00AF0797" w:rsidP="005A6AE1">
      <w:pPr>
        <w:tabs>
          <w:tab w:val="left" w:pos="567"/>
          <w:tab w:val="left" w:pos="993"/>
          <w:tab w:val="left" w:pos="1276"/>
          <w:tab w:val="left" w:pos="7065"/>
        </w:tabs>
        <w:ind w:left="56" w:firstLine="658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питьевую воду (питьевое водоснабжение)</w:t>
      </w:r>
      <w:r>
        <w:rPr>
          <w:sz w:val="24"/>
          <w:szCs w:val="24"/>
        </w:rPr>
        <w:t>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5129E450" w14:textId="44849A36" w:rsidR="003638CD" w:rsidRDefault="003638CD" w:rsidP="005A6AE1">
      <w:pPr>
        <w:tabs>
          <w:tab w:val="left" w:pos="567"/>
          <w:tab w:val="left" w:pos="993"/>
          <w:tab w:val="left" w:pos="1276"/>
          <w:tab w:val="left" w:pos="7065"/>
        </w:tabs>
        <w:ind w:left="56" w:firstLine="700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4891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1038"/>
        <w:gridCol w:w="1229"/>
        <w:gridCol w:w="1423"/>
        <w:gridCol w:w="1132"/>
        <w:gridCol w:w="1272"/>
      </w:tblGrid>
      <w:tr w:rsidR="003638CD" w:rsidRPr="003638CD" w14:paraId="036FDE17" w14:textId="77777777" w:rsidTr="00F00473">
        <w:trPr>
          <w:trHeight w:val="20"/>
          <w:tblHeader/>
        </w:trPr>
        <w:tc>
          <w:tcPr>
            <w:tcW w:w="2011" w:type="pct"/>
            <w:vAlign w:val="center"/>
          </w:tcPr>
          <w:p w14:paraId="23AC5B30" w14:textId="77777777" w:rsidR="003638CD" w:rsidRPr="003638CD" w:rsidRDefault="003638CD" w:rsidP="00784B82">
            <w:pPr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Наименование показателя</w:t>
            </w:r>
          </w:p>
        </w:tc>
        <w:tc>
          <w:tcPr>
            <w:tcW w:w="509" w:type="pct"/>
            <w:vAlign w:val="center"/>
          </w:tcPr>
          <w:p w14:paraId="26330560" w14:textId="77777777" w:rsidR="003638CD" w:rsidRPr="003638CD" w:rsidRDefault="003638CD" w:rsidP="00784B82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Ед. изм.</w:t>
            </w:r>
          </w:p>
        </w:tc>
        <w:tc>
          <w:tcPr>
            <w:tcW w:w="603" w:type="pct"/>
          </w:tcPr>
          <w:p w14:paraId="5D963220" w14:textId="77777777" w:rsidR="003638CD" w:rsidRPr="003638CD" w:rsidRDefault="003638CD" w:rsidP="00784B82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01.01.2026-31.12.2026</w:t>
            </w:r>
          </w:p>
        </w:tc>
        <w:tc>
          <w:tcPr>
            <w:tcW w:w="698" w:type="pct"/>
          </w:tcPr>
          <w:p w14:paraId="660DCE6A" w14:textId="77777777" w:rsidR="003638CD" w:rsidRPr="003638CD" w:rsidRDefault="003638CD" w:rsidP="00784B82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01.01.2027-31.12.2027</w:t>
            </w:r>
          </w:p>
        </w:tc>
        <w:tc>
          <w:tcPr>
            <w:tcW w:w="555" w:type="pct"/>
          </w:tcPr>
          <w:p w14:paraId="3AB49BB7" w14:textId="77777777" w:rsidR="003638CD" w:rsidRPr="003638CD" w:rsidRDefault="003638CD" w:rsidP="00784B82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01.01.2028-31.12.2028</w:t>
            </w:r>
          </w:p>
        </w:tc>
        <w:tc>
          <w:tcPr>
            <w:tcW w:w="624" w:type="pct"/>
          </w:tcPr>
          <w:p w14:paraId="3DC681D7" w14:textId="77777777" w:rsidR="003638CD" w:rsidRPr="003638CD" w:rsidRDefault="003638CD" w:rsidP="00784B82">
            <w:pPr>
              <w:ind w:left="-39" w:right="-67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01.01.2029-31.12.2029</w:t>
            </w:r>
          </w:p>
        </w:tc>
      </w:tr>
      <w:tr w:rsidR="00F00473" w:rsidRPr="003638CD" w14:paraId="7F88421B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75A7C8AE" w14:textId="77777777" w:rsidR="00F00473" w:rsidRPr="003638CD" w:rsidRDefault="00F00473" w:rsidP="00F00473">
            <w:pPr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1.Текущие расходы:</w:t>
            </w:r>
          </w:p>
        </w:tc>
        <w:tc>
          <w:tcPr>
            <w:tcW w:w="509" w:type="pct"/>
            <w:vAlign w:val="bottom"/>
          </w:tcPr>
          <w:p w14:paraId="40CAC17C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2BBC763F" w14:textId="64399435" w:rsidR="00F00473" w:rsidRPr="00F00473" w:rsidRDefault="00F00473" w:rsidP="00F00473">
            <w:pPr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138 969,58</w:t>
            </w:r>
          </w:p>
        </w:tc>
        <w:tc>
          <w:tcPr>
            <w:tcW w:w="698" w:type="pct"/>
          </w:tcPr>
          <w:p w14:paraId="78111517" w14:textId="28C32BAD" w:rsidR="00F00473" w:rsidRPr="00F00473" w:rsidRDefault="00F00473" w:rsidP="00F00473">
            <w:pPr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145 584,10</w:t>
            </w:r>
          </w:p>
        </w:tc>
        <w:tc>
          <w:tcPr>
            <w:tcW w:w="555" w:type="pct"/>
          </w:tcPr>
          <w:p w14:paraId="42631B20" w14:textId="626CB2D9" w:rsidR="00F00473" w:rsidRPr="00F00473" w:rsidRDefault="00F00473" w:rsidP="00F00473">
            <w:pPr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151 235,44</w:t>
            </w:r>
          </w:p>
        </w:tc>
        <w:tc>
          <w:tcPr>
            <w:tcW w:w="624" w:type="pct"/>
          </w:tcPr>
          <w:p w14:paraId="6F14798E" w14:textId="0BAADC69" w:rsidR="00F00473" w:rsidRPr="00F00473" w:rsidRDefault="00F00473" w:rsidP="00F00473">
            <w:pPr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156 493,51</w:t>
            </w:r>
          </w:p>
        </w:tc>
      </w:tr>
      <w:tr w:rsidR="00F00473" w:rsidRPr="003638CD" w14:paraId="0E76F3DA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295CFA06" w14:textId="77777777" w:rsidR="00F00473" w:rsidRPr="003638CD" w:rsidRDefault="00F00473" w:rsidP="00F00473">
            <w:pPr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</w:t>
            </w:r>
            <w:proofErr w:type="gramStart"/>
            <w:r w:rsidRPr="003638CD">
              <w:rPr>
                <w:sz w:val="17"/>
                <w:szCs w:val="17"/>
              </w:rPr>
              <w:t>1.Операционные</w:t>
            </w:r>
            <w:proofErr w:type="gramEnd"/>
            <w:r w:rsidRPr="003638CD">
              <w:rPr>
                <w:sz w:val="17"/>
                <w:szCs w:val="17"/>
              </w:rPr>
              <w:t xml:space="preserve"> расходы</w:t>
            </w:r>
          </w:p>
        </w:tc>
        <w:tc>
          <w:tcPr>
            <w:tcW w:w="509" w:type="pct"/>
            <w:vAlign w:val="bottom"/>
          </w:tcPr>
          <w:p w14:paraId="6EF08787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48BDFB42" w14:textId="1DCDBCB6" w:rsidR="00F00473" w:rsidRPr="00F00473" w:rsidRDefault="00F00473" w:rsidP="00F00473">
            <w:pPr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100 627,50</w:t>
            </w:r>
          </w:p>
        </w:tc>
        <w:tc>
          <w:tcPr>
            <w:tcW w:w="698" w:type="pct"/>
          </w:tcPr>
          <w:p w14:paraId="3B5CE10D" w14:textId="7AEA30BA" w:rsidR="00F00473" w:rsidRPr="00F00473" w:rsidRDefault="00F00473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103 606,08</w:t>
            </w:r>
          </w:p>
        </w:tc>
        <w:tc>
          <w:tcPr>
            <w:tcW w:w="555" w:type="pct"/>
          </w:tcPr>
          <w:p w14:paraId="753293E6" w14:textId="3E98D144" w:rsidR="00F00473" w:rsidRPr="00F00473" w:rsidRDefault="00F00473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106 672,82</w:t>
            </w:r>
          </w:p>
        </w:tc>
        <w:tc>
          <w:tcPr>
            <w:tcW w:w="624" w:type="pct"/>
          </w:tcPr>
          <w:p w14:paraId="3060D923" w14:textId="46A6F143" w:rsidR="00F00473" w:rsidRPr="00F00473" w:rsidRDefault="00F00473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109 830,33</w:t>
            </w:r>
          </w:p>
        </w:tc>
      </w:tr>
      <w:tr w:rsidR="002C6DDD" w:rsidRPr="003638CD" w14:paraId="1E518F3F" w14:textId="77777777" w:rsidTr="00F00473">
        <w:trPr>
          <w:trHeight w:val="20"/>
          <w:tblHeader/>
        </w:trPr>
        <w:tc>
          <w:tcPr>
            <w:tcW w:w="2011" w:type="pct"/>
            <w:vAlign w:val="center"/>
          </w:tcPr>
          <w:p w14:paraId="72E2D140" w14:textId="277B0F23" w:rsidR="002C6DDD" w:rsidRPr="002C6DDD" w:rsidRDefault="002C6DDD" w:rsidP="002C6DDD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 xml:space="preserve">  Индекс эффективности операционных расходов</w:t>
            </w:r>
          </w:p>
        </w:tc>
        <w:tc>
          <w:tcPr>
            <w:tcW w:w="509" w:type="pct"/>
            <w:vAlign w:val="center"/>
          </w:tcPr>
          <w:p w14:paraId="02828821" w14:textId="3700766D" w:rsidR="002C6DDD" w:rsidRPr="003638CD" w:rsidRDefault="002C6DDD" w:rsidP="002C6DDD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603" w:type="pct"/>
          </w:tcPr>
          <w:p w14:paraId="64AD0179" w14:textId="025CDD42" w:rsidR="002C6DDD" w:rsidRPr="00F00473" w:rsidRDefault="002C6DDD" w:rsidP="00F00473">
            <w:pPr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</w:t>
            </w:r>
          </w:p>
        </w:tc>
        <w:tc>
          <w:tcPr>
            <w:tcW w:w="698" w:type="pct"/>
          </w:tcPr>
          <w:p w14:paraId="5C1E7498" w14:textId="08DDAA42" w:rsidR="002C6DDD" w:rsidRPr="00F00473" w:rsidRDefault="002C6DDD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</w:t>
            </w:r>
          </w:p>
        </w:tc>
        <w:tc>
          <w:tcPr>
            <w:tcW w:w="555" w:type="pct"/>
          </w:tcPr>
          <w:p w14:paraId="176BE2CF" w14:textId="25CEC843" w:rsidR="002C6DDD" w:rsidRPr="00F00473" w:rsidRDefault="002C6DDD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</w:t>
            </w:r>
          </w:p>
        </w:tc>
        <w:tc>
          <w:tcPr>
            <w:tcW w:w="624" w:type="pct"/>
          </w:tcPr>
          <w:p w14:paraId="20E8CEC8" w14:textId="711795C4" w:rsidR="002C6DDD" w:rsidRPr="00F00473" w:rsidRDefault="002C6DDD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</w:t>
            </w:r>
          </w:p>
        </w:tc>
      </w:tr>
      <w:tr w:rsidR="002C6DDD" w:rsidRPr="003638CD" w14:paraId="13C86A0A" w14:textId="77777777" w:rsidTr="00F00473">
        <w:trPr>
          <w:trHeight w:val="20"/>
          <w:tblHeader/>
        </w:trPr>
        <w:tc>
          <w:tcPr>
            <w:tcW w:w="2011" w:type="pct"/>
            <w:vAlign w:val="center"/>
          </w:tcPr>
          <w:p w14:paraId="5B2EC362" w14:textId="27CBFCBB" w:rsidR="002C6DDD" w:rsidRPr="002C6DDD" w:rsidRDefault="002C6DDD" w:rsidP="002C6DDD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 xml:space="preserve">  Индекс потребительских цен</w:t>
            </w:r>
          </w:p>
        </w:tc>
        <w:tc>
          <w:tcPr>
            <w:tcW w:w="509" w:type="pct"/>
            <w:vAlign w:val="center"/>
          </w:tcPr>
          <w:p w14:paraId="2C0A7DBD" w14:textId="57AB5033" w:rsidR="002C6DDD" w:rsidRPr="003638CD" w:rsidRDefault="002C6DDD" w:rsidP="002C6DDD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603" w:type="pct"/>
          </w:tcPr>
          <w:p w14:paraId="29868E28" w14:textId="58559EA3" w:rsidR="002C6DDD" w:rsidRPr="00F00473" w:rsidRDefault="00F00473" w:rsidP="00F00473">
            <w:pPr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5,1</w:t>
            </w:r>
          </w:p>
        </w:tc>
        <w:tc>
          <w:tcPr>
            <w:tcW w:w="698" w:type="pct"/>
          </w:tcPr>
          <w:p w14:paraId="2A086DD9" w14:textId="4F4EF975" w:rsidR="002C6DDD" w:rsidRPr="00F00473" w:rsidRDefault="00F00473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4,0</w:t>
            </w:r>
          </w:p>
        </w:tc>
        <w:tc>
          <w:tcPr>
            <w:tcW w:w="555" w:type="pct"/>
          </w:tcPr>
          <w:p w14:paraId="206AE517" w14:textId="07A58AC5" w:rsidR="002C6DDD" w:rsidRPr="00F00473" w:rsidRDefault="00F00473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4,0</w:t>
            </w:r>
          </w:p>
        </w:tc>
        <w:tc>
          <w:tcPr>
            <w:tcW w:w="624" w:type="pct"/>
          </w:tcPr>
          <w:p w14:paraId="3FE3733B" w14:textId="444A9142" w:rsidR="002C6DDD" w:rsidRPr="00F00473" w:rsidRDefault="00F00473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4,0</w:t>
            </w:r>
          </w:p>
        </w:tc>
      </w:tr>
      <w:tr w:rsidR="002C6DDD" w:rsidRPr="003638CD" w14:paraId="01CD0368" w14:textId="77777777" w:rsidTr="00F00473">
        <w:trPr>
          <w:trHeight w:val="20"/>
          <w:tblHeader/>
        </w:trPr>
        <w:tc>
          <w:tcPr>
            <w:tcW w:w="2011" w:type="pct"/>
            <w:vAlign w:val="center"/>
          </w:tcPr>
          <w:p w14:paraId="06D859E5" w14:textId="62308C31" w:rsidR="002C6DDD" w:rsidRPr="002C6DDD" w:rsidRDefault="002C6DDD" w:rsidP="002C6DDD">
            <w:pPr>
              <w:rPr>
                <w:sz w:val="17"/>
                <w:szCs w:val="17"/>
              </w:rPr>
            </w:pPr>
            <w:r w:rsidRPr="002C6DDD">
              <w:rPr>
                <w:sz w:val="17"/>
                <w:szCs w:val="17"/>
              </w:rPr>
              <w:t xml:space="preserve">  Индекс изменения количества активов</w:t>
            </w:r>
          </w:p>
        </w:tc>
        <w:tc>
          <w:tcPr>
            <w:tcW w:w="509" w:type="pct"/>
            <w:vAlign w:val="center"/>
          </w:tcPr>
          <w:p w14:paraId="34FD5732" w14:textId="7B7F2191" w:rsidR="002C6DDD" w:rsidRPr="003638CD" w:rsidRDefault="002C6DDD" w:rsidP="002C6DDD">
            <w:pPr>
              <w:ind w:left="-168" w:right="-96"/>
              <w:jc w:val="center"/>
              <w:rPr>
                <w:sz w:val="17"/>
                <w:szCs w:val="17"/>
              </w:rPr>
            </w:pPr>
            <w:r w:rsidRPr="00900526">
              <w:t>%</w:t>
            </w:r>
          </w:p>
        </w:tc>
        <w:tc>
          <w:tcPr>
            <w:tcW w:w="603" w:type="pct"/>
          </w:tcPr>
          <w:p w14:paraId="7606EB0F" w14:textId="001B83EC" w:rsidR="002C6DDD" w:rsidRPr="00F00473" w:rsidRDefault="002C6DDD" w:rsidP="00F00473">
            <w:pPr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0</w:t>
            </w:r>
          </w:p>
        </w:tc>
        <w:tc>
          <w:tcPr>
            <w:tcW w:w="698" w:type="pct"/>
          </w:tcPr>
          <w:p w14:paraId="02748CBF" w14:textId="20D23DC9" w:rsidR="002C6DDD" w:rsidRPr="00F00473" w:rsidRDefault="002C6DDD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0</w:t>
            </w:r>
          </w:p>
        </w:tc>
        <w:tc>
          <w:tcPr>
            <w:tcW w:w="555" w:type="pct"/>
          </w:tcPr>
          <w:p w14:paraId="4C483D40" w14:textId="329E384E" w:rsidR="002C6DDD" w:rsidRPr="00F00473" w:rsidRDefault="002C6DDD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14:paraId="0A628D22" w14:textId="5D1AF851" w:rsidR="002C6DDD" w:rsidRPr="00F00473" w:rsidRDefault="002C6DDD" w:rsidP="00F00473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0</w:t>
            </w:r>
          </w:p>
        </w:tc>
      </w:tr>
      <w:tr w:rsidR="00F00473" w:rsidRPr="003638CD" w14:paraId="00E930F2" w14:textId="77777777" w:rsidTr="00C5257A">
        <w:trPr>
          <w:trHeight w:val="20"/>
          <w:tblHeader/>
        </w:trPr>
        <w:tc>
          <w:tcPr>
            <w:tcW w:w="2011" w:type="pct"/>
            <w:vAlign w:val="bottom"/>
          </w:tcPr>
          <w:p w14:paraId="0AB5E350" w14:textId="77777777" w:rsidR="00F00473" w:rsidRPr="003638CD" w:rsidRDefault="00F00473" w:rsidP="00F004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1.2. Неподконтрольные расходы</w:t>
            </w:r>
            <w:r w:rsidRPr="003638CD">
              <w:rPr>
                <w:rFonts w:eastAsia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509" w:type="pct"/>
            <w:vAlign w:val="bottom"/>
          </w:tcPr>
          <w:p w14:paraId="7EDE31A6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4E8A518A" w14:textId="5EF23241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6 729,09</w:t>
            </w:r>
          </w:p>
        </w:tc>
        <w:tc>
          <w:tcPr>
            <w:tcW w:w="698" w:type="pct"/>
          </w:tcPr>
          <w:p w14:paraId="2B66FC8B" w14:textId="77C75A2D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7 020,41</w:t>
            </w:r>
          </w:p>
        </w:tc>
        <w:tc>
          <w:tcPr>
            <w:tcW w:w="555" w:type="pct"/>
          </w:tcPr>
          <w:p w14:paraId="28F31912" w14:textId="3F90765A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7 189,92</w:t>
            </w:r>
          </w:p>
        </w:tc>
        <w:tc>
          <w:tcPr>
            <w:tcW w:w="624" w:type="pct"/>
          </w:tcPr>
          <w:p w14:paraId="11158057" w14:textId="7385FA05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7 459,21</w:t>
            </w:r>
          </w:p>
        </w:tc>
      </w:tr>
      <w:tr w:rsidR="00F00473" w:rsidRPr="003638CD" w14:paraId="48B99539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2AC61F5D" w14:textId="77777777" w:rsidR="00F00473" w:rsidRPr="003638CD" w:rsidRDefault="00F00473" w:rsidP="00F00473">
            <w:pPr>
              <w:tabs>
                <w:tab w:val="left" w:pos="916"/>
              </w:tabs>
              <w:rPr>
                <w:color w:val="FF0000"/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1.3.</w:t>
            </w:r>
            <w:r w:rsidRPr="003638CD">
              <w:rPr>
                <w:rFonts w:eastAsiaTheme="minorHAnsi"/>
                <w:sz w:val="17"/>
                <w:szCs w:val="17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509" w:type="pct"/>
            <w:vAlign w:val="bottom"/>
          </w:tcPr>
          <w:p w14:paraId="0DADF600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071DAB86" w14:textId="1BC00D78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31 612,99</w:t>
            </w:r>
          </w:p>
        </w:tc>
        <w:tc>
          <w:tcPr>
            <w:tcW w:w="698" w:type="pct"/>
          </w:tcPr>
          <w:p w14:paraId="1849DD7E" w14:textId="491F5162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34 957,61</w:t>
            </w:r>
          </w:p>
        </w:tc>
        <w:tc>
          <w:tcPr>
            <w:tcW w:w="555" w:type="pct"/>
          </w:tcPr>
          <w:p w14:paraId="64C2EBE2" w14:textId="037BCBD8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37 372,70</w:t>
            </w:r>
          </w:p>
        </w:tc>
        <w:tc>
          <w:tcPr>
            <w:tcW w:w="624" w:type="pct"/>
          </w:tcPr>
          <w:p w14:paraId="24E03763" w14:textId="42E81169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39 203,96</w:t>
            </w:r>
          </w:p>
        </w:tc>
      </w:tr>
      <w:tr w:rsidR="00F00473" w:rsidRPr="003638CD" w14:paraId="3E0B5A13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129E97C2" w14:textId="77777777" w:rsidR="00F00473" w:rsidRPr="003638CD" w:rsidRDefault="00F00473" w:rsidP="00F0047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2.Амортизация</w:t>
            </w:r>
          </w:p>
        </w:tc>
        <w:tc>
          <w:tcPr>
            <w:tcW w:w="509" w:type="pct"/>
            <w:vAlign w:val="bottom"/>
          </w:tcPr>
          <w:p w14:paraId="69309E1A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4F6F589B" w14:textId="3FC83FF5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  <w:tc>
          <w:tcPr>
            <w:tcW w:w="698" w:type="pct"/>
          </w:tcPr>
          <w:p w14:paraId="7DA718A8" w14:textId="4516E273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  <w:tc>
          <w:tcPr>
            <w:tcW w:w="555" w:type="pct"/>
          </w:tcPr>
          <w:p w14:paraId="0E69E9E2" w14:textId="2CDC6DA6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  <w:tc>
          <w:tcPr>
            <w:tcW w:w="624" w:type="pct"/>
          </w:tcPr>
          <w:p w14:paraId="103E3887" w14:textId="58E51003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</w:tr>
      <w:tr w:rsidR="00F00473" w:rsidRPr="003638CD" w14:paraId="6C959F60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548B6C3C" w14:textId="77777777" w:rsidR="00F00473" w:rsidRPr="003638CD" w:rsidRDefault="00F00473" w:rsidP="00F0047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3.Нормативная прибыль</w:t>
            </w:r>
          </w:p>
        </w:tc>
        <w:tc>
          <w:tcPr>
            <w:tcW w:w="509" w:type="pct"/>
            <w:vAlign w:val="bottom"/>
          </w:tcPr>
          <w:p w14:paraId="03C411C4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1E03F797" w14:textId="4038F0AB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  <w:tc>
          <w:tcPr>
            <w:tcW w:w="698" w:type="pct"/>
          </w:tcPr>
          <w:p w14:paraId="193E20B8" w14:textId="34790EDE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  <w:tc>
          <w:tcPr>
            <w:tcW w:w="555" w:type="pct"/>
          </w:tcPr>
          <w:p w14:paraId="7F79E38B" w14:textId="55F04584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  <w:tc>
          <w:tcPr>
            <w:tcW w:w="624" w:type="pct"/>
          </w:tcPr>
          <w:p w14:paraId="021B4E40" w14:textId="25496A02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</w:tr>
      <w:tr w:rsidR="00F00473" w:rsidRPr="003638CD" w14:paraId="3CDAD09D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43101393" w14:textId="77777777" w:rsidR="00F00473" w:rsidRPr="003638CD" w:rsidRDefault="00F00473" w:rsidP="00F0047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4.Расчетная предпринимательская прибыль</w:t>
            </w:r>
          </w:p>
        </w:tc>
        <w:tc>
          <w:tcPr>
            <w:tcW w:w="509" w:type="pct"/>
            <w:vAlign w:val="bottom"/>
          </w:tcPr>
          <w:p w14:paraId="5ACBB5F5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13CF9E3C" w14:textId="6D82CD40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698" w:type="pct"/>
          </w:tcPr>
          <w:p w14:paraId="1EF62357" w14:textId="487EF54A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555" w:type="pct"/>
          </w:tcPr>
          <w:p w14:paraId="63B67547" w14:textId="7337EA4C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624" w:type="pct"/>
          </w:tcPr>
          <w:p w14:paraId="69BE193B" w14:textId="64B661A7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</w:tr>
      <w:tr w:rsidR="00F00473" w:rsidRPr="003638CD" w14:paraId="58A2B6C1" w14:textId="77777777" w:rsidTr="00F00473">
        <w:trPr>
          <w:trHeight w:val="20"/>
          <w:tblHeader/>
        </w:trPr>
        <w:tc>
          <w:tcPr>
            <w:tcW w:w="2011" w:type="pct"/>
            <w:vAlign w:val="bottom"/>
          </w:tcPr>
          <w:p w14:paraId="3181EB41" w14:textId="77777777" w:rsidR="00F00473" w:rsidRPr="003638CD" w:rsidRDefault="00F00473" w:rsidP="00F00473">
            <w:pPr>
              <w:tabs>
                <w:tab w:val="left" w:pos="916"/>
              </w:tabs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5. Корректировка НВВ</w:t>
            </w:r>
          </w:p>
        </w:tc>
        <w:tc>
          <w:tcPr>
            <w:tcW w:w="509" w:type="pct"/>
            <w:vAlign w:val="bottom"/>
          </w:tcPr>
          <w:p w14:paraId="602AFCBF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632A70C4" w14:textId="30FFDE3C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57,46</w:t>
            </w:r>
          </w:p>
        </w:tc>
        <w:tc>
          <w:tcPr>
            <w:tcW w:w="698" w:type="pct"/>
          </w:tcPr>
          <w:p w14:paraId="6E34FCF8" w14:textId="2DEFB43F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555" w:type="pct"/>
          </w:tcPr>
          <w:p w14:paraId="01D9BA45" w14:textId="1561923D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624" w:type="pct"/>
          </w:tcPr>
          <w:p w14:paraId="18CBAC6E" w14:textId="711353FF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</w:tr>
      <w:tr w:rsidR="00F00473" w:rsidRPr="003638CD" w14:paraId="30368D65" w14:textId="77777777" w:rsidTr="00F00473">
        <w:trPr>
          <w:trHeight w:val="45"/>
          <w:tblHeader/>
        </w:trPr>
        <w:tc>
          <w:tcPr>
            <w:tcW w:w="2011" w:type="pct"/>
            <w:vAlign w:val="bottom"/>
          </w:tcPr>
          <w:p w14:paraId="7549DCD5" w14:textId="77777777" w:rsidR="00F00473" w:rsidRPr="003638CD" w:rsidRDefault="00F00473" w:rsidP="00F00473">
            <w:pPr>
              <w:rPr>
                <w:bCs/>
                <w:color w:val="FF0000"/>
                <w:sz w:val="17"/>
                <w:szCs w:val="17"/>
              </w:rPr>
            </w:pPr>
            <w:r w:rsidRPr="003638CD">
              <w:rPr>
                <w:bCs/>
                <w:sz w:val="17"/>
                <w:szCs w:val="17"/>
              </w:rPr>
              <w:t>Необходимая валовая выручка</w:t>
            </w:r>
          </w:p>
        </w:tc>
        <w:tc>
          <w:tcPr>
            <w:tcW w:w="509" w:type="pct"/>
          </w:tcPr>
          <w:p w14:paraId="2DA9C59A" w14:textId="77777777" w:rsidR="00F00473" w:rsidRPr="003638CD" w:rsidRDefault="00F00473" w:rsidP="00F00473">
            <w:pPr>
              <w:ind w:left="-168" w:right="-96"/>
              <w:jc w:val="center"/>
              <w:rPr>
                <w:sz w:val="17"/>
                <w:szCs w:val="17"/>
              </w:rPr>
            </w:pPr>
            <w:r w:rsidRPr="003638CD">
              <w:rPr>
                <w:sz w:val="17"/>
                <w:szCs w:val="17"/>
              </w:rPr>
              <w:t>тыс. руб.</w:t>
            </w:r>
          </w:p>
        </w:tc>
        <w:tc>
          <w:tcPr>
            <w:tcW w:w="603" w:type="pct"/>
          </w:tcPr>
          <w:p w14:paraId="73826BF9" w14:textId="0D00184E" w:rsidR="00F00473" w:rsidRPr="00F00473" w:rsidRDefault="00F00473" w:rsidP="00F00473">
            <w:pPr>
              <w:ind w:left="-39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145 812,37</w:t>
            </w:r>
          </w:p>
        </w:tc>
        <w:tc>
          <w:tcPr>
            <w:tcW w:w="698" w:type="pct"/>
          </w:tcPr>
          <w:p w14:paraId="6D7512BC" w14:textId="42CC51FB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152 369,42</w:t>
            </w:r>
          </w:p>
        </w:tc>
        <w:tc>
          <w:tcPr>
            <w:tcW w:w="555" w:type="pct"/>
          </w:tcPr>
          <w:p w14:paraId="3F5CAA10" w14:textId="3450DFD3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158 020,76</w:t>
            </w:r>
          </w:p>
        </w:tc>
        <w:tc>
          <w:tcPr>
            <w:tcW w:w="624" w:type="pct"/>
          </w:tcPr>
          <w:p w14:paraId="60F4F3B7" w14:textId="3D368293" w:rsidR="00F00473" w:rsidRPr="00F00473" w:rsidRDefault="00F00473" w:rsidP="00F00473">
            <w:pPr>
              <w:ind w:left="-95" w:right="-67"/>
              <w:jc w:val="center"/>
              <w:rPr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163 278,83</w:t>
            </w:r>
          </w:p>
        </w:tc>
      </w:tr>
    </w:tbl>
    <w:p w14:paraId="37DB3455" w14:textId="6DBFBD3D" w:rsidR="00BB5998" w:rsidRPr="00C34017" w:rsidRDefault="00BB5998" w:rsidP="00BB599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D933E5">
        <w:rPr>
          <w:sz w:val="24"/>
          <w:szCs w:val="24"/>
        </w:rPr>
        <w:t xml:space="preserve">Объем отпуска питьевой </w:t>
      </w:r>
      <w:r w:rsidRPr="00C34017">
        <w:rPr>
          <w:sz w:val="24"/>
          <w:szCs w:val="24"/>
        </w:rPr>
        <w:t xml:space="preserve">воды принят в размере </w:t>
      </w:r>
      <w:r w:rsidR="00E310BE" w:rsidRPr="00E310BE">
        <w:rPr>
          <w:sz w:val="24"/>
          <w:szCs w:val="24"/>
        </w:rPr>
        <w:t>3579,102</w:t>
      </w:r>
      <w:r w:rsidRPr="00E310BE">
        <w:rPr>
          <w:sz w:val="24"/>
          <w:szCs w:val="24"/>
        </w:rPr>
        <w:t xml:space="preserve"> </w:t>
      </w:r>
      <w:r w:rsidRPr="00C34017">
        <w:rPr>
          <w:sz w:val="24"/>
          <w:szCs w:val="24"/>
        </w:rPr>
        <w:t>тыс. куб. м в год. Объем электрической энергии определен в раз</w:t>
      </w:r>
      <w:r w:rsidRPr="00E310BE">
        <w:rPr>
          <w:sz w:val="24"/>
          <w:szCs w:val="24"/>
        </w:rPr>
        <w:t xml:space="preserve">мере </w:t>
      </w:r>
      <w:r w:rsidR="00E310BE">
        <w:rPr>
          <w:sz w:val="24"/>
          <w:szCs w:val="24"/>
        </w:rPr>
        <w:t>3835,878</w:t>
      </w:r>
      <w:r w:rsidRPr="00E310BE">
        <w:rPr>
          <w:sz w:val="24"/>
          <w:szCs w:val="24"/>
        </w:rPr>
        <w:t xml:space="preserve"> тыс. </w:t>
      </w:r>
      <w:proofErr w:type="spellStart"/>
      <w:r w:rsidRPr="00E310BE">
        <w:rPr>
          <w:sz w:val="24"/>
          <w:szCs w:val="24"/>
        </w:rPr>
        <w:t>кВт·ч</w:t>
      </w:r>
      <w:proofErr w:type="spellEnd"/>
      <w:r w:rsidRPr="00E310BE">
        <w:rPr>
          <w:sz w:val="24"/>
          <w:szCs w:val="24"/>
        </w:rPr>
        <w:t xml:space="preserve">, в том числе прочий расход в размере 129,696 </w:t>
      </w:r>
      <w:r w:rsidR="00E310BE" w:rsidRPr="00E310BE">
        <w:rPr>
          <w:sz w:val="24"/>
          <w:szCs w:val="24"/>
        </w:rPr>
        <w:t xml:space="preserve">тыс. </w:t>
      </w:r>
      <w:proofErr w:type="spellStart"/>
      <w:r w:rsidRPr="00E310BE">
        <w:rPr>
          <w:sz w:val="24"/>
          <w:szCs w:val="24"/>
        </w:rPr>
        <w:t>кВт·ч</w:t>
      </w:r>
      <w:proofErr w:type="spellEnd"/>
      <w:r w:rsidRPr="00E310BE">
        <w:rPr>
          <w:sz w:val="24"/>
          <w:szCs w:val="24"/>
        </w:rPr>
        <w:t>.</w:t>
      </w:r>
    </w:p>
    <w:p w14:paraId="5DCE8419" w14:textId="187472CF" w:rsidR="006E3A04" w:rsidRDefault="006E3A04" w:rsidP="006E3A0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 w:rsidR="00F8390F">
        <w:rPr>
          <w:sz w:val="24"/>
          <w:szCs w:val="24"/>
        </w:rPr>
        <w:t>ых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 w:rsidR="00F8390F">
        <w:rPr>
          <w:sz w:val="24"/>
          <w:szCs w:val="24"/>
        </w:rPr>
        <w:t>ов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6F737625" w14:textId="5DD70F51" w:rsidR="00BB5998" w:rsidRPr="00855304" w:rsidRDefault="006E3A04" w:rsidP="00BB599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B5998" w:rsidRPr="00A44B97">
        <w:rPr>
          <w:sz w:val="24"/>
          <w:szCs w:val="24"/>
        </w:rPr>
        <w:t>Исключены из расчета НВВ экономически не</w:t>
      </w:r>
      <w:r w:rsidR="00BB5998">
        <w:rPr>
          <w:sz w:val="24"/>
          <w:szCs w:val="24"/>
        </w:rPr>
        <w:t xml:space="preserve"> </w:t>
      </w:r>
      <w:r w:rsidR="00BB5998" w:rsidRPr="00A44B97">
        <w:rPr>
          <w:sz w:val="24"/>
          <w:szCs w:val="24"/>
        </w:rPr>
        <w:t xml:space="preserve">обоснованные расходы, учтенные </w:t>
      </w:r>
      <w:r w:rsidR="00BB5998">
        <w:rPr>
          <w:rFonts w:eastAsia="Calibri"/>
          <w:sz w:val="24"/>
          <w:szCs w:val="24"/>
        </w:rPr>
        <w:t xml:space="preserve">МУП </w:t>
      </w:r>
      <w:r w:rsidR="00BB5998" w:rsidRPr="008727EA">
        <w:rPr>
          <w:rFonts w:eastAsia="Calibri"/>
          <w:sz w:val="24"/>
          <w:szCs w:val="24"/>
        </w:rPr>
        <w:t>«Во</w:t>
      </w:r>
      <w:r w:rsidR="00BB5998">
        <w:rPr>
          <w:rFonts w:eastAsia="Calibri"/>
          <w:sz w:val="24"/>
          <w:szCs w:val="24"/>
        </w:rPr>
        <w:t>доканал</w:t>
      </w:r>
      <w:r w:rsidR="00BB5998" w:rsidRPr="008727EA">
        <w:rPr>
          <w:rFonts w:eastAsia="Calibri"/>
          <w:sz w:val="24"/>
          <w:szCs w:val="24"/>
        </w:rPr>
        <w:t>»</w:t>
      </w:r>
      <w:r w:rsidR="00BB5998" w:rsidRPr="00C338CB">
        <w:rPr>
          <w:sz w:val="24"/>
          <w:szCs w:val="24"/>
        </w:rPr>
        <w:t xml:space="preserve"> </w:t>
      </w:r>
      <w:r w:rsidR="00BB5998" w:rsidRPr="00A20144">
        <w:rPr>
          <w:rFonts w:eastAsia="Calibri"/>
          <w:sz w:val="24"/>
          <w:szCs w:val="24"/>
        </w:rPr>
        <w:t xml:space="preserve">на территории </w:t>
      </w:r>
      <w:r w:rsidR="00BB5998">
        <w:rPr>
          <w:rFonts w:eastAsia="Calibri"/>
          <w:sz w:val="24"/>
          <w:szCs w:val="24"/>
        </w:rPr>
        <w:t xml:space="preserve">г. Кузнецка </w:t>
      </w:r>
      <w:r w:rsidR="00BB5998" w:rsidRPr="000928A8">
        <w:rPr>
          <w:rFonts w:eastAsia="Calibri"/>
          <w:sz w:val="24"/>
          <w:szCs w:val="24"/>
        </w:rPr>
        <w:t>Пензенской области</w:t>
      </w:r>
      <w:r w:rsidR="00BB5998" w:rsidRPr="009E07E4">
        <w:rPr>
          <w:rFonts w:eastAsia="Calibri"/>
          <w:sz w:val="24"/>
          <w:szCs w:val="24"/>
        </w:rPr>
        <w:t xml:space="preserve"> </w:t>
      </w:r>
      <w:r w:rsidR="00BB5998" w:rsidRPr="00A44B97">
        <w:rPr>
          <w:sz w:val="24"/>
          <w:szCs w:val="24"/>
        </w:rPr>
        <w:t xml:space="preserve">в </w:t>
      </w:r>
      <w:r w:rsidR="00BB5998" w:rsidRPr="00855304">
        <w:rPr>
          <w:sz w:val="24"/>
          <w:szCs w:val="24"/>
        </w:rPr>
        <w:t>предложении об установлении тарифа на 202</w:t>
      </w:r>
      <w:r w:rsidR="00371329">
        <w:rPr>
          <w:sz w:val="24"/>
          <w:szCs w:val="24"/>
        </w:rPr>
        <w:t>6</w:t>
      </w:r>
      <w:r w:rsidR="00BB5998">
        <w:rPr>
          <w:sz w:val="24"/>
          <w:szCs w:val="24"/>
        </w:rPr>
        <w:t xml:space="preserve"> </w:t>
      </w:r>
      <w:r w:rsidR="00BB5998" w:rsidRPr="00855304">
        <w:rPr>
          <w:sz w:val="24"/>
          <w:szCs w:val="24"/>
        </w:rPr>
        <w:t>год:</w:t>
      </w:r>
    </w:p>
    <w:p w14:paraId="142030A2" w14:textId="528758AB" w:rsidR="00BB5998" w:rsidRPr="001B19BB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AE49BF">
        <w:rPr>
          <w:sz w:val="24"/>
          <w:szCs w:val="24"/>
        </w:rPr>
        <w:t>расходы на уплату налога на имущество в размере 11</w:t>
      </w:r>
      <w:r w:rsidR="00AE49BF" w:rsidRPr="00AE49BF">
        <w:rPr>
          <w:sz w:val="24"/>
          <w:szCs w:val="24"/>
        </w:rPr>
        <w:t>74,58</w:t>
      </w:r>
      <w:r w:rsidRPr="00AE49BF">
        <w:rPr>
          <w:sz w:val="24"/>
          <w:szCs w:val="24"/>
        </w:rPr>
        <w:t xml:space="preserve"> </w:t>
      </w:r>
      <w:proofErr w:type="spellStart"/>
      <w:r w:rsidRPr="00AE49BF">
        <w:rPr>
          <w:sz w:val="24"/>
          <w:szCs w:val="24"/>
        </w:rPr>
        <w:t>тыс.руб</w:t>
      </w:r>
      <w:proofErr w:type="spellEnd"/>
      <w:r w:rsidRPr="00AE49BF">
        <w:rPr>
          <w:sz w:val="24"/>
          <w:szCs w:val="24"/>
        </w:rPr>
        <w:t xml:space="preserve">. на основании положений статьи 252 Налогового кодекса РФ (как </w:t>
      </w:r>
      <w:r w:rsidRPr="001B19BB">
        <w:rPr>
          <w:sz w:val="24"/>
          <w:szCs w:val="24"/>
        </w:rPr>
        <w:t>не обоснованные расходы);</w:t>
      </w:r>
    </w:p>
    <w:p w14:paraId="31F67472" w14:textId="751C9398" w:rsidR="00BB5998" w:rsidRPr="001B19BB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B19BB">
        <w:rPr>
          <w:sz w:val="24"/>
          <w:szCs w:val="24"/>
        </w:rPr>
        <w:t xml:space="preserve">расходы на уплату водного налога в размере </w:t>
      </w:r>
      <w:r w:rsidR="001B19BB" w:rsidRPr="001B19BB">
        <w:rPr>
          <w:sz w:val="24"/>
          <w:szCs w:val="24"/>
        </w:rPr>
        <w:t xml:space="preserve">198,8 </w:t>
      </w:r>
      <w:proofErr w:type="spellStart"/>
      <w:r w:rsidRPr="001B19BB">
        <w:rPr>
          <w:sz w:val="24"/>
          <w:szCs w:val="24"/>
        </w:rPr>
        <w:t>тыс.руб</w:t>
      </w:r>
      <w:proofErr w:type="spellEnd"/>
      <w:r w:rsidRPr="001B19BB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6DDF8BA" w14:textId="178FF1EF" w:rsidR="00BB5998" w:rsidRPr="002E2407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1B19BB">
        <w:rPr>
          <w:sz w:val="24"/>
          <w:szCs w:val="24"/>
        </w:rPr>
        <w:t xml:space="preserve">расходы на уплату транспортного налога в размере </w:t>
      </w:r>
      <w:r w:rsidR="001B19BB" w:rsidRPr="001B19BB">
        <w:rPr>
          <w:sz w:val="24"/>
          <w:szCs w:val="24"/>
        </w:rPr>
        <w:t>5,78</w:t>
      </w:r>
      <w:r w:rsidRPr="001B19BB">
        <w:rPr>
          <w:sz w:val="24"/>
          <w:szCs w:val="24"/>
        </w:rPr>
        <w:t xml:space="preserve"> </w:t>
      </w:r>
      <w:proofErr w:type="spellStart"/>
      <w:r w:rsidRPr="001B19BB">
        <w:rPr>
          <w:sz w:val="24"/>
          <w:szCs w:val="24"/>
        </w:rPr>
        <w:t>тыс.руб</w:t>
      </w:r>
      <w:proofErr w:type="spellEnd"/>
      <w:r w:rsidRPr="001B19BB">
        <w:rPr>
          <w:sz w:val="24"/>
          <w:szCs w:val="24"/>
        </w:rPr>
        <w:t>. на основании положений статьи 252 Налогового кодекса РФ (</w:t>
      </w:r>
      <w:r w:rsidRPr="002E2407">
        <w:rPr>
          <w:sz w:val="24"/>
          <w:szCs w:val="24"/>
        </w:rPr>
        <w:t>как не обоснованные расходы);</w:t>
      </w:r>
    </w:p>
    <w:p w14:paraId="1C9BE412" w14:textId="013A1341" w:rsidR="00BB5998" w:rsidRPr="002E2407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E2407">
        <w:rPr>
          <w:sz w:val="24"/>
          <w:szCs w:val="24"/>
        </w:rPr>
        <w:t xml:space="preserve">расходы по лизинговым платежам в размере </w:t>
      </w:r>
      <w:r w:rsidR="002E2407" w:rsidRPr="002E2407">
        <w:rPr>
          <w:sz w:val="24"/>
          <w:szCs w:val="24"/>
        </w:rPr>
        <w:t>289,46</w:t>
      </w:r>
      <w:r w:rsidRPr="002E2407">
        <w:rPr>
          <w:sz w:val="24"/>
          <w:szCs w:val="24"/>
        </w:rPr>
        <w:t xml:space="preserve"> </w:t>
      </w:r>
      <w:proofErr w:type="spellStart"/>
      <w:r w:rsidRPr="002E2407">
        <w:rPr>
          <w:sz w:val="24"/>
          <w:szCs w:val="24"/>
        </w:rPr>
        <w:t>тыс.руб</w:t>
      </w:r>
      <w:proofErr w:type="spellEnd"/>
      <w:r w:rsidRPr="002E2407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23893A9E" w14:textId="29298F3B" w:rsidR="00BB5998" w:rsidRPr="002E2407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E2407">
        <w:rPr>
          <w:sz w:val="24"/>
          <w:szCs w:val="24"/>
        </w:rPr>
        <w:t xml:space="preserve">расходы по аренде земельных участков в размере </w:t>
      </w:r>
      <w:r w:rsidR="002E2407" w:rsidRPr="002E2407">
        <w:rPr>
          <w:sz w:val="24"/>
          <w:szCs w:val="24"/>
        </w:rPr>
        <w:t>1,2</w:t>
      </w:r>
      <w:r w:rsidRPr="002E2407">
        <w:rPr>
          <w:sz w:val="24"/>
          <w:szCs w:val="24"/>
        </w:rPr>
        <w:t xml:space="preserve"> </w:t>
      </w:r>
      <w:proofErr w:type="spellStart"/>
      <w:r w:rsidRPr="002E2407">
        <w:rPr>
          <w:sz w:val="24"/>
          <w:szCs w:val="24"/>
        </w:rPr>
        <w:t>тыс.руб</w:t>
      </w:r>
      <w:proofErr w:type="spellEnd"/>
      <w:r w:rsidRPr="002E2407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629A7C17" w14:textId="70BDFF86" w:rsidR="00BB5998" w:rsidRPr="002E2407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E2407">
        <w:rPr>
          <w:sz w:val="24"/>
          <w:szCs w:val="24"/>
        </w:rPr>
        <w:t>расходы по займам и кредитам в размере 13</w:t>
      </w:r>
      <w:r w:rsidR="002E2407" w:rsidRPr="002E2407">
        <w:rPr>
          <w:sz w:val="24"/>
          <w:szCs w:val="24"/>
        </w:rPr>
        <w:t>379,83</w:t>
      </w:r>
      <w:r w:rsidRPr="002E2407">
        <w:rPr>
          <w:sz w:val="24"/>
          <w:szCs w:val="24"/>
        </w:rPr>
        <w:t xml:space="preserve"> </w:t>
      </w:r>
      <w:proofErr w:type="spellStart"/>
      <w:r w:rsidRPr="002E2407">
        <w:rPr>
          <w:sz w:val="24"/>
          <w:szCs w:val="24"/>
        </w:rPr>
        <w:t>тыс.руб</w:t>
      </w:r>
      <w:proofErr w:type="spellEnd"/>
      <w:r w:rsidRPr="002E2407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8DCFF4D" w14:textId="76EB3481" w:rsidR="00BB5998" w:rsidRPr="002E2407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color w:val="FF0000"/>
          <w:sz w:val="24"/>
          <w:szCs w:val="24"/>
        </w:rPr>
      </w:pPr>
      <w:r w:rsidRPr="002E2407">
        <w:rPr>
          <w:sz w:val="24"/>
          <w:szCs w:val="24"/>
        </w:rPr>
        <w:t xml:space="preserve">расходы на электрическую энергию в размере </w:t>
      </w:r>
      <w:r w:rsidR="002E2407" w:rsidRPr="002E2407">
        <w:rPr>
          <w:sz w:val="24"/>
          <w:szCs w:val="24"/>
        </w:rPr>
        <w:t>696,12</w:t>
      </w:r>
      <w:r w:rsidRPr="002E2407">
        <w:rPr>
          <w:sz w:val="24"/>
          <w:szCs w:val="24"/>
        </w:rPr>
        <w:t xml:space="preserve"> </w:t>
      </w:r>
      <w:proofErr w:type="spellStart"/>
      <w:r w:rsidRPr="002E2407">
        <w:rPr>
          <w:sz w:val="24"/>
          <w:szCs w:val="24"/>
        </w:rPr>
        <w:t>тыс.руб</w:t>
      </w:r>
      <w:proofErr w:type="spellEnd"/>
      <w:r w:rsidRPr="002E2407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139B85FE" w14:textId="4323552D" w:rsidR="002E2407" w:rsidRPr="002E2407" w:rsidRDefault="002E2407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амортизация </w:t>
      </w:r>
      <w:r w:rsidRPr="002E2407">
        <w:rPr>
          <w:sz w:val="24"/>
          <w:szCs w:val="24"/>
        </w:rPr>
        <w:t xml:space="preserve">основных средств и нематериальных активов, относимых к объектам централизованной системы водоснабжения в размере 9027,44 </w:t>
      </w:r>
      <w:proofErr w:type="spellStart"/>
      <w:r w:rsidRPr="002E2407">
        <w:rPr>
          <w:sz w:val="24"/>
          <w:szCs w:val="24"/>
        </w:rPr>
        <w:t>тыс.руб</w:t>
      </w:r>
      <w:proofErr w:type="spellEnd"/>
      <w:r w:rsidRPr="002E2407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313B02EB" w14:textId="5686AFDA" w:rsidR="00BB5998" w:rsidRPr="002E2407" w:rsidRDefault="00BB5998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2E2407">
        <w:rPr>
          <w:sz w:val="24"/>
          <w:szCs w:val="24"/>
        </w:rPr>
        <w:t>нормативн</w:t>
      </w:r>
      <w:r w:rsidR="00744EBB">
        <w:rPr>
          <w:sz w:val="24"/>
          <w:szCs w:val="24"/>
        </w:rPr>
        <w:t>ая</w:t>
      </w:r>
      <w:r w:rsidRPr="002E2407">
        <w:rPr>
          <w:sz w:val="24"/>
          <w:szCs w:val="24"/>
        </w:rPr>
        <w:t xml:space="preserve"> прибыл</w:t>
      </w:r>
      <w:r w:rsidR="00744EBB">
        <w:rPr>
          <w:sz w:val="24"/>
          <w:szCs w:val="24"/>
        </w:rPr>
        <w:t>ь</w:t>
      </w:r>
      <w:r w:rsidRPr="002E2407">
        <w:rPr>
          <w:sz w:val="24"/>
          <w:szCs w:val="24"/>
        </w:rPr>
        <w:t xml:space="preserve"> в размере </w:t>
      </w:r>
      <w:r w:rsidR="002E2407" w:rsidRPr="002E2407">
        <w:rPr>
          <w:sz w:val="24"/>
          <w:szCs w:val="24"/>
        </w:rPr>
        <w:t>86,95</w:t>
      </w:r>
      <w:r w:rsidRPr="002E2407">
        <w:rPr>
          <w:sz w:val="24"/>
          <w:szCs w:val="24"/>
        </w:rPr>
        <w:t xml:space="preserve"> </w:t>
      </w:r>
      <w:proofErr w:type="spellStart"/>
      <w:r w:rsidRPr="002E2407">
        <w:rPr>
          <w:sz w:val="24"/>
          <w:szCs w:val="24"/>
        </w:rPr>
        <w:t>тыс.руб</w:t>
      </w:r>
      <w:proofErr w:type="spellEnd"/>
      <w:r w:rsidRPr="002E2407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3FEBB1F6" w14:textId="07D36550" w:rsidR="00BB5998" w:rsidRDefault="00BB5998" w:rsidP="00BB59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</w:t>
      </w:r>
      <w:r w:rsidR="00F8390F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F8390F">
        <w:rPr>
          <w:sz w:val="24"/>
          <w:szCs w:val="24"/>
        </w:rPr>
        <w:t>е</w:t>
      </w:r>
      <w:r>
        <w:rPr>
          <w:sz w:val="24"/>
          <w:szCs w:val="24"/>
        </w:rPr>
        <w:t xml:space="preserve"> тариф</w:t>
      </w:r>
      <w:r w:rsidR="00F8390F">
        <w:rPr>
          <w:sz w:val="24"/>
          <w:szCs w:val="24"/>
        </w:rPr>
        <w:t>ы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питьевую воду (питьевое водоснабжение)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9"/>
        <w:gridCol w:w="1207"/>
        <w:gridCol w:w="1279"/>
        <w:gridCol w:w="1277"/>
        <w:gridCol w:w="1275"/>
      </w:tblGrid>
      <w:tr w:rsidR="00E563FD" w:rsidRPr="00063DF5" w14:paraId="38DF3FEC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5016F3DF" w14:textId="77777777" w:rsidR="00E563FD" w:rsidRPr="00063DF5" w:rsidRDefault="00E563FD" w:rsidP="00784B82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5" w:type="pct"/>
            <w:vAlign w:val="bottom"/>
          </w:tcPr>
          <w:p w14:paraId="1B96931F" w14:textId="77777777" w:rsidR="00E563FD" w:rsidRPr="00063DF5" w:rsidRDefault="00E563FD" w:rsidP="00784B8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Ед. изм.</w:t>
            </w:r>
          </w:p>
        </w:tc>
        <w:tc>
          <w:tcPr>
            <w:tcW w:w="585" w:type="pct"/>
          </w:tcPr>
          <w:p w14:paraId="069C6C70" w14:textId="77777777" w:rsidR="00E563FD" w:rsidRPr="00063DF5" w:rsidRDefault="00E563FD" w:rsidP="00784B82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01.01.2026-31.12.2026</w:t>
            </w:r>
          </w:p>
        </w:tc>
        <w:tc>
          <w:tcPr>
            <w:tcW w:w="620" w:type="pct"/>
          </w:tcPr>
          <w:p w14:paraId="39F8AAAD" w14:textId="77777777" w:rsidR="00E563FD" w:rsidRPr="00063DF5" w:rsidRDefault="00E563FD" w:rsidP="00784B82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01.01.2027-31.12.2027</w:t>
            </w:r>
          </w:p>
        </w:tc>
        <w:tc>
          <w:tcPr>
            <w:tcW w:w="619" w:type="pct"/>
          </w:tcPr>
          <w:p w14:paraId="13B88C36" w14:textId="77777777" w:rsidR="00E563FD" w:rsidRPr="00063DF5" w:rsidRDefault="00E563FD" w:rsidP="00784B82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01.01.2028-31.12.2028</w:t>
            </w:r>
          </w:p>
        </w:tc>
        <w:tc>
          <w:tcPr>
            <w:tcW w:w="618" w:type="pct"/>
          </w:tcPr>
          <w:p w14:paraId="29E7B388" w14:textId="77777777" w:rsidR="00E563FD" w:rsidRPr="00063DF5" w:rsidRDefault="00E563FD" w:rsidP="00784B82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01.01.2029-31.12.2029</w:t>
            </w:r>
          </w:p>
        </w:tc>
      </w:tr>
      <w:tr w:rsidR="00F51CDA" w:rsidRPr="00063DF5" w14:paraId="47FFC250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67A42091" w14:textId="77777777" w:rsidR="00F51CDA" w:rsidRPr="00063DF5" w:rsidRDefault="00F51CDA" w:rsidP="00F51CDA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5" w:type="pct"/>
            <w:vAlign w:val="bottom"/>
          </w:tcPr>
          <w:p w14:paraId="1E8240BB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6426A8B1" w14:textId="6F632E9E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138 969,58</w:t>
            </w:r>
          </w:p>
        </w:tc>
        <w:tc>
          <w:tcPr>
            <w:tcW w:w="620" w:type="pct"/>
          </w:tcPr>
          <w:p w14:paraId="3A22733B" w14:textId="4B005E21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145 584,10</w:t>
            </w:r>
          </w:p>
        </w:tc>
        <w:tc>
          <w:tcPr>
            <w:tcW w:w="619" w:type="pct"/>
          </w:tcPr>
          <w:p w14:paraId="56AB6B9C" w14:textId="68280635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151 235,44</w:t>
            </w:r>
          </w:p>
        </w:tc>
        <w:tc>
          <w:tcPr>
            <w:tcW w:w="618" w:type="pct"/>
          </w:tcPr>
          <w:p w14:paraId="094C1CF6" w14:textId="62830082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156 493,51</w:t>
            </w:r>
          </w:p>
        </w:tc>
      </w:tr>
      <w:tr w:rsidR="00F51CDA" w:rsidRPr="00063DF5" w14:paraId="2D12B967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39CE52B3" w14:textId="77777777" w:rsidR="00F51CDA" w:rsidRPr="00063DF5" w:rsidRDefault="00F51CDA" w:rsidP="00F51CDA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5" w:type="pct"/>
            <w:vAlign w:val="bottom"/>
          </w:tcPr>
          <w:p w14:paraId="3B477C7D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77F5CCFA" w14:textId="56B77296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100 627,50</w:t>
            </w:r>
          </w:p>
        </w:tc>
        <w:tc>
          <w:tcPr>
            <w:tcW w:w="620" w:type="pct"/>
          </w:tcPr>
          <w:p w14:paraId="2BC57D25" w14:textId="56B3CBE4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103 606,08</w:t>
            </w:r>
          </w:p>
        </w:tc>
        <w:tc>
          <w:tcPr>
            <w:tcW w:w="619" w:type="pct"/>
          </w:tcPr>
          <w:p w14:paraId="525EC4B0" w14:textId="4AA1DD24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106 672,82</w:t>
            </w:r>
          </w:p>
        </w:tc>
        <w:tc>
          <w:tcPr>
            <w:tcW w:w="618" w:type="pct"/>
          </w:tcPr>
          <w:p w14:paraId="18AC8262" w14:textId="3EAD9CD3" w:rsidR="00F51CDA" w:rsidRPr="00063DF5" w:rsidRDefault="00F51CDA" w:rsidP="00F51CDA">
            <w:pPr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109 830,33</w:t>
            </w:r>
          </w:p>
        </w:tc>
      </w:tr>
      <w:tr w:rsidR="00F51CDA" w:rsidRPr="00063DF5" w14:paraId="7C67C91E" w14:textId="77777777" w:rsidTr="00370ACC">
        <w:trPr>
          <w:trHeight w:val="20"/>
          <w:tblHeader/>
        </w:trPr>
        <w:tc>
          <w:tcPr>
            <w:tcW w:w="1933" w:type="pct"/>
            <w:vAlign w:val="bottom"/>
          </w:tcPr>
          <w:p w14:paraId="425F690D" w14:textId="77777777" w:rsidR="00F51CDA" w:rsidRPr="00063DF5" w:rsidRDefault="00F51CDA" w:rsidP="00F51CD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5" w:type="pct"/>
          </w:tcPr>
          <w:p w14:paraId="614E003F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3FB79982" w14:textId="5A794C22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6 729,09</w:t>
            </w:r>
          </w:p>
        </w:tc>
        <w:tc>
          <w:tcPr>
            <w:tcW w:w="620" w:type="pct"/>
          </w:tcPr>
          <w:p w14:paraId="0188DB29" w14:textId="7A6A9DFF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7 020,41</w:t>
            </w:r>
          </w:p>
        </w:tc>
        <w:tc>
          <w:tcPr>
            <w:tcW w:w="619" w:type="pct"/>
          </w:tcPr>
          <w:p w14:paraId="7A4C5995" w14:textId="673C442F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7 189,92</w:t>
            </w:r>
          </w:p>
        </w:tc>
        <w:tc>
          <w:tcPr>
            <w:tcW w:w="618" w:type="pct"/>
          </w:tcPr>
          <w:p w14:paraId="5E1590FB" w14:textId="0E10A55B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7 459,21</w:t>
            </w:r>
          </w:p>
        </w:tc>
      </w:tr>
      <w:tr w:rsidR="00F51CDA" w:rsidRPr="00063DF5" w14:paraId="46A781B7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349B7F3B" w14:textId="77777777" w:rsidR="00F51CDA" w:rsidRPr="00063DF5" w:rsidRDefault="00F51CDA" w:rsidP="00F51CD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1.3. </w:t>
            </w:r>
            <w:r w:rsidRPr="00063DF5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5" w:type="pct"/>
          </w:tcPr>
          <w:p w14:paraId="4C6CD3AC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7C0596B5" w14:textId="2FA44536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31 612,99</w:t>
            </w:r>
          </w:p>
        </w:tc>
        <w:tc>
          <w:tcPr>
            <w:tcW w:w="620" w:type="pct"/>
          </w:tcPr>
          <w:p w14:paraId="7D738F57" w14:textId="4C000873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34 957,61</w:t>
            </w:r>
          </w:p>
        </w:tc>
        <w:tc>
          <w:tcPr>
            <w:tcW w:w="619" w:type="pct"/>
          </w:tcPr>
          <w:p w14:paraId="554F0AE5" w14:textId="385109D5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37 372,70</w:t>
            </w:r>
          </w:p>
        </w:tc>
        <w:tc>
          <w:tcPr>
            <w:tcW w:w="618" w:type="pct"/>
          </w:tcPr>
          <w:p w14:paraId="5461CAA2" w14:textId="17F2F2FE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39 203,96</w:t>
            </w:r>
          </w:p>
        </w:tc>
      </w:tr>
      <w:tr w:rsidR="00F51CDA" w:rsidRPr="00063DF5" w14:paraId="5C1342C6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232833A8" w14:textId="77777777" w:rsidR="00F51CDA" w:rsidRPr="00063DF5" w:rsidRDefault="00F51CDA" w:rsidP="00F51CD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5" w:type="pct"/>
          </w:tcPr>
          <w:p w14:paraId="58527644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25204868" w14:textId="10E61C66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  <w:tc>
          <w:tcPr>
            <w:tcW w:w="620" w:type="pct"/>
          </w:tcPr>
          <w:p w14:paraId="6286893B" w14:textId="66DC25AE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  <w:tc>
          <w:tcPr>
            <w:tcW w:w="619" w:type="pct"/>
          </w:tcPr>
          <w:p w14:paraId="5E4B9943" w14:textId="269E7FFF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  <w:tc>
          <w:tcPr>
            <w:tcW w:w="618" w:type="pct"/>
          </w:tcPr>
          <w:p w14:paraId="154390B6" w14:textId="29A10FD0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2 720,56</w:t>
            </w:r>
          </w:p>
        </w:tc>
      </w:tr>
      <w:tr w:rsidR="00F51CDA" w:rsidRPr="00063DF5" w14:paraId="5F5D0774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69F589A8" w14:textId="77777777" w:rsidR="00F51CDA" w:rsidRPr="00063DF5" w:rsidRDefault="00F51CDA" w:rsidP="00F51CD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5" w:type="pct"/>
          </w:tcPr>
          <w:p w14:paraId="0BAEE92C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7282FD36" w14:textId="22E85E8E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  <w:tc>
          <w:tcPr>
            <w:tcW w:w="620" w:type="pct"/>
          </w:tcPr>
          <w:p w14:paraId="2638EE3D" w14:textId="478025B5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  <w:tc>
          <w:tcPr>
            <w:tcW w:w="619" w:type="pct"/>
          </w:tcPr>
          <w:p w14:paraId="71186A1B" w14:textId="1A336C78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  <w:tc>
          <w:tcPr>
            <w:tcW w:w="618" w:type="pct"/>
          </w:tcPr>
          <w:p w14:paraId="50AB86BE" w14:textId="41D4F7A8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4 064,76</w:t>
            </w:r>
          </w:p>
        </w:tc>
      </w:tr>
      <w:tr w:rsidR="00E563FD" w:rsidRPr="00063DF5" w14:paraId="2C939968" w14:textId="77777777" w:rsidTr="005954D3">
        <w:trPr>
          <w:trHeight w:val="132"/>
          <w:tblHeader/>
        </w:trPr>
        <w:tc>
          <w:tcPr>
            <w:tcW w:w="1933" w:type="pct"/>
            <w:vAlign w:val="bottom"/>
          </w:tcPr>
          <w:p w14:paraId="0EF3E494" w14:textId="77777777" w:rsidR="00E563FD" w:rsidRPr="00063DF5" w:rsidRDefault="00E563FD" w:rsidP="00784B82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5" w:type="pct"/>
          </w:tcPr>
          <w:p w14:paraId="3D94C9C6" w14:textId="77777777" w:rsidR="00E563FD" w:rsidRPr="00063DF5" w:rsidRDefault="00E563FD" w:rsidP="00784B8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7004F698" w14:textId="4D92B33B" w:rsidR="00E563FD" w:rsidRPr="00063DF5" w:rsidRDefault="00E563FD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  <w:tc>
          <w:tcPr>
            <w:tcW w:w="620" w:type="pct"/>
          </w:tcPr>
          <w:p w14:paraId="09750D5F" w14:textId="6E8E3BD9" w:rsidR="00E563FD" w:rsidRPr="00063DF5" w:rsidRDefault="00E563FD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  <w:tc>
          <w:tcPr>
            <w:tcW w:w="619" w:type="pct"/>
          </w:tcPr>
          <w:p w14:paraId="6A8EBB91" w14:textId="0E82C69D" w:rsidR="00E563FD" w:rsidRPr="00063DF5" w:rsidRDefault="00E563FD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  <w:tc>
          <w:tcPr>
            <w:tcW w:w="618" w:type="pct"/>
          </w:tcPr>
          <w:p w14:paraId="00BEA383" w14:textId="00B8B2AD" w:rsidR="00E563FD" w:rsidRPr="00063DF5" w:rsidRDefault="00E563FD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</w:tr>
      <w:tr w:rsidR="00F51CDA" w:rsidRPr="00063DF5" w14:paraId="17A9544B" w14:textId="77777777" w:rsidTr="00E563FD">
        <w:trPr>
          <w:trHeight w:val="20"/>
          <w:tblHeader/>
        </w:trPr>
        <w:tc>
          <w:tcPr>
            <w:tcW w:w="1933" w:type="pct"/>
            <w:vAlign w:val="bottom"/>
          </w:tcPr>
          <w:p w14:paraId="3570E2D4" w14:textId="77777777" w:rsidR="00F51CDA" w:rsidRPr="00063DF5" w:rsidRDefault="00F51CDA" w:rsidP="00F51CD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25" w:type="pct"/>
          </w:tcPr>
          <w:p w14:paraId="46BABF43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3FD42D69" w14:textId="1BACA2A1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57,46</w:t>
            </w:r>
          </w:p>
        </w:tc>
        <w:tc>
          <w:tcPr>
            <w:tcW w:w="620" w:type="pct"/>
          </w:tcPr>
          <w:p w14:paraId="49DEEE29" w14:textId="7D120DFE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619" w:type="pct"/>
          </w:tcPr>
          <w:p w14:paraId="08636CA5" w14:textId="4C974AA2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  <w:tc>
          <w:tcPr>
            <w:tcW w:w="618" w:type="pct"/>
          </w:tcPr>
          <w:p w14:paraId="694BAFEF" w14:textId="05F164EA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-</w:t>
            </w:r>
          </w:p>
        </w:tc>
      </w:tr>
      <w:tr w:rsidR="00F51CDA" w:rsidRPr="00063DF5" w14:paraId="5F331348" w14:textId="77777777" w:rsidTr="00E563FD">
        <w:trPr>
          <w:trHeight w:val="45"/>
          <w:tblHeader/>
        </w:trPr>
        <w:tc>
          <w:tcPr>
            <w:tcW w:w="1933" w:type="pct"/>
            <w:vAlign w:val="bottom"/>
          </w:tcPr>
          <w:p w14:paraId="56138D5F" w14:textId="77777777" w:rsidR="00F51CDA" w:rsidRPr="00063DF5" w:rsidRDefault="00F51CDA" w:rsidP="00F51CDA">
            <w:pPr>
              <w:rPr>
                <w:bCs/>
                <w:color w:val="FF0000"/>
                <w:sz w:val="18"/>
                <w:szCs w:val="18"/>
              </w:rPr>
            </w:pPr>
            <w:r w:rsidRPr="00063DF5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5" w:type="pct"/>
          </w:tcPr>
          <w:p w14:paraId="47236455" w14:textId="77777777" w:rsidR="00F51CDA" w:rsidRPr="00063DF5" w:rsidRDefault="00F51CDA" w:rsidP="00F51CD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554D1DEC" w14:textId="18B91DCE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145 812,37</w:t>
            </w:r>
          </w:p>
        </w:tc>
        <w:tc>
          <w:tcPr>
            <w:tcW w:w="620" w:type="pct"/>
          </w:tcPr>
          <w:p w14:paraId="0A81D123" w14:textId="10B9358A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152 369,42</w:t>
            </w:r>
          </w:p>
        </w:tc>
        <w:tc>
          <w:tcPr>
            <w:tcW w:w="619" w:type="pct"/>
          </w:tcPr>
          <w:p w14:paraId="3140DC7F" w14:textId="2C47B079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158 020,76</w:t>
            </w:r>
          </w:p>
        </w:tc>
        <w:tc>
          <w:tcPr>
            <w:tcW w:w="618" w:type="pct"/>
          </w:tcPr>
          <w:p w14:paraId="2057B121" w14:textId="5549D46B" w:rsidR="00F51CDA" w:rsidRPr="00063DF5" w:rsidRDefault="00F51CDA" w:rsidP="00F51CD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00473">
              <w:rPr>
                <w:sz w:val="18"/>
                <w:szCs w:val="18"/>
              </w:rPr>
              <w:t>163 278,83</w:t>
            </w:r>
          </w:p>
        </w:tc>
      </w:tr>
      <w:tr w:rsidR="00E563FD" w:rsidRPr="00063DF5" w14:paraId="2CF9D4B7" w14:textId="77777777" w:rsidTr="00E563FD">
        <w:trPr>
          <w:trHeight w:val="45"/>
          <w:tblHeader/>
        </w:trPr>
        <w:tc>
          <w:tcPr>
            <w:tcW w:w="1933" w:type="pct"/>
            <w:vAlign w:val="bottom"/>
          </w:tcPr>
          <w:p w14:paraId="45779842" w14:textId="77777777" w:rsidR="00E563FD" w:rsidRPr="00063DF5" w:rsidRDefault="00E563FD" w:rsidP="00784B82">
            <w:pPr>
              <w:rPr>
                <w:bCs/>
                <w:sz w:val="18"/>
                <w:szCs w:val="18"/>
              </w:rPr>
            </w:pPr>
            <w:r w:rsidRPr="00063DF5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5" w:type="pct"/>
          </w:tcPr>
          <w:p w14:paraId="1818F36C" w14:textId="77777777" w:rsidR="00E563FD" w:rsidRPr="00063DF5" w:rsidRDefault="00E563FD" w:rsidP="00784B8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куб. м</w:t>
            </w:r>
          </w:p>
        </w:tc>
        <w:tc>
          <w:tcPr>
            <w:tcW w:w="585" w:type="pct"/>
          </w:tcPr>
          <w:p w14:paraId="620A9E78" w14:textId="6253DCB9" w:rsidR="00E563FD" w:rsidRPr="00063DF5" w:rsidRDefault="00E310BE" w:rsidP="00E310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3579,102</w:t>
            </w:r>
          </w:p>
        </w:tc>
        <w:tc>
          <w:tcPr>
            <w:tcW w:w="620" w:type="pct"/>
          </w:tcPr>
          <w:p w14:paraId="4C6E4A31" w14:textId="60315EF6" w:rsidR="00E563FD" w:rsidRPr="00063DF5" w:rsidRDefault="00E310BE" w:rsidP="00E310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3579,102</w:t>
            </w:r>
          </w:p>
        </w:tc>
        <w:tc>
          <w:tcPr>
            <w:tcW w:w="619" w:type="pct"/>
          </w:tcPr>
          <w:p w14:paraId="3E212985" w14:textId="6114F867" w:rsidR="00E563FD" w:rsidRPr="00063DF5" w:rsidRDefault="00E310BE" w:rsidP="00E310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3579,102</w:t>
            </w:r>
          </w:p>
        </w:tc>
        <w:tc>
          <w:tcPr>
            <w:tcW w:w="618" w:type="pct"/>
          </w:tcPr>
          <w:p w14:paraId="1942A67D" w14:textId="7C8A7CFA" w:rsidR="00E563FD" w:rsidRPr="00063DF5" w:rsidRDefault="00E310BE" w:rsidP="00E310BE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3579,102</w:t>
            </w:r>
          </w:p>
        </w:tc>
      </w:tr>
      <w:tr w:rsidR="00C46FF2" w:rsidRPr="00063DF5" w14:paraId="7E038405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4FE2ECF3" w14:textId="299EB2C7" w:rsidR="00C46FF2" w:rsidRPr="00063DF5" w:rsidRDefault="00C46FF2" w:rsidP="00C46FF2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01.01.2026-30.09.2026</w:t>
            </w:r>
            <w:r w:rsidRPr="00063DF5">
              <w:rPr>
                <w:sz w:val="18"/>
                <w:szCs w:val="18"/>
              </w:rPr>
              <w:t xml:space="preserve"> (без НДС)</w:t>
            </w:r>
          </w:p>
        </w:tc>
        <w:tc>
          <w:tcPr>
            <w:tcW w:w="625" w:type="pct"/>
            <w:vAlign w:val="center"/>
          </w:tcPr>
          <w:p w14:paraId="4FA90B21" w14:textId="25325C06" w:rsidR="00C46FF2" w:rsidRPr="00063DF5" w:rsidRDefault="00C46FF2" w:rsidP="00C46FF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231CDD90" w14:textId="7B968F66" w:rsidR="00C46FF2" w:rsidRPr="002E2407" w:rsidRDefault="00C46FF2" w:rsidP="00E128E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40,00</w:t>
            </w:r>
          </w:p>
        </w:tc>
        <w:tc>
          <w:tcPr>
            <w:tcW w:w="620" w:type="pct"/>
            <w:vAlign w:val="center"/>
          </w:tcPr>
          <w:p w14:paraId="256C985C" w14:textId="45948B39" w:rsidR="00C46FF2" w:rsidRPr="002E2407" w:rsidRDefault="00C46FF2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521DB9FE" w14:textId="3B2CBA21" w:rsidR="00C46FF2" w:rsidRPr="002E2407" w:rsidRDefault="00C46FF2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5975246E" w14:textId="583A7319" w:rsidR="00C46FF2" w:rsidRPr="002E2407" w:rsidRDefault="00C46FF2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</w:tr>
      <w:tr w:rsidR="00C46FF2" w:rsidRPr="00063DF5" w14:paraId="4F1EDD9E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63864093" w14:textId="66E5D01D" w:rsidR="00C46FF2" w:rsidRPr="00063DF5" w:rsidRDefault="00C46FF2" w:rsidP="00C46FF2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01.01.2026-30.09.</w:t>
            </w:r>
            <w:proofErr w:type="gramStart"/>
            <w:r>
              <w:rPr>
                <w:sz w:val="18"/>
                <w:szCs w:val="18"/>
              </w:rPr>
              <w:t>2026</w:t>
            </w:r>
            <w:r w:rsidRPr="00063DF5">
              <w:rPr>
                <w:sz w:val="18"/>
                <w:szCs w:val="18"/>
              </w:rPr>
              <w:t xml:space="preserve">  (</w:t>
            </w:r>
            <w:proofErr w:type="gramEnd"/>
            <w:r w:rsidRPr="00063DF5">
              <w:rPr>
                <w:sz w:val="18"/>
                <w:szCs w:val="18"/>
              </w:rPr>
              <w:t>с учетом НДС)</w:t>
            </w:r>
          </w:p>
        </w:tc>
        <w:tc>
          <w:tcPr>
            <w:tcW w:w="625" w:type="pct"/>
          </w:tcPr>
          <w:p w14:paraId="30682045" w14:textId="18012654" w:rsidR="00C46FF2" w:rsidRPr="00063DF5" w:rsidRDefault="00C46FF2" w:rsidP="00C46FF2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25AABAE1" w14:textId="310B2231" w:rsidR="00C46FF2" w:rsidRPr="002E2407" w:rsidRDefault="00C46FF2" w:rsidP="00E128E1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48,</w:t>
            </w:r>
            <w:r w:rsidR="002B2ED8">
              <w:rPr>
                <w:sz w:val="18"/>
                <w:szCs w:val="18"/>
              </w:rPr>
              <w:t>8</w:t>
            </w:r>
            <w:r w:rsidRPr="002E2407">
              <w:rPr>
                <w:sz w:val="18"/>
                <w:szCs w:val="18"/>
              </w:rPr>
              <w:t>0</w:t>
            </w:r>
          </w:p>
        </w:tc>
        <w:tc>
          <w:tcPr>
            <w:tcW w:w="620" w:type="pct"/>
            <w:vAlign w:val="center"/>
          </w:tcPr>
          <w:p w14:paraId="21D00BFA" w14:textId="6EADD695" w:rsidR="00C46FF2" w:rsidRPr="002E2407" w:rsidRDefault="00C46FF2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45683F2D" w14:textId="3DED470D" w:rsidR="00C46FF2" w:rsidRPr="002E2407" w:rsidRDefault="00C46FF2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4B4C7485" w14:textId="555E749A" w:rsidR="00C46FF2" w:rsidRPr="002E2407" w:rsidRDefault="00C46FF2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</w:tr>
      <w:tr w:rsidR="002E2407" w:rsidRPr="00063DF5" w14:paraId="46C56600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13D152BC" w14:textId="258FC3F7" w:rsidR="002E2407" w:rsidRPr="00063DF5" w:rsidRDefault="002E2407" w:rsidP="002E2407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01.10.2026-31.12.</w:t>
            </w:r>
            <w:proofErr w:type="gramStart"/>
            <w:r>
              <w:rPr>
                <w:sz w:val="18"/>
                <w:szCs w:val="18"/>
              </w:rPr>
              <w:t xml:space="preserve">2026  </w:t>
            </w:r>
            <w:r w:rsidRPr="00063DF5">
              <w:rPr>
                <w:sz w:val="18"/>
                <w:szCs w:val="18"/>
              </w:rPr>
              <w:t>(</w:t>
            </w:r>
            <w:proofErr w:type="gramEnd"/>
            <w:r w:rsidRPr="00063DF5">
              <w:rPr>
                <w:sz w:val="18"/>
                <w:szCs w:val="18"/>
              </w:rPr>
              <w:t>без НДС)</w:t>
            </w:r>
          </w:p>
        </w:tc>
        <w:tc>
          <w:tcPr>
            <w:tcW w:w="625" w:type="pct"/>
          </w:tcPr>
          <w:p w14:paraId="605FADD1" w14:textId="7F281750" w:rsidR="002E2407" w:rsidRPr="00063DF5" w:rsidRDefault="002E2407" w:rsidP="002E240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519C1B9E" w14:textId="59688D73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620" w:type="pct"/>
            <w:vAlign w:val="center"/>
          </w:tcPr>
          <w:p w14:paraId="6CDC5D6E" w14:textId="1E0DF9E8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5CF9276A" w14:textId="52CB8700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5D6A016C" w14:textId="23AC0EB7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</w:tr>
      <w:tr w:rsidR="002E2407" w:rsidRPr="00063DF5" w14:paraId="23DB19A2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4FE81D78" w14:textId="425CB210" w:rsidR="002E2407" w:rsidRPr="00063DF5" w:rsidRDefault="002E2407" w:rsidP="002E2407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01.10.2026-31.12.2026</w:t>
            </w:r>
            <w:r w:rsidRPr="00063DF5">
              <w:rPr>
                <w:sz w:val="18"/>
                <w:szCs w:val="18"/>
              </w:rPr>
              <w:t xml:space="preserve"> (с учетом НДС)</w:t>
            </w:r>
          </w:p>
        </w:tc>
        <w:tc>
          <w:tcPr>
            <w:tcW w:w="625" w:type="pct"/>
          </w:tcPr>
          <w:p w14:paraId="16BF68DA" w14:textId="40135E1C" w:rsidR="002E2407" w:rsidRPr="00063DF5" w:rsidRDefault="002E2407" w:rsidP="002E2407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48262805" w14:textId="018B1EA5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620" w:type="pct"/>
            <w:vAlign w:val="center"/>
          </w:tcPr>
          <w:p w14:paraId="7ADA23D3" w14:textId="193902CA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1D9D57F4" w14:textId="6506FD90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384400AF" w14:textId="1ABD42FF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</w:tr>
      <w:tr w:rsidR="002E2407" w:rsidRPr="00063DF5" w14:paraId="59CA8AE5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07623904" w14:textId="77777777" w:rsidR="002E2407" w:rsidRPr="00063DF5" w:rsidRDefault="002E2407" w:rsidP="002E2407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625" w:type="pct"/>
            <w:vAlign w:val="center"/>
          </w:tcPr>
          <w:p w14:paraId="5E31FB55" w14:textId="77777777" w:rsidR="002E2407" w:rsidRPr="00063DF5" w:rsidRDefault="002E2407" w:rsidP="002E2407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64E2605C" w14:textId="3E2A191E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5B97A367" w14:textId="35529ECC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42,96</w:t>
            </w:r>
          </w:p>
        </w:tc>
        <w:tc>
          <w:tcPr>
            <w:tcW w:w="619" w:type="pct"/>
            <w:vAlign w:val="center"/>
          </w:tcPr>
          <w:p w14:paraId="63649B87" w14:textId="26103A7C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42,18</w:t>
            </w:r>
          </w:p>
        </w:tc>
        <w:tc>
          <w:tcPr>
            <w:tcW w:w="618" w:type="pct"/>
            <w:vAlign w:val="center"/>
          </w:tcPr>
          <w:p w14:paraId="25AF8693" w14:textId="3E7E2FB0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</w:tr>
      <w:tr w:rsidR="002E2407" w:rsidRPr="00063DF5" w14:paraId="2611A8C1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4A3F56B2" w14:textId="77777777" w:rsidR="002E2407" w:rsidRPr="00063DF5" w:rsidRDefault="002E2407" w:rsidP="002E2407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625" w:type="pct"/>
          </w:tcPr>
          <w:p w14:paraId="7AEDCCE4" w14:textId="77777777" w:rsidR="002E2407" w:rsidRPr="00063DF5" w:rsidRDefault="002E2407" w:rsidP="002E2407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44A46710" w14:textId="5EE682E5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7212B091" w14:textId="1472ADCE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52,41</w:t>
            </w:r>
          </w:p>
        </w:tc>
        <w:tc>
          <w:tcPr>
            <w:tcW w:w="619" w:type="pct"/>
            <w:vAlign w:val="center"/>
          </w:tcPr>
          <w:p w14:paraId="520CB01F" w14:textId="3F21ADCB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51,46</w:t>
            </w:r>
          </w:p>
        </w:tc>
        <w:tc>
          <w:tcPr>
            <w:tcW w:w="618" w:type="pct"/>
            <w:vAlign w:val="center"/>
          </w:tcPr>
          <w:p w14:paraId="4BCD826F" w14:textId="6421363E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</w:tr>
      <w:tr w:rsidR="002E2407" w:rsidRPr="00063DF5" w14:paraId="392ACE44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0E83B215" w14:textId="77777777" w:rsidR="002E2407" w:rsidRPr="00063DF5" w:rsidRDefault="002E2407" w:rsidP="002E2407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2 полугодия (без НДС)</w:t>
            </w:r>
          </w:p>
        </w:tc>
        <w:tc>
          <w:tcPr>
            <w:tcW w:w="625" w:type="pct"/>
          </w:tcPr>
          <w:p w14:paraId="6D538B6B" w14:textId="77777777" w:rsidR="002E2407" w:rsidRPr="00063DF5" w:rsidRDefault="002E2407" w:rsidP="002E2407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7CDE5602" w14:textId="3B9BD407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78968981" w14:textId="2DF29BF6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42,18</w:t>
            </w:r>
          </w:p>
        </w:tc>
        <w:tc>
          <w:tcPr>
            <w:tcW w:w="619" w:type="pct"/>
            <w:vAlign w:val="center"/>
          </w:tcPr>
          <w:p w14:paraId="42260097" w14:textId="2DE082FA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618" w:type="pct"/>
            <w:vAlign w:val="center"/>
          </w:tcPr>
          <w:p w14:paraId="46F17BE5" w14:textId="3506842A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45,12</w:t>
            </w:r>
          </w:p>
        </w:tc>
      </w:tr>
      <w:tr w:rsidR="002E2407" w:rsidRPr="00063DF5" w14:paraId="52A2BF7E" w14:textId="77777777" w:rsidTr="002E2407">
        <w:trPr>
          <w:trHeight w:val="45"/>
          <w:tblHeader/>
        </w:trPr>
        <w:tc>
          <w:tcPr>
            <w:tcW w:w="1933" w:type="pct"/>
            <w:vAlign w:val="center"/>
          </w:tcPr>
          <w:p w14:paraId="3A37EAE2" w14:textId="77777777" w:rsidR="002E2407" w:rsidRPr="00063DF5" w:rsidRDefault="002E2407" w:rsidP="002E2407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625" w:type="pct"/>
          </w:tcPr>
          <w:p w14:paraId="0E3AB453" w14:textId="77777777" w:rsidR="002E2407" w:rsidRPr="00063DF5" w:rsidRDefault="002E2407" w:rsidP="002E2407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7E65724B" w14:textId="73AA3471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14DEA641" w14:textId="36FD7B48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51,46</w:t>
            </w:r>
          </w:p>
        </w:tc>
        <w:tc>
          <w:tcPr>
            <w:tcW w:w="619" w:type="pct"/>
            <w:vAlign w:val="center"/>
          </w:tcPr>
          <w:p w14:paraId="3C9CBA98" w14:textId="06B6A184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618" w:type="pct"/>
            <w:vAlign w:val="center"/>
          </w:tcPr>
          <w:p w14:paraId="63AF2EC9" w14:textId="028FB893" w:rsidR="002E2407" w:rsidRPr="002E2407" w:rsidRDefault="002E2407" w:rsidP="002E2407">
            <w:pPr>
              <w:ind w:left="-39" w:right="-67"/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55,05</w:t>
            </w:r>
          </w:p>
        </w:tc>
      </w:tr>
    </w:tbl>
    <w:p w14:paraId="489922E2" w14:textId="77777777" w:rsidR="00BB5998" w:rsidRDefault="00BB5998" w:rsidP="00BB5998">
      <w:pPr>
        <w:ind w:firstLine="708"/>
        <w:jc w:val="both"/>
        <w:rPr>
          <w:rFonts w:eastAsia="Calibri"/>
          <w:sz w:val="24"/>
          <w:szCs w:val="24"/>
        </w:rPr>
      </w:pPr>
    </w:p>
    <w:p w14:paraId="7BF6940E" w14:textId="0F917D56" w:rsidR="006A50E8" w:rsidRDefault="006A50E8" w:rsidP="006A50E8">
      <w:pPr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BB5998"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BB5998">
        <w:rPr>
          <w:rFonts w:eastAsia="Calibri"/>
          <w:sz w:val="24"/>
          <w:szCs w:val="24"/>
        </w:rPr>
        <w:t xml:space="preserve">МУП </w:t>
      </w:r>
      <w:r w:rsidR="00BB5998" w:rsidRPr="008727EA">
        <w:rPr>
          <w:rFonts w:eastAsia="Calibri"/>
          <w:sz w:val="24"/>
          <w:szCs w:val="24"/>
        </w:rPr>
        <w:t>«Во</w:t>
      </w:r>
      <w:r w:rsidR="00BB5998">
        <w:rPr>
          <w:rFonts w:eastAsia="Calibri"/>
          <w:sz w:val="24"/>
          <w:szCs w:val="24"/>
        </w:rPr>
        <w:t>доканал</w:t>
      </w:r>
      <w:r w:rsidR="00BB5998" w:rsidRPr="008727EA">
        <w:rPr>
          <w:rFonts w:eastAsia="Calibri"/>
          <w:sz w:val="24"/>
          <w:szCs w:val="24"/>
        </w:rPr>
        <w:t>»</w:t>
      </w:r>
      <w:r w:rsidR="00BB5998" w:rsidRPr="00C338CB">
        <w:rPr>
          <w:sz w:val="24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</w:t>
      </w:r>
      <w:r w:rsidR="002D4B15" w:rsidRPr="002D4B15">
        <w:rPr>
          <w:rFonts w:eastAsia="Calibri"/>
          <w:sz w:val="24"/>
          <w:szCs w:val="24"/>
        </w:rPr>
        <w:t xml:space="preserve">Министерства жилищно-коммунального хозяйства и гражданской защиты населения </w:t>
      </w:r>
      <w:r w:rsidR="002D4B15">
        <w:rPr>
          <w:rFonts w:eastAsia="Calibri"/>
          <w:sz w:val="24"/>
          <w:szCs w:val="24"/>
        </w:rPr>
        <w:t xml:space="preserve">Пензенской области </w:t>
      </w:r>
      <w:r w:rsidR="002D4B15" w:rsidRPr="002D4B15">
        <w:rPr>
          <w:rFonts w:eastAsia="Calibri"/>
          <w:sz w:val="24"/>
          <w:szCs w:val="24"/>
        </w:rPr>
        <w:t>от 20.12.2024 № 26-134/ОД</w:t>
      </w:r>
      <w:r w:rsidRPr="00F543D4">
        <w:rPr>
          <w:rFonts w:eastAsia="Calibri"/>
          <w:sz w:val="24"/>
          <w:szCs w:val="24"/>
        </w:rPr>
        <w:t xml:space="preserve"> и изменению не подлежат:</w:t>
      </w:r>
    </w:p>
    <w:tbl>
      <w:tblPr>
        <w:tblW w:w="10202" w:type="dxa"/>
        <w:tblInd w:w="94" w:type="dxa"/>
        <w:tblLook w:val="00A0" w:firstRow="1" w:lastRow="0" w:firstColumn="1" w:lastColumn="0" w:noHBand="0" w:noVBand="0"/>
      </w:tblPr>
      <w:tblGrid>
        <w:gridCol w:w="5642"/>
        <w:gridCol w:w="966"/>
        <w:gridCol w:w="967"/>
        <w:gridCol w:w="852"/>
        <w:gridCol w:w="855"/>
        <w:gridCol w:w="920"/>
      </w:tblGrid>
      <w:tr w:rsidR="00BB5998" w:rsidRPr="0079758F" w14:paraId="5C6FA7A3" w14:textId="77777777" w:rsidTr="00784B82">
        <w:trPr>
          <w:trHeight w:val="259"/>
          <w:tblHeader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12E9" w14:textId="77777777" w:rsidR="00BB5998" w:rsidRPr="0079758F" w:rsidRDefault="00BB5998" w:rsidP="00784B8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583A" w14:textId="77777777" w:rsidR="00BB5998" w:rsidRPr="0079758F" w:rsidRDefault="00BB5998" w:rsidP="00784B8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6BE8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7E05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5E62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3E7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B5998" w:rsidRPr="0079758F" w14:paraId="7E39157E" w14:textId="77777777" w:rsidTr="00784B82">
        <w:trPr>
          <w:trHeight w:val="185"/>
          <w:tblHeader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066F" w14:textId="77777777" w:rsidR="00BB5998" w:rsidRPr="0079758F" w:rsidRDefault="00BB5998" w:rsidP="00784B8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B195" w14:textId="77777777" w:rsidR="00BB5998" w:rsidRPr="006B522C" w:rsidRDefault="00BB5998" w:rsidP="00784B8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5851EA">
              <w:t>9</w:t>
            </w:r>
            <w:r>
              <w:t>6711,65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7220" w14:textId="77777777" w:rsidR="00BB5998" w:rsidRPr="00D933E5" w:rsidRDefault="00BB5998" w:rsidP="00784B82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1D06" w14:textId="77777777" w:rsidR="00BB5998" w:rsidRPr="00D933E5" w:rsidRDefault="00BB5998" w:rsidP="00784B8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27F" w14:textId="77777777" w:rsidR="00BB5998" w:rsidRPr="00D933E5" w:rsidRDefault="00BB5998" w:rsidP="00784B8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6A98" w14:textId="77777777" w:rsidR="00BB5998" w:rsidRPr="00D933E5" w:rsidRDefault="00BB5998" w:rsidP="00784B82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B5998" w:rsidRPr="0079758F" w14:paraId="01E385D6" w14:textId="77777777" w:rsidTr="00784B82">
        <w:trPr>
          <w:trHeight w:val="232"/>
          <w:tblHeader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7F87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4885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CE24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FAEB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D9EC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F054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BB5998" w:rsidRPr="0079758F" w14:paraId="27CD9160" w14:textId="77777777" w:rsidTr="00784B82">
        <w:trPr>
          <w:trHeight w:val="136"/>
          <w:tblHeader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0284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3608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A49B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DA9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4CF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18B4" w14:textId="77777777" w:rsidR="00BB5998" w:rsidRPr="005942C3" w:rsidRDefault="00BB5998" w:rsidP="00784B82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BB5998" w:rsidRPr="0079758F" w14:paraId="08B55AF4" w14:textId="77777777" w:rsidTr="00784B82">
        <w:trPr>
          <w:trHeight w:val="300"/>
          <w:tblHeader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4EE8F8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324C2472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1F05A7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21,18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28A225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21,18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E15468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21,18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01A70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21,18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B2E985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21,18</w:t>
            </w:r>
          </w:p>
        </w:tc>
      </w:tr>
      <w:tr w:rsidR="00BB5998" w:rsidRPr="0079758F" w14:paraId="5DFFA504" w14:textId="77777777" w:rsidTr="00784B82">
        <w:trPr>
          <w:trHeight w:val="219"/>
          <w:tblHeader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EE8A1" w14:textId="77777777" w:rsidR="00BB5998" w:rsidRPr="0079758F" w:rsidRDefault="00BB5998" w:rsidP="00784B82">
            <w:pPr>
              <w:ind w:right="-149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  <w:r>
              <w:rPr>
                <w:sz w:val="19"/>
                <w:szCs w:val="19"/>
              </w:rPr>
              <w:t>;</w:t>
            </w:r>
            <w:r w:rsidRPr="0079758F">
              <w:rPr>
                <w:sz w:val="19"/>
                <w:szCs w:val="19"/>
              </w:rPr>
              <w:t xml:space="preserve"> </w:t>
            </w:r>
          </w:p>
          <w:p w14:paraId="29DF45DA" w14:textId="77777777" w:rsidR="00BB5998" w:rsidRPr="0079758F" w:rsidRDefault="00BB5998" w:rsidP="00784B8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питьевой воды, </w:t>
            </w:r>
            <w:proofErr w:type="spellStart"/>
            <w:r w:rsidRPr="0079758F">
              <w:rPr>
                <w:sz w:val="19"/>
                <w:szCs w:val="19"/>
              </w:rPr>
              <w:t>кВт·ч</w:t>
            </w:r>
            <w:proofErr w:type="spellEnd"/>
            <w:r w:rsidRPr="0079758F">
              <w:rPr>
                <w:sz w:val="19"/>
                <w:szCs w:val="19"/>
              </w:rPr>
              <w:t>/куб. м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C1B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0,52</w:t>
            </w:r>
          </w:p>
          <w:p w14:paraId="69B115B0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4999E0C5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0,31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CB9F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0,52</w:t>
            </w:r>
          </w:p>
          <w:p w14:paraId="49A0555F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26F809B6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0,31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9AF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0,52</w:t>
            </w:r>
          </w:p>
          <w:p w14:paraId="57AC8BC0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117A220A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0,31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295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0,52</w:t>
            </w:r>
          </w:p>
          <w:p w14:paraId="4D9C1367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77A135E0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0,31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BBF2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0,52</w:t>
            </w:r>
          </w:p>
          <w:p w14:paraId="5DE33091" w14:textId="77777777" w:rsidR="00BB5998" w:rsidRPr="002B77B6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6FCB1C0A" w14:textId="77777777" w:rsidR="00BB5998" w:rsidRPr="006F3A6B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2B77B6">
              <w:rPr>
                <w:sz w:val="19"/>
                <w:szCs w:val="19"/>
              </w:rPr>
              <w:t>0,31</w:t>
            </w:r>
          </w:p>
        </w:tc>
      </w:tr>
    </w:tbl>
    <w:p w14:paraId="661E9BF1" w14:textId="77777777" w:rsidR="002B2ED8" w:rsidRDefault="002B2ED8" w:rsidP="00BB5998">
      <w:pPr>
        <w:keepNext/>
        <w:ind w:firstLine="709"/>
        <w:rPr>
          <w:sz w:val="24"/>
          <w:szCs w:val="24"/>
        </w:rPr>
      </w:pPr>
    </w:p>
    <w:p w14:paraId="336A6E2F" w14:textId="12807BEB" w:rsidR="00BB5998" w:rsidRPr="00D55E69" w:rsidRDefault="00BB5998" w:rsidP="00BB5998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B5998" w:rsidRPr="00182FB2" w14:paraId="0A5969A4" w14:textId="77777777" w:rsidTr="00784B82">
        <w:tc>
          <w:tcPr>
            <w:tcW w:w="5529" w:type="dxa"/>
            <w:vMerge w:val="restart"/>
            <w:vAlign w:val="center"/>
          </w:tcPr>
          <w:p w14:paraId="1511D1DA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7AC4453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56C623D4" w14:textId="51482D19" w:rsidR="00BB5998" w:rsidRPr="00182FB2" w:rsidRDefault="002D4B15" w:rsidP="00784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="00BB5998"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BB5998" w:rsidRPr="00182FB2" w14:paraId="0B8C9CE9" w14:textId="77777777" w:rsidTr="00784B82">
        <w:tc>
          <w:tcPr>
            <w:tcW w:w="5529" w:type="dxa"/>
            <w:vMerge/>
            <w:vAlign w:val="center"/>
          </w:tcPr>
          <w:p w14:paraId="23366217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5DD7F4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332B668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BB5998" w:rsidRPr="00182FB2" w14:paraId="4E9A85C8" w14:textId="77777777" w:rsidTr="00784B82">
        <w:trPr>
          <w:trHeight w:val="243"/>
        </w:trPr>
        <w:tc>
          <w:tcPr>
            <w:tcW w:w="5529" w:type="dxa"/>
            <w:vMerge w:val="restart"/>
            <w:vAlign w:val="center"/>
          </w:tcPr>
          <w:p w14:paraId="2C6C440D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07B8369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2D6D2112" w14:textId="0DA5AE16" w:rsidR="00BB5998" w:rsidRPr="002D4B15" w:rsidRDefault="00BB5998" w:rsidP="00784B82">
            <w:pPr>
              <w:jc w:val="center"/>
              <w:rPr>
                <w:color w:val="FF0000"/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370</w:t>
            </w:r>
            <w:r w:rsidR="00E310BE" w:rsidRPr="00E310BE">
              <w:rPr>
                <w:sz w:val="18"/>
                <w:szCs w:val="18"/>
              </w:rPr>
              <w:t>6,182</w:t>
            </w:r>
          </w:p>
        </w:tc>
      </w:tr>
      <w:tr w:rsidR="00BB5998" w:rsidRPr="00182FB2" w14:paraId="303C1C2E" w14:textId="77777777" w:rsidTr="00784B82">
        <w:tc>
          <w:tcPr>
            <w:tcW w:w="5529" w:type="dxa"/>
            <w:vMerge/>
            <w:vAlign w:val="center"/>
          </w:tcPr>
          <w:p w14:paraId="190B261F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C22C48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14:paraId="4329A8C3" w14:textId="77777777" w:rsidR="00BB5998" w:rsidRPr="00E310BE" w:rsidRDefault="00BB5998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0,52</w:t>
            </w:r>
          </w:p>
        </w:tc>
      </w:tr>
      <w:tr w:rsidR="00BB5998" w:rsidRPr="00182FB2" w14:paraId="3172EC23" w14:textId="77777777" w:rsidTr="00784B82">
        <w:tc>
          <w:tcPr>
            <w:tcW w:w="5529" w:type="dxa"/>
            <w:vMerge/>
            <w:vAlign w:val="center"/>
          </w:tcPr>
          <w:p w14:paraId="0D11D44D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0A3B4F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14:paraId="2391F50E" w14:textId="77777777" w:rsidR="00BB5998" w:rsidRPr="00E310BE" w:rsidRDefault="00BB5998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0,31</w:t>
            </w:r>
          </w:p>
        </w:tc>
      </w:tr>
      <w:tr w:rsidR="00BB5998" w:rsidRPr="00182FB2" w14:paraId="125B54B8" w14:textId="77777777" w:rsidTr="00784B82">
        <w:trPr>
          <w:trHeight w:val="189"/>
        </w:trPr>
        <w:tc>
          <w:tcPr>
            <w:tcW w:w="5529" w:type="dxa"/>
            <w:vMerge w:val="restart"/>
          </w:tcPr>
          <w:p w14:paraId="20D9B7DC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5B6F2ECA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5362DA3E" w14:textId="77777777" w:rsidR="00BB5998" w:rsidRPr="00655BEA" w:rsidRDefault="00BB5998" w:rsidP="00784B82">
            <w:pPr>
              <w:jc w:val="center"/>
              <w:rPr>
                <w:sz w:val="18"/>
                <w:szCs w:val="18"/>
              </w:rPr>
            </w:pPr>
            <w:r w:rsidRPr="00655BEA">
              <w:rPr>
                <w:sz w:val="18"/>
                <w:szCs w:val="18"/>
              </w:rPr>
              <w:t>-</w:t>
            </w:r>
          </w:p>
        </w:tc>
      </w:tr>
      <w:tr w:rsidR="00BB5998" w:rsidRPr="00182FB2" w14:paraId="7CF2B9A7" w14:textId="77777777" w:rsidTr="00784B82">
        <w:tc>
          <w:tcPr>
            <w:tcW w:w="5529" w:type="dxa"/>
            <w:vMerge/>
          </w:tcPr>
          <w:p w14:paraId="54CDC24D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A3EB4C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spellStart"/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4F86AEF4" w14:textId="77777777" w:rsidR="00BB5998" w:rsidRPr="00182FB2" w:rsidRDefault="00BB5998" w:rsidP="00784B82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06C934E8" w14:textId="77777777" w:rsidR="00BB5998" w:rsidRPr="002B2ED8" w:rsidRDefault="00BB5998" w:rsidP="00BB599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2B2ED8">
        <w:rPr>
          <w:rFonts w:eastAsia="Calibri"/>
          <w:sz w:val="24"/>
          <w:szCs w:val="24"/>
        </w:rPr>
        <w:t>Нормативы потерь питьевой воды не установлены.</w:t>
      </w:r>
    </w:p>
    <w:p w14:paraId="6FFF57DC" w14:textId="77777777" w:rsidR="00BB5998" w:rsidRPr="00D55E69" w:rsidRDefault="00BB5998" w:rsidP="00BB599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720"/>
        <w:gridCol w:w="924"/>
        <w:gridCol w:w="715"/>
        <w:gridCol w:w="1134"/>
      </w:tblGrid>
      <w:tr w:rsidR="00BB5998" w:rsidRPr="009D3204" w14:paraId="672544E5" w14:textId="77777777" w:rsidTr="00784B82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79E0" w14:textId="77777777" w:rsidR="00BB5998" w:rsidRPr="009D3204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5008" w14:textId="77777777" w:rsidR="00BB5998" w:rsidRPr="009D3204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0B97" w14:textId="77777777" w:rsidR="00BB5998" w:rsidRPr="009D3204" w:rsidRDefault="00BB5998" w:rsidP="00784B82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AAC" w14:textId="2A2D0B30" w:rsidR="00BB5998" w:rsidRPr="009D3204" w:rsidRDefault="002D4B15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Факт 2024</w:t>
            </w:r>
            <w:r w:rsidR="00BB5998" w:rsidRPr="009D3204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8E1" w14:textId="1CB6E845" w:rsidR="00BB5998" w:rsidRPr="009D3204" w:rsidRDefault="002D4B15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План 2026</w:t>
            </w:r>
            <w:r w:rsidR="00BB5998" w:rsidRPr="009D3204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BB5998" w:rsidRPr="009D3204" w14:paraId="3E992387" w14:textId="77777777" w:rsidTr="00784B82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822" w14:textId="77777777" w:rsidR="00BB5998" w:rsidRPr="009D3204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BFC41" w14:textId="77777777" w:rsidR="00BB5998" w:rsidRPr="009D3204" w:rsidRDefault="00BB5998" w:rsidP="00784B82">
            <w:pPr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BB5998" w:rsidRPr="009D3204" w14:paraId="0BEE7EBB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CAB0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1.1.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70D8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DD11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ед./км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3C5" w14:textId="79015E12" w:rsidR="00BB5998" w:rsidRPr="002D4B15" w:rsidRDefault="00BB5998" w:rsidP="00784B82">
            <w:pPr>
              <w:jc w:val="center"/>
              <w:rPr>
                <w:color w:val="FF0000"/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0,</w:t>
            </w:r>
            <w:r w:rsidR="00E310BE" w:rsidRPr="00E310BE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93A4E" w14:textId="77777777" w:rsidR="00BB5998" w:rsidRPr="009D3204" w:rsidRDefault="00BB5998" w:rsidP="00784B82">
            <w:pPr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0,66</w:t>
            </w:r>
          </w:p>
        </w:tc>
      </w:tr>
      <w:tr w:rsidR="002D4B15" w:rsidRPr="002D4B15" w14:paraId="40C950CB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8ED8" w14:textId="77777777" w:rsidR="00BB5998" w:rsidRPr="002D4B15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2D4B15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4D62C" w14:textId="77777777" w:rsidR="00BB5998" w:rsidRPr="002D4B15" w:rsidRDefault="00BB5998" w:rsidP="00784B82">
            <w:pPr>
              <w:ind w:left="-109"/>
              <w:rPr>
                <w:b/>
                <w:bCs/>
                <w:sz w:val="18"/>
                <w:szCs w:val="18"/>
              </w:rPr>
            </w:pPr>
            <w:r w:rsidRPr="002D4B15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BB5998" w:rsidRPr="009D3204" w14:paraId="4703AAB8" w14:textId="77777777" w:rsidTr="00784B82">
        <w:trPr>
          <w:trHeight w:val="8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4A80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2.1.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C04F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45D5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B986" w14:textId="687A3CF2" w:rsidR="00BB5998" w:rsidRPr="00E310BE" w:rsidRDefault="00E310BE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058D" w14:textId="77777777" w:rsidR="00BB5998" w:rsidRPr="009D3204" w:rsidRDefault="00BB5998" w:rsidP="00784B82">
            <w:pPr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15,3</w:t>
            </w:r>
          </w:p>
        </w:tc>
      </w:tr>
      <w:tr w:rsidR="00BB5998" w:rsidRPr="009D3204" w14:paraId="023CF114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2D08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2.2.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5018417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4DAE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88F" w14:textId="3990EBE9" w:rsidR="00BB5998" w:rsidRPr="00E310BE" w:rsidRDefault="00E310BE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5273" w14:textId="77777777" w:rsidR="00BB5998" w:rsidRPr="009D3204" w:rsidRDefault="00BB5998" w:rsidP="00784B82">
            <w:pPr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7,5</w:t>
            </w:r>
          </w:p>
        </w:tc>
      </w:tr>
      <w:tr w:rsidR="00BB5998" w:rsidRPr="009D3204" w14:paraId="27C02003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43EF" w14:textId="77777777" w:rsidR="00BB5998" w:rsidRPr="009D3204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9D320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02674" w14:textId="77777777" w:rsidR="00BB5998" w:rsidRPr="00E310BE" w:rsidRDefault="00BB5998" w:rsidP="00784B82">
            <w:pPr>
              <w:ind w:left="-109"/>
              <w:rPr>
                <w:b/>
                <w:bCs/>
                <w:sz w:val="18"/>
                <w:szCs w:val="18"/>
              </w:rPr>
            </w:pPr>
            <w:r w:rsidRPr="00E310BE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BB5998" w:rsidRPr="009D3204" w14:paraId="22EE7F0A" w14:textId="77777777" w:rsidTr="00784B82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CDD6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3.1.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D4DCD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11D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81A" w14:textId="1011D4F2" w:rsidR="00BB5998" w:rsidRPr="00E310BE" w:rsidRDefault="00BB5998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2</w:t>
            </w:r>
            <w:r w:rsidR="00E310BE" w:rsidRPr="00E310BE">
              <w:rPr>
                <w:sz w:val="18"/>
                <w:szCs w:val="18"/>
              </w:rPr>
              <w:t>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5CF1" w14:textId="77777777" w:rsidR="00BB5998" w:rsidRPr="009D3204" w:rsidRDefault="00BB5998" w:rsidP="00784B82">
            <w:pPr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21,18</w:t>
            </w:r>
          </w:p>
        </w:tc>
      </w:tr>
      <w:tr w:rsidR="00BB5998" w:rsidRPr="009D3204" w14:paraId="01B8F603" w14:textId="77777777" w:rsidTr="00E310BE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7548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3.2.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7C0C0B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E760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кВт ч/куб. м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E80" w14:textId="6042CB46" w:rsidR="00BB5998" w:rsidRPr="00E310BE" w:rsidRDefault="00E310BE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0,54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D910" w14:textId="77777777" w:rsidR="00BB5998" w:rsidRPr="009D3204" w:rsidRDefault="00BB5998" w:rsidP="00784B82">
            <w:pPr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0,52</w:t>
            </w:r>
          </w:p>
        </w:tc>
      </w:tr>
      <w:tr w:rsidR="00BB5998" w:rsidRPr="009D3204" w14:paraId="56CDEBA1" w14:textId="77777777" w:rsidTr="00E310BE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713C" w14:textId="77777777" w:rsidR="00BB5998" w:rsidRPr="009D3204" w:rsidRDefault="00BB5998" w:rsidP="00784B82">
            <w:pPr>
              <w:jc w:val="right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3.3.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7EE1B7" w14:textId="77777777" w:rsidR="00BB5998" w:rsidRPr="009D3204" w:rsidRDefault="00BB5998" w:rsidP="00784B82">
            <w:pPr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0EF0" w14:textId="77777777" w:rsidR="00BB5998" w:rsidRPr="009D3204" w:rsidRDefault="00BB5998" w:rsidP="00784B82">
            <w:pPr>
              <w:ind w:left="-109"/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кВт ч/куб. 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69" w14:textId="0E6AA112" w:rsidR="00BB5998" w:rsidRPr="00E310BE" w:rsidRDefault="00E310BE" w:rsidP="00784B82">
            <w:pPr>
              <w:jc w:val="center"/>
              <w:rPr>
                <w:sz w:val="18"/>
                <w:szCs w:val="18"/>
              </w:rPr>
            </w:pPr>
            <w:r w:rsidRPr="00E310BE">
              <w:rPr>
                <w:sz w:val="18"/>
                <w:szCs w:val="18"/>
              </w:rPr>
              <w:t>0,29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CF4F" w14:textId="77777777" w:rsidR="00BB5998" w:rsidRPr="009D3204" w:rsidRDefault="00BB5998" w:rsidP="00784B82">
            <w:pPr>
              <w:jc w:val="center"/>
              <w:rPr>
                <w:sz w:val="18"/>
                <w:szCs w:val="18"/>
              </w:rPr>
            </w:pPr>
            <w:r w:rsidRPr="009D3204">
              <w:rPr>
                <w:sz w:val="18"/>
                <w:szCs w:val="18"/>
              </w:rPr>
              <w:t>0,31</w:t>
            </w:r>
          </w:p>
        </w:tc>
      </w:tr>
    </w:tbl>
    <w:p w14:paraId="34D568D7" w14:textId="77777777" w:rsidR="00BB5998" w:rsidRDefault="00BB5998" w:rsidP="00BB59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г</w:t>
      </w:r>
      <w:r>
        <w:rPr>
          <w:bCs/>
          <w:iCs/>
          <w:sz w:val="24"/>
          <w:szCs w:val="24"/>
        </w:rPr>
        <w:t>оды</w:t>
      </w:r>
      <w:r w:rsidRPr="0085368C">
        <w:rPr>
          <w:bCs/>
          <w:iCs/>
          <w:sz w:val="24"/>
          <w:szCs w:val="24"/>
        </w:rPr>
        <w:t>.</w:t>
      </w:r>
    </w:p>
    <w:p w14:paraId="7A23C26A" w14:textId="481ADF49" w:rsidR="00BB5998" w:rsidRPr="00AE18C2" w:rsidRDefault="00BB5998" w:rsidP="00BB599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</w:t>
      </w:r>
      <w:r w:rsidR="00F8390F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F8390F">
        <w:rPr>
          <w:sz w:val="24"/>
          <w:szCs w:val="24"/>
        </w:rPr>
        <w:t>е</w:t>
      </w:r>
      <w:r>
        <w:rPr>
          <w:sz w:val="24"/>
          <w:szCs w:val="24"/>
        </w:rPr>
        <w:t xml:space="preserve"> т</w:t>
      </w:r>
      <w:r w:rsidRPr="00AE18C2">
        <w:rPr>
          <w:sz w:val="24"/>
          <w:szCs w:val="24"/>
        </w:rPr>
        <w:t>ариф</w:t>
      </w:r>
      <w:r w:rsidR="00F8390F">
        <w:rPr>
          <w:sz w:val="24"/>
          <w:szCs w:val="24"/>
        </w:rPr>
        <w:t>ы</w:t>
      </w:r>
      <w:r w:rsidRPr="00AE18C2">
        <w:rPr>
          <w:sz w:val="24"/>
          <w:szCs w:val="24"/>
        </w:rPr>
        <w:t xml:space="preserve"> на питьевую воду (питьевое водоснабжение) для потребителей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>Пензенской области</w:t>
      </w:r>
      <w:r w:rsidR="002A3CD5">
        <w:rPr>
          <w:sz w:val="24"/>
          <w:szCs w:val="24"/>
        </w:rPr>
        <w:t xml:space="preserve"> </w:t>
      </w:r>
      <w:r w:rsidR="002A3CD5" w:rsidRPr="002A3CD5">
        <w:rPr>
          <w:sz w:val="24"/>
          <w:szCs w:val="24"/>
        </w:rPr>
        <w:t>на 2026</w:t>
      </w:r>
      <w:r w:rsidRPr="002A3CD5">
        <w:rPr>
          <w:sz w:val="24"/>
          <w:szCs w:val="24"/>
        </w:rPr>
        <w:t>–2029</w:t>
      </w:r>
      <w:r w:rsidRPr="00AE18C2">
        <w:rPr>
          <w:sz w:val="24"/>
          <w:szCs w:val="24"/>
        </w:rPr>
        <w:t xml:space="preserve"> годы </w:t>
      </w:r>
      <w:r w:rsidR="00F362CD" w:rsidRPr="00516822">
        <w:rPr>
          <w:sz w:val="24"/>
          <w:szCs w:val="24"/>
        </w:rPr>
        <w:t xml:space="preserve">долгосрочного периода регулирования </w:t>
      </w:r>
      <w:r w:rsidR="00F362CD">
        <w:rPr>
          <w:sz w:val="24"/>
          <w:szCs w:val="24"/>
        </w:rPr>
        <w:t>2025</w:t>
      </w:r>
      <w:r w:rsidR="00F362CD" w:rsidRPr="00AE18C2">
        <w:rPr>
          <w:sz w:val="24"/>
          <w:szCs w:val="24"/>
        </w:rPr>
        <w:t>– 202</w:t>
      </w:r>
      <w:r w:rsidR="00F362CD">
        <w:rPr>
          <w:sz w:val="24"/>
          <w:szCs w:val="24"/>
        </w:rPr>
        <w:t>9</w:t>
      </w:r>
      <w:r w:rsidR="00F362CD" w:rsidRPr="00AE18C2">
        <w:rPr>
          <w:sz w:val="24"/>
          <w:szCs w:val="24"/>
        </w:rPr>
        <w:t xml:space="preserve"> год</w:t>
      </w:r>
      <w:r w:rsidR="00F362CD">
        <w:rPr>
          <w:sz w:val="24"/>
          <w:szCs w:val="24"/>
        </w:rPr>
        <w:t>ов</w:t>
      </w:r>
      <w:r w:rsidR="00F362CD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с календарной разбивкой составил</w:t>
      </w:r>
      <w:r w:rsidR="00F8390F">
        <w:rPr>
          <w:sz w:val="24"/>
          <w:szCs w:val="24"/>
        </w:rPr>
        <w:t>и</w:t>
      </w:r>
      <w:r w:rsidRPr="00AE18C2">
        <w:rPr>
          <w:sz w:val="24"/>
          <w:szCs w:val="24"/>
        </w:rPr>
        <w:t>: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2D4B15" w:rsidRPr="000F5E49" w14:paraId="247D445D" w14:textId="77777777" w:rsidTr="009452D7">
        <w:trPr>
          <w:trHeight w:val="563"/>
          <w:tblHeader/>
        </w:trPr>
        <w:tc>
          <w:tcPr>
            <w:tcW w:w="3262" w:type="dxa"/>
            <w:vAlign w:val="center"/>
          </w:tcPr>
          <w:p w14:paraId="48E65332" w14:textId="77777777" w:rsidR="002D4B15" w:rsidRPr="000F5E49" w:rsidRDefault="002D4B15" w:rsidP="00784B82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0A417168" w14:textId="17126C44" w:rsidR="002D4B15" w:rsidRPr="000F5E49" w:rsidRDefault="002D4B15" w:rsidP="002D4B1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0BA8616D" w14:textId="581409C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881" w:type="dxa"/>
          </w:tcPr>
          <w:p w14:paraId="55AE4061" w14:textId="7777777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8E8A268" w14:textId="7777777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2FAB291A" w14:textId="7777777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5454A28F" w14:textId="7777777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4DED392A" w14:textId="7777777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20B6EBB5" w14:textId="77777777" w:rsidR="002D4B15" w:rsidRPr="000F5E49" w:rsidRDefault="002D4B15" w:rsidP="00784B82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2B2ED8" w:rsidRPr="000F5E49" w14:paraId="2DD90B8B" w14:textId="77777777" w:rsidTr="002B2ED8">
        <w:trPr>
          <w:trHeight w:val="148"/>
        </w:trPr>
        <w:tc>
          <w:tcPr>
            <w:tcW w:w="3262" w:type="dxa"/>
            <w:vAlign w:val="center"/>
          </w:tcPr>
          <w:p w14:paraId="74B473CE" w14:textId="77777777" w:rsidR="002B2ED8" w:rsidRPr="000F5E49" w:rsidRDefault="002B2ED8" w:rsidP="002B2ED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7AAE8508" w14:textId="2CD63A67" w:rsidR="002B2ED8" w:rsidRPr="002D4B15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40,00</w:t>
            </w:r>
          </w:p>
        </w:tc>
        <w:tc>
          <w:tcPr>
            <w:tcW w:w="878" w:type="dxa"/>
            <w:vAlign w:val="center"/>
          </w:tcPr>
          <w:p w14:paraId="143272E1" w14:textId="76F91795" w:rsidR="002B2ED8" w:rsidRPr="000F5E49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881" w:type="dxa"/>
            <w:vAlign w:val="center"/>
          </w:tcPr>
          <w:p w14:paraId="6E6DD5A9" w14:textId="46ED2BB0" w:rsidR="002B2ED8" w:rsidRPr="000F5E49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855" w:type="dxa"/>
            <w:vAlign w:val="center"/>
          </w:tcPr>
          <w:p w14:paraId="06AAAFE1" w14:textId="1FF29563" w:rsidR="002B2ED8" w:rsidRPr="002B2ED8" w:rsidRDefault="002B2ED8" w:rsidP="002B2ED8">
            <w:pPr>
              <w:jc w:val="center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42,18</w:t>
            </w:r>
          </w:p>
        </w:tc>
        <w:tc>
          <w:tcPr>
            <w:tcW w:w="855" w:type="dxa"/>
            <w:vAlign w:val="center"/>
          </w:tcPr>
          <w:p w14:paraId="5D2A0B66" w14:textId="40B35140" w:rsidR="002B2ED8" w:rsidRPr="002B2ED8" w:rsidRDefault="002B2ED8" w:rsidP="002B2ED8">
            <w:pPr>
              <w:jc w:val="center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42,18</w:t>
            </w:r>
          </w:p>
        </w:tc>
        <w:tc>
          <w:tcPr>
            <w:tcW w:w="855" w:type="dxa"/>
            <w:vAlign w:val="center"/>
          </w:tcPr>
          <w:p w14:paraId="31043EE4" w14:textId="5911B82D" w:rsidR="002B2ED8" w:rsidRPr="000F5E49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855" w:type="dxa"/>
            <w:vAlign w:val="center"/>
          </w:tcPr>
          <w:p w14:paraId="0AED8DD1" w14:textId="6639B136" w:rsidR="002B2ED8" w:rsidRPr="000F5E49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855" w:type="dxa"/>
            <w:vAlign w:val="center"/>
          </w:tcPr>
          <w:p w14:paraId="56664E5C" w14:textId="6EB8CB30" w:rsidR="002B2ED8" w:rsidRPr="000F5E49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45,12</w:t>
            </w:r>
          </w:p>
        </w:tc>
      </w:tr>
      <w:tr w:rsidR="002B2ED8" w:rsidRPr="000F5E49" w14:paraId="6F69E7B4" w14:textId="77777777" w:rsidTr="002B2ED8">
        <w:trPr>
          <w:trHeight w:val="431"/>
        </w:trPr>
        <w:tc>
          <w:tcPr>
            <w:tcW w:w="3262" w:type="dxa"/>
            <w:vAlign w:val="center"/>
          </w:tcPr>
          <w:p w14:paraId="7A9CB174" w14:textId="77777777" w:rsidR="002B2ED8" w:rsidRPr="000F5E49" w:rsidRDefault="002B2ED8" w:rsidP="002B2ED8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3DF1E94E" w14:textId="4AC87E2F" w:rsidR="002B2ED8" w:rsidRPr="002D4B15" w:rsidRDefault="002B2ED8" w:rsidP="002B2ED8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8</w:t>
            </w:r>
            <w:r w:rsidRPr="002E2407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vAlign w:val="center"/>
          </w:tcPr>
          <w:p w14:paraId="04901B19" w14:textId="4D0A9A0D" w:rsidR="002B2ED8" w:rsidRPr="000F5E49" w:rsidRDefault="002B2ED8" w:rsidP="002B2ED8">
            <w:pPr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881" w:type="dxa"/>
            <w:vAlign w:val="center"/>
          </w:tcPr>
          <w:p w14:paraId="276C45AE" w14:textId="13B1DC9A" w:rsidR="002B2ED8" w:rsidRPr="000F5E49" w:rsidRDefault="002B2ED8" w:rsidP="002B2ED8">
            <w:pPr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855" w:type="dxa"/>
            <w:vAlign w:val="center"/>
          </w:tcPr>
          <w:p w14:paraId="7FB9F581" w14:textId="3859BA7A" w:rsidR="002B2ED8" w:rsidRPr="000F5E49" w:rsidRDefault="002B2ED8" w:rsidP="002B2ED8">
            <w:pPr>
              <w:jc w:val="center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51,46</w:t>
            </w:r>
          </w:p>
        </w:tc>
        <w:tc>
          <w:tcPr>
            <w:tcW w:w="855" w:type="dxa"/>
            <w:vAlign w:val="center"/>
          </w:tcPr>
          <w:p w14:paraId="1C0C5924" w14:textId="3A40D5D9" w:rsidR="002B2ED8" w:rsidRPr="000F5E49" w:rsidRDefault="002B2ED8" w:rsidP="002B2ED8">
            <w:pPr>
              <w:jc w:val="center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51,46</w:t>
            </w:r>
          </w:p>
        </w:tc>
        <w:tc>
          <w:tcPr>
            <w:tcW w:w="855" w:type="dxa"/>
            <w:vAlign w:val="center"/>
          </w:tcPr>
          <w:p w14:paraId="20C4768C" w14:textId="17D36B52" w:rsidR="002B2ED8" w:rsidRPr="000F5E49" w:rsidRDefault="002B2ED8" w:rsidP="002B2ED8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855" w:type="dxa"/>
            <w:vAlign w:val="center"/>
          </w:tcPr>
          <w:p w14:paraId="2C04A2BD" w14:textId="4E504533" w:rsidR="002B2ED8" w:rsidRPr="000F5E49" w:rsidRDefault="002B2ED8" w:rsidP="002B2ED8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855" w:type="dxa"/>
            <w:vAlign w:val="center"/>
          </w:tcPr>
          <w:p w14:paraId="48E40A3F" w14:textId="4257E40D" w:rsidR="002B2ED8" w:rsidRPr="000F5E49" w:rsidRDefault="002B2ED8" w:rsidP="002B2ED8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55,05</w:t>
            </w:r>
          </w:p>
        </w:tc>
      </w:tr>
    </w:tbl>
    <w:p w14:paraId="53337AB0" w14:textId="77777777" w:rsidR="009452D7" w:rsidRPr="00AA33EE" w:rsidRDefault="009452D7" w:rsidP="009452D7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4A7B74B8" w14:textId="77836BAD" w:rsidR="00BB5998" w:rsidRPr="00125862" w:rsidRDefault="00BB5998" w:rsidP="00BB5998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</w:t>
      </w:r>
      <w:r w:rsidRPr="00125862">
        <w:rPr>
          <w:rFonts w:eastAsia="Calibri"/>
          <w:sz w:val="24"/>
          <w:szCs w:val="24"/>
        </w:rPr>
        <w:t>Водоканал»</w:t>
      </w:r>
      <w:r w:rsidRPr="00125862">
        <w:rPr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04A625C4" w14:textId="49F4C02C" w:rsidR="00BB5998" w:rsidRDefault="00BB5998" w:rsidP="002D4B15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 предлагаемы</w:t>
      </w:r>
      <w:r w:rsidR="002A3CD5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к утверждению одноставочны</w:t>
      </w:r>
      <w:r w:rsidR="002A3CD5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тариф</w:t>
      </w:r>
      <w:r w:rsidR="00F8390F">
        <w:rPr>
          <w:sz w:val="24"/>
          <w:szCs w:val="24"/>
        </w:rPr>
        <w:t>ы</w:t>
      </w:r>
      <w:r w:rsidRPr="00AB50BC">
        <w:rPr>
          <w:sz w:val="24"/>
          <w:szCs w:val="24"/>
        </w:rPr>
        <w:t xml:space="preserve">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 территории</w:t>
      </w:r>
      <w:r w:rsidRPr="00A2014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</w:t>
      </w:r>
      <w:r w:rsidR="002D4B15" w:rsidRPr="00516822">
        <w:rPr>
          <w:sz w:val="24"/>
          <w:szCs w:val="24"/>
        </w:rPr>
        <w:t>202</w:t>
      </w:r>
      <w:r w:rsidR="002D4B15">
        <w:rPr>
          <w:sz w:val="24"/>
          <w:szCs w:val="24"/>
        </w:rPr>
        <w:t>6</w:t>
      </w:r>
      <w:r w:rsidR="002A3CD5">
        <w:rPr>
          <w:sz w:val="24"/>
          <w:szCs w:val="24"/>
        </w:rPr>
        <w:t>-2029</w:t>
      </w:r>
      <w:r w:rsidR="002D4B15">
        <w:rPr>
          <w:sz w:val="24"/>
          <w:szCs w:val="24"/>
        </w:rPr>
        <w:t xml:space="preserve"> год</w:t>
      </w:r>
      <w:r w:rsidR="002A3CD5">
        <w:rPr>
          <w:sz w:val="24"/>
          <w:szCs w:val="24"/>
        </w:rPr>
        <w:t>ы</w:t>
      </w:r>
      <w:r w:rsidR="002D4B15" w:rsidRPr="00516822">
        <w:rPr>
          <w:sz w:val="24"/>
          <w:szCs w:val="24"/>
        </w:rPr>
        <w:t xml:space="preserve"> долгосрочного периода регулирования </w:t>
      </w:r>
      <w:r>
        <w:rPr>
          <w:sz w:val="24"/>
          <w:szCs w:val="24"/>
        </w:rPr>
        <w:t>202</w:t>
      </w:r>
      <w:r w:rsidR="002A3CD5">
        <w:rPr>
          <w:sz w:val="24"/>
          <w:szCs w:val="24"/>
        </w:rPr>
        <w:t>5</w:t>
      </w:r>
      <w:r w:rsidRPr="00AE18C2">
        <w:rPr>
          <w:sz w:val="24"/>
          <w:szCs w:val="24"/>
        </w:rPr>
        <w:t>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</w:t>
      </w:r>
      <w:r w:rsidR="002D4B15">
        <w:rPr>
          <w:sz w:val="24"/>
          <w:szCs w:val="24"/>
        </w:rPr>
        <w:t>ов</w:t>
      </w:r>
      <w:r w:rsidRPr="00AE18C2">
        <w:rPr>
          <w:sz w:val="24"/>
          <w:szCs w:val="24"/>
        </w:rPr>
        <w:t xml:space="preserve">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976C2B" w:rsidRPr="000F5E49" w14:paraId="627B16AE" w14:textId="77777777" w:rsidTr="002A3CD5">
        <w:trPr>
          <w:trHeight w:val="563"/>
          <w:tblHeader/>
        </w:trPr>
        <w:tc>
          <w:tcPr>
            <w:tcW w:w="3262" w:type="dxa"/>
            <w:vAlign w:val="center"/>
          </w:tcPr>
          <w:p w14:paraId="3EEFF96F" w14:textId="77777777" w:rsidR="00976C2B" w:rsidRPr="000F5E49" w:rsidRDefault="00976C2B" w:rsidP="002A3CD5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1740FD74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334814B9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881" w:type="dxa"/>
          </w:tcPr>
          <w:p w14:paraId="6F4FBEEB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15C22AC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26AB1081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0BA4ED8C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5139CEAD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31BAB33E" w14:textId="77777777" w:rsidR="00976C2B" w:rsidRPr="000F5E49" w:rsidRDefault="00976C2B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627A7A" w:rsidRPr="000F5E49" w14:paraId="222D654A" w14:textId="77777777" w:rsidTr="002A3CD5">
        <w:trPr>
          <w:trHeight w:val="148"/>
        </w:trPr>
        <w:tc>
          <w:tcPr>
            <w:tcW w:w="3262" w:type="dxa"/>
            <w:vAlign w:val="center"/>
          </w:tcPr>
          <w:p w14:paraId="27220427" w14:textId="77777777" w:rsidR="00627A7A" w:rsidRPr="000F5E49" w:rsidRDefault="00627A7A" w:rsidP="00627A7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5F061812" w14:textId="4B5724B6" w:rsidR="00627A7A" w:rsidRPr="002D4B15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40,00</w:t>
            </w:r>
          </w:p>
        </w:tc>
        <w:tc>
          <w:tcPr>
            <w:tcW w:w="878" w:type="dxa"/>
            <w:vAlign w:val="center"/>
          </w:tcPr>
          <w:p w14:paraId="07D64475" w14:textId="69283860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881" w:type="dxa"/>
            <w:vAlign w:val="center"/>
          </w:tcPr>
          <w:p w14:paraId="420CEEC8" w14:textId="4707A80C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855" w:type="dxa"/>
            <w:vAlign w:val="center"/>
          </w:tcPr>
          <w:p w14:paraId="053143EE" w14:textId="0BC6A0CA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42,18</w:t>
            </w:r>
          </w:p>
        </w:tc>
        <w:tc>
          <w:tcPr>
            <w:tcW w:w="855" w:type="dxa"/>
            <w:vAlign w:val="center"/>
          </w:tcPr>
          <w:p w14:paraId="4E07A9B2" w14:textId="5E132359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42,18</w:t>
            </w:r>
          </w:p>
        </w:tc>
        <w:tc>
          <w:tcPr>
            <w:tcW w:w="855" w:type="dxa"/>
            <w:vAlign w:val="center"/>
          </w:tcPr>
          <w:p w14:paraId="17060043" w14:textId="1F3FEF7E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855" w:type="dxa"/>
            <w:vAlign w:val="center"/>
          </w:tcPr>
          <w:p w14:paraId="5C44C1B6" w14:textId="72D3664C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855" w:type="dxa"/>
            <w:vAlign w:val="center"/>
          </w:tcPr>
          <w:p w14:paraId="54C845DF" w14:textId="33087449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45,12</w:t>
            </w:r>
          </w:p>
        </w:tc>
      </w:tr>
      <w:tr w:rsidR="00627A7A" w:rsidRPr="000F5E49" w14:paraId="447B0E84" w14:textId="77777777" w:rsidTr="002A3CD5">
        <w:trPr>
          <w:trHeight w:val="431"/>
        </w:trPr>
        <w:tc>
          <w:tcPr>
            <w:tcW w:w="3262" w:type="dxa"/>
            <w:vAlign w:val="center"/>
          </w:tcPr>
          <w:p w14:paraId="4293833A" w14:textId="77777777" w:rsidR="00627A7A" w:rsidRPr="000F5E49" w:rsidRDefault="00627A7A" w:rsidP="00627A7A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301E1C84" w14:textId="54C01F94" w:rsidR="00627A7A" w:rsidRPr="002D4B15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8</w:t>
            </w:r>
            <w:r w:rsidRPr="002E2407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vAlign w:val="center"/>
          </w:tcPr>
          <w:p w14:paraId="0E38C2A2" w14:textId="69884B5A" w:rsidR="00627A7A" w:rsidRPr="000F5E49" w:rsidRDefault="00627A7A" w:rsidP="00627A7A">
            <w:pPr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881" w:type="dxa"/>
            <w:vAlign w:val="center"/>
          </w:tcPr>
          <w:p w14:paraId="328F69B0" w14:textId="2CBFACB0" w:rsidR="00627A7A" w:rsidRPr="000F5E49" w:rsidRDefault="00627A7A" w:rsidP="00627A7A">
            <w:pPr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855" w:type="dxa"/>
            <w:vAlign w:val="center"/>
          </w:tcPr>
          <w:p w14:paraId="42D65E8D" w14:textId="5050B27B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51,46</w:t>
            </w:r>
          </w:p>
        </w:tc>
        <w:tc>
          <w:tcPr>
            <w:tcW w:w="855" w:type="dxa"/>
            <w:vAlign w:val="center"/>
          </w:tcPr>
          <w:p w14:paraId="34F62A5B" w14:textId="42DBEAA8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51,46</w:t>
            </w:r>
          </w:p>
        </w:tc>
        <w:tc>
          <w:tcPr>
            <w:tcW w:w="855" w:type="dxa"/>
            <w:vAlign w:val="center"/>
          </w:tcPr>
          <w:p w14:paraId="62C3A472" w14:textId="09C5FDEF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855" w:type="dxa"/>
            <w:vAlign w:val="center"/>
          </w:tcPr>
          <w:p w14:paraId="06889CE2" w14:textId="0BAB7792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855" w:type="dxa"/>
            <w:vAlign w:val="center"/>
          </w:tcPr>
          <w:p w14:paraId="41F73A0E" w14:textId="4C16C2ED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55,05</w:t>
            </w:r>
          </w:p>
        </w:tc>
      </w:tr>
    </w:tbl>
    <w:p w14:paraId="3BCBDF16" w14:textId="38908861" w:rsidR="002D4B15" w:rsidRDefault="002D4B15" w:rsidP="002D4B15">
      <w:pPr>
        <w:ind w:firstLine="680"/>
        <w:jc w:val="both"/>
        <w:rPr>
          <w:sz w:val="24"/>
          <w:szCs w:val="24"/>
        </w:rPr>
      </w:pPr>
    </w:p>
    <w:p w14:paraId="0956B7A7" w14:textId="77777777" w:rsidR="00BB5998" w:rsidRPr="00540FE5" w:rsidRDefault="00BB5998" w:rsidP="00BB599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B563C08" w14:textId="459D877D" w:rsidR="00A83A73" w:rsidRDefault="00BB5998" w:rsidP="00A83A73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 одноставочн</w:t>
      </w:r>
      <w:r w:rsidR="00F8390F">
        <w:rPr>
          <w:sz w:val="24"/>
          <w:szCs w:val="24"/>
        </w:rPr>
        <w:t>ые</w:t>
      </w:r>
      <w:r w:rsidRPr="00540FE5">
        <w:rPr>
          <w:sz w:val="24"/>
          <w:szCs w:val="24"/>
        </w:rPr>
        <w:t xml:space="preserve"> тариф</w:t>
      </w:r>
      <w:r w:rsidR="00F8390F">
        <w:rPr>
          <w:sz w:val="24"/>
          <w:szCs w:val="24"/>
        </w:rPr>
        <w:t>ы</w:t>
      </w:r>
      <w:r w:rsidRPr="00540FE5">
        <w:rPr>
          <w:sz w:val="24"/>
          <w:szCs w:val="24"/>
        </w:rPr>
        <w:t xml:space="preserve">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A83A73">
        <w:rPr>
          <w:rFonts w:eastAsia="Calibri"/>
          <w:sz w:val="24"/>
          <w:szCs w:val="24"/>
        </w:rPr>
        <w:t xml:space="preserve">МУП </w:t>
      </w:r>
      <w:r w:rsidR="00A83A73" w:rsidRPr="008727EA">
        <w:rPr>
          <w:rFonts w:eastAsia="Calibri"/>
          <w:sz w:val="24"/>
          <w:szCs w:val="24"/>
        </w:rPr>
        <w:t>«Во</w:t>
      </w:r>
      <w:r w:rsidR="00A83A73">
        <w:rPr>
          <w:rFonts w:eastAsia="Calibri"/>
          <w:sz w:val="24"/>
          <w:szCs w:val="24"/>
        </w:rPr>
        <w:t>доканал</w:t>
      </w:r>
      <w:r w:rsidR="00A83A73" w:rsidRPr="008727EA">
        <w:rPr>
          <w:rFonts w:eastAsia="Calibri"/>
          <w:sz w:val="24"/>
          <w:szCs w:val="24"/>
        </w:rPr>
        <w:t>»</w:t>
      </w:r>
      <w:r w:rsidR="00A83A73" w:rsidRPr="00C338CB">
        <w:rPr>
          <w:sz w:val="24"/>
          <w:szCs w:val="24"/>
        </w:rPr>
        <w:t xml:space="preserve"> </w:t>
      </w:r>
      <w:r w:rsidR="00A83A73">
        <w:rPr>
          <w:rFonts w:eastAsia="Calibri"/>
          <w:sz w:val="24"/>
          <w:szCs w:val="24"/>
        </w:rPr>
        <w:t>на территории</w:t>
      </w:r>
      <w:r w:rsidR="00A83A73" w:rsidRPr="00A20144">
        <w:rPr>
          <w:rFonts w:eastAsia="Calibri"/>
          <w:sz w:val="24"/>
          <w:szCs w:val="24"/>
        </w:rPr>
        <w:t xml:space="preserve"> </w:t>
      </w:r>
      <w:r w:rsidR="00A83A73">
        <w:rPr>
          <w:rFonts w:eastAsia="Calibri"/>
          <w:sz w:val="24"/>
          <w:szCs w:val="24"/>
        </w:rPr>
        <w:t xml:space="preserve">г. Кузнецка </w:t>
      </w:r>
      <w:r w:rsidR="00A83A73" w:rsidRPr="000928A8">
        <w:rPr>
          <w:rFonts w:eastAsia="Calibri"/>
          <w:sz w:val="24"/>
          <w:szCs w:val="24"/>
        </w:rPr>
        <w:t>Пензенской области</w:t>
      </w:r>
      <w:r w:rsidR="00A83A73">
        <w:rPr>
          <w:sz w:val="24"/>
          <w:szCs w:val="24"/>
        </w:rPr>
        <w:t xml:space="preserve"> на </w:t>
      </w:r>
      <w:r w:rsidR="00A83A73" w:rsidRPr="00516822">
        <w:rPr>
          <w:sz w:val="24"/>
          <w:szCs w:val="24"/>
        </w:rPr>
        <w:t>202</w:t>
      </w:r>
      <w:r w:rsidR="00A83A73">
        <w:rPr>
          <w:sz w:val="24"/>
          <w:szCs w:val="24"/>
        </w:rPr>
        <w:t>6</w:t>
      </w:r>
      <w:r w:rsidR="002A3CD5">
        <w:rPr>
          <w:sz w:val="24"/>
          <w:szCs w:val="24"/>
        </w:rPr>
        <w:t>-2029</w:t>
      </w:r>
      <w:r w:rsidR="00A83A73">
        <w:rPr>
          <w:sz w:val="24"/>
          <w:szCs w:val="24"/>
        </w:rPr>
        <w:t xml:space="preserve"> год</w:t>
      </w:r>
      <w:r w:rsidR="002A3CD5">
        <w:rPr>
          <w:sz w:val="24"/>
          <w:szCs w:val="24"/>
        </w:rPr>
        <w:t>ы</w:t>
      </w:r>
      <w:r w:rsidR="00A83A73" w:rsidRPr="00516822">
        <w:rPr>
          <w:sz w:val="24"/>
          <w:szCs w:val="24"/>
        </w:rPr>
        <w:t xml:space="preserve"> долгосрочного периода регулирования </w:t>
      </w:r>
      <w:r w:rsidR="00A83A73">
        <w:rPr>
          <w:sz w:val="24"/>
          <w:szCs w:val="24"/>
        </w:rPr>
        <w:t>202</w:t>
      </w:r>
      <w:r w:rsidR="002A3CD5">
        <w:rPr>
          <w:sz w:val="24"/>
          <w:szCs w:val="24"/>
        </w:rPr>
        <w:t>5</w:t>
      </w:r>
      <w:r w:rsidR="00A83A73" w:rsidRPr="00AE18C2">
        <w:rPr>
          <w:sz w:val="24"/>
          <w:szCs w:val="24"/>
        </w:rPr>
        <w:t>–202</w:t>
      </w:r>
      <w:r w:rsidR="00A83A73">
        <w:rPr>
          <w:sz w:val="24"/>
          <w:szCs w:val="24"/>
        </w:rPr>
        <w:t>9</w:t>
      </w:r>
      <w:r w:rsidR="00A83A73" w:rsidRPr="00AE18C2">
        <w:rPr>
          <w:sz w:val="24"/>
          <w:szCs w:val="24"/>
        </w:rPr>
        <w:t xml:space="preserve"> год</w:t>
      </w:r>
      <w:r w:rsidR="00A83A73">
        <w:rPr>
          <w:sz w:val="24"/>
          <w:szCs w:val="24"/>
        </w:rPr>
        <w:t>ов</w:t>
      </w:r>
      <w:r w:rsidR="00A83A73" w:rsidRPr="00AE18C2">
        <w:rPr>
          <w:sz w:val="24"/>
          <w:szCs w:val="24"/>
        </w:rPr>
        <w:t xml:space="preserve"> с календарной разбивкой </w:t>
      </w:r>
      <w:r w:rsidR="00A83A73">
        <w:rPr>
          <w:sz w:val="24"/>
          <w:szCs w:val="24"/>
        </w:rPr>
        <w:t>в размере</w:t>
      </w:r>
      <w:r w:rsidR="00A83A73" w:rsidRPr="00AE18C2">
        <w:rPr>
          <w:sz w:val="24"/>
          <w:szCs w:val="24"/>
        </w:rPr>
        <w:t>:</w:t>
      </w:r>
    </w:p>
    <w:p w14:paraId="7649E541" w14:textId="77777777" w:rsidR="00A83A73" w:rsidRDefault="00A83A73" w:rsidP="00A83A73">
      <w:pPr>
        <w:ind w:firstLine="680"/>
        <w:jc w:val="both"/>
        <w:rPr>
          <w:sz w:val="24"/>
          <w:szCs w:val="24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A83A73" w:rsidRPr="000F5E49" w14:paraId="5EEE7426" w14:textId="77777777" w:rsidTr="00627A7A">
        <w:trPr>
          <w:trHeight w:val="563"/>
          <w:tblHeader/>
        </w:trPr>
        <w:tc>
          <w:tcPr>
            <w:tcW w:w="3262" w:type="dxa"/>
            <w:vAlign w:val="center"/>
          </w:tcPr>
          <w:p w14:paraId="0BECF377" w14:textId="77777777" w:rsidR="00A83A73" w:rsidRPr="000F5E49" w:rsidRDefault="00A83A73" w:rsidP="002A3CD5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lastRenderedPageBreak/>
              <w:t>Наименование /Период</w:t>
            </w:r>
          </w:p>
        </w:tc>
        <w:tc>
          <w:tcPr>
            <w:tcW w:w="875" w:type="dxa"/>
          </w:tcPr>
          <w:p w14:paraId="1C44D1A8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172BE111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881" w:type="dxa"/>
          </w:tcPr>
          <w:p w14:paraId="09660426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29B9D769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5989940F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0E01F724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7C72E4EF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5EC5A241" w14:textId="77777777" w:rsidR="00A83A73" w:rsidRPr="000F5E49" w:rsidRDefault="00A83A73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627A7A" w:rsidRPr="000F5E49" w14:paraId="3949208F" w14:textId="77777777" w:rsidTr="00627A7A">
        <w:trPr>
          <w:trHeight w:val="148"/>
        </w:trPr>
        <w:tc>
          <w:tcPr>
            <w:tcW w:w="3262" w:type="dxa"/>
            <w:vAlign w:val="center"/>
          </w:tcPr>
          <w:p w14:paraId="7CEABC27" w14:textId="77777777" w:rsidR="00627A7A" w:rsidRPr="000F5E49" w:rsidRDefault="00627A7A" w:rsidP="00627A7A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54412904" w14:textId="11A64AF3" w:rsidR="00627A7A" w:rsidRPr="002D4B15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40,00</w:t>
            </w:r>
          </w:p>
        </w:tc>
        <w:tc>
          <w:tcPr>
            <w:tcW w:w="878" w:type="dxa"/>
            <w:vAlign w:val="center"/>
          </w:tcPr>
          <w:p w14:paraId="62CF5A3D" w14:textId="33960021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881" w:type="dxa"/>
            <w:vAlign w:val="center"/>
          </w:tcPr>
          <w:p w14:paraId="47C5C38E" w14:textId="1C8FC024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42,96   </w:t>
            </w:r>
          </w:p>
        </w:tc>
        <w:tc>
          <w:tcPr>
            <w:tcW w:w="855" w:type="dxa"/>
            <w:vAlign w:val="center"/>
          </w:tcPr>
          <w:p w14:paraId="08EBFFEC" w14:textId="51CAE9DD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42,18</w:t>
            </w:r>
          </w:p>
        </w:tc>
        <w:tc>
          <w:tcPr>
            <w:tcW w:w="855" w:type="dxa"/>
            <w:vAlign w:val="center"/>
          </w:tcPr>
          <w:p w14:paraId="60C5B256" w14:textId="707A9362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42,18</w:t>
            </w:r>
          </w:p>
        </w:tc>
        <w:tc>
          <w:tcPr>
            <w:tcW w:w="855" w:type="dxa"/>
            <w:vAlign w:val="center"/>
          </w:tcPr>
          <w:p w14:paraId="1B577086" w14:textId="2974F71C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855" w:type="dxa"/>
            <w:vAlign w:val="center"/>
          </w:tcPr>
          <w:p w14:paraId="04849202" w14:textId="0738C537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46,12</w:t>
            </w:r>
          </w:p>
        </w:tc>
        <w:tc>
          <w:tcPr>
            <w:tcW w:w="855" w:type="dxa"/>
            <w:vAlign w:val="center"/>
          </w:tcPr>
          <w:p w14:paraId="6CE21B95" w14:textId="27F292DE" w:rsidR="00627A7A" w:rsidRPr="000F5E49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45,12</w:t>
            </w:r>
          </w:p>
        </w:tc>
      </w:tr>
      <w:tr w:rsidR="00627A7A" w:rsidRPr="000F5E49" w14:paraId="299121CC" w14:textId="77777777" w:rsidTr="00627A7A">
        <w:trPr>
          <w:trHeight w:val="431"/>
        </w:trPr>
        <w:tc>
          <w:tcPr>
            <w:tcW w:w="3262" w:type="dxa"/>
            <w:vAlign w:val="center"/>
          </w:tcPr>
          <w:p w14:paraId="4572EA7C" w14:textId="77777777" w:rsidR="00627A7A" w:rsidRPr="000F5E49" w:rsidRDefault="00627A7A" w:rsidP="00627A7A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649A7D66" w14:textId="3214F1CB" w:rsidR="00627A7A" w:rsidRPr="002D4B15" w:rsidRDefault="00627A7A" w:rsidP="00627A7A">
            <w:pPr>
              <w:jc w:val="center"/>
              <w:rPr>
                <w:color w:val="FF0000"/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48,</w:t>
            </w:r>
            <w:r>
              <w:rPr>
                <w:sz w:val="18"/>
                <w:szCs w:val="18"/>
              </w:rPr>
              <w:t>8</w:t>
            </w:r>
            <w:r w:rsidRPr="002E2407">
              <w:rPr>
                <w:sz w:val="18"/>
                <w:szCs w:val="18"/>
              </w:rPr>
              <w:t>0</w:t>
            </w:r>
          </w:p>
        </w:tc>
        <w:tc>
          <w:tcPr>
            <w:tcW w:w="878" w:type="dxa"/>
            <w:vAlign w:val="center"/>
          </w:tcPr>
          <w:p w14:paraId="15C9908B" w14:textId="688CCC4A" w:rsidR="00627A7A" w:rsidRPr="000F5E49" w:rsidRDefault="00627A7A" w:rsidP="00627A7A">
            <w:pPr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881" w:type="dxa"/>
            <w:vAlign w:val="center"/>
          </w:tcPr>
          <w:p w14:paraId="70BAD9D8" w14:textId="7C862106" w:rsidR="00627A7A" w:rsidRPr="000F5E49" w:rsidRDefault="00627A7A" w:rsidP="00627A7A">
            <w:pPr>
              <w:jc w:val="center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 xml:space="preserve"> 52,41   </w:t>
            </w:r>
          </w:p>
        </w:tc>
        <w:tc>
          <w:tcPr>
            <w:tcW w:w="855" w:type="dxa"/>
            <w:vAlign w:val="center"/>
          </w:tcPr>
          <w:p w14:paraId="4B4419E5" w14:textId="40ADE3D5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51,46</w:t>
            </w:r>
          </w:p>
        </w:tc>
        <w:tc>
          <w:tcPr>
            <w:tcW w:w="855" w:type="dxa"/>
            <w:vAlign w:val="center"/>
          </w:tcPr>
          <w:p w14:paraId="0EA24BB9" w14:textId="6A0A3792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B2ED8">
              <w:rPr>
                <w:sz w:val="18"/>
                <w:szCs w:val="18"/>
              </w:rPr>
              <w:t>51,46</w:t>
            </w:r>
          </w:p>
        </w:tc>
        <w:tc>
          <w:tcPr>
            <w:tcW w:w="855" w:type="dxa"/>
            <w:vAlign w:val="center"/>
          </w:tcPr>
          <w:p w14:paraId="033FB068" w14:textId="2502CA09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855" w:type="dxa"/>
            <w:vAlign w:val="center"/>
          </w:tcPr>
          <w:p w14:paraId="3D5F4219" w14:textId="770D879E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56,26</w:t>
            </w:r>
          </w:p>
        </w:tc>
        <w:tc>
          <w:tcPr>
            <w:tcW w:w="855" w:type="dxa"/>
            <w:vAlign w:val="center"/>
          </w:tcPr>
          <w:p w14:paraId="0A779B65" w14:textId="5D18BC1F" w:rsidR="00627A7A" w:rsidRPr="000F5E49" w:rsidRDefault="00627A7A" w:rsidP="00627A7A">
            <w:pPr>
              <w:jc w:val="center"/>
              <w:outlineLvl w:val="0"/>
              <w:rPr>
                <w:sz w:val="18"/>
                <w:szCs w:val="18"/>
              </w:rPr>
            </w:pPr>
            <w:r w:rsidRPr="002E2407">
              <w:rPr>
                <w:sz w:val="18"/>
                <w:szCs w:val="18"/>
              </w:rPr>
              <w:t>55,05</w:t>
            </w:r>
          </w:p>
        </w:tc>
      </w:tr>
    </w:tbl>
    <w:p w14:paraId="3FCA5A1D" w14:textId="77777777" w:rsidR="00A83A73" w:rsidRDefault="00A83A73" w:rsidP="00A83A73">
      <w:pPr>
        <w:ind w:firstLine="680"/>
        <w:jc w:val="both"/>
        <w:rPr>
          <w:sz w:val="24"/>
          <w:szCs w:val="24"/>
        </w:rPr>
      </w:pPr>
    </w:p>
    <w:p w14:paraId="2CC064B9" w14:textId="0C7D5268" w:rsidR="004E0FCD" w:rsidRPr="000928A8" w:rsidRDefault="00BB5998" w:rsidP="004E0FCD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Корнеева Н.В. </w:t>
      </w:r>
      <w:r w:rsidRPr="00117249">
        <w:rPr>
          <w:sz w:val="24"/>
          <w:szCs w:val="24"/>
        </w:rPr>
        <w:t xml:space="preserve">выступила с информацией о </w:t>
      </w:r>
      <w:r w:rsidR="004E0FCD">
        <w:rPr>
          <w:sz w:val="24"/>
          <w:szCs w:val="24"/>
        </w:rPr>
        <w:t>корректировке</w:t>
      </w:r>
      <w:r>
        <w:rPr>
          <w:sz w:val="24"/>
          <w:szCs w:val="24"/>
        </w:rPr>
        <w:t xml:space="preserve">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>на водо</w:t>
      </w:r>
      <w:r>
        <w:rPr>
          <w:rFonts w:eastAsia="Calibri"/>
          <w:sz w:val="24"/>
          <w:szCs w:val="24"/>
        </w:rPr>
        <w:t>отведение</w:t>
      </w:r>
      <w:r w:rsidRPr="000D6ECD">
        <w:rPr>
          <w:rFonts w:eastAsia="Calibri"/>
          <w:sz w:val="24"/>
          <w:szCs w:val="24"/>
        </w:rPr>
        <w:t xml:space="preserve"> </w:t>
      </w:r>
      <w:r w:rsidR="004E0FCD" w:rsidRPr="000D6ECD">
        <w:rPr>
          <w:rFonts w:eastAsia="Calibri"/>
          <w:sz w:val="24"/>
          <w:szCs w:val="24"/>
        </w:rPr>
        <w:t xml:space="preserve">для потребителей </w:t>
      </w:r>
      <w:r w:rsidR="004E0FCD">
        <w:rPr>
          <w:rFonts w:eastAsia="Calibri"/>
          <w:sz w:val="24"/>
          <w:szCs w:val="24"/>
        </w:rPr>
        <w:t xml:space="preserve">МУП </w:t>
      </w:r>
      <w:r w:rsidR="004E0FCD" w:rsidRPr="008727EA">
        <w:rPr>
          <w:rFonts w:eastAsia="Calibri"/>
          <w:sz w:val="24"/>
          <w:szCs w:val="24"/>
        </w:rPr>
        <w:t>«Во</w:t>
      </w:r>
      <w:r w:rsidR="004E0FCD">
        <w:rPr>
          <w:rFonts w:eastAsia="Calibri"/>
          <w:sz w:val="24"/>
          <w:szCs w:val="24"/>
        </w:rPr>
        <w:t>доканал</w:t>
      </w:r>
      <w:r w:rsidR="004E0FCD" w:rsidRPr="008727EA">
        <w:rPr>
          <w:rFonts w:eastAsia="Calibri"/>
          <w:sz w:val="24"/>
          <w:szCs w:val="24"/>
        </w:rPr>
        <w:t>»</w:t>
      </w:r>
      <w:r w:rsidR="004E0FCD" w:rsidRPr="00C338CB">
        <w:rPr>
          <w:sz w:val="24"/>
          <w:szCs w:val="24"/>
        </w:rPr>
        <w:t xml:space="preserve"> </w:t>
      </w:r>
      <w:r w:rsidR="004E0FCD" w:rsidRPr="00A20144">
        <w:rPr>
          <w:rFonts w:eastAsia="Calibri"/>
          <w:sz w:val="24"/>
          <w:szCs w:val="24"/>
        </w:rPr>
        <w:t xml:space="preserve">на территории </w:t>
      </w:r>
      <w:r w:rsidR="004E0FCD">
        <w:rPr>
          <w:rFonts w:eastAsia="Calibri"/>
          <w:sz w:val="24"/>
          <w:szCs w:val="24"/>
        </w:rPr>
        <w:t xml:space="preserve">г. Кузнецка </w:t>
      </w:r>
      <w:r w:rsidR="004E0FCD" w:rsidRPr="000928A8">
        <w:rPr>
          <w:rFonts w:eastAsia="Calibri"/>
          <w:sz w:val="24"/>
          <w:szCs w:val="24"/>
        </w:rPr>
        <w:t xml:space="preserve">Пензенской области на </w:t>
      </w:r>
      <w:r w:rsidR="00042448">
        <w:rPr>
          <w:sz w:val="24"/>
          <w:szCs w:val="24"/>
        </w:rPr>
        <w:t>2026-2029 годы</w:t>
      </w:r>
      <w:r w:rsidR="004E0FCD" w:rsidRPr="00FE30B4">
        <w:rPr>
          <w:sz w:val="24"/>
          <w:szCs w:val="24"/>
        </w:rPr>
        <w:t xml:space="preserve"> долгосрочного</w:t>
      </w:r>
      <w:r w:rsidR="004E0FCD">
        <w:rPr>
          <w:sz w:val="24"/>
          <w:szCs w:val="24"/>
        </w:rPr>
        <w:t xml:space="preserve"> периода регулирования </w:t>
      </w:r>
      <w:r w:rsidR="004E0FCD" w:rsidRPr="000928A8">
        <w:rPr>
          <w:rFonts w:eastAsia="Calibri"/>
          <w:sz w:val="24"/>
          <w:szCs w:val="24"/>
        </w:rPr>
        <w:t>202</w:t>
      </w:r>
      <w:r w:rsidR="004E0FCD">
        <w:rPr>
          <w:rFonts w:eastAsia="Calibri"/>
          <w:sz w:val="24"/>
          <w:szCs w:val="24"/>
        </w:rPr>
        <w:t>5</w:t>
      </w:r>
      <w:r w:rsidR="004E0FCD" w:rsidRPr="000928A8">
        <w:rPr>
          <w:rFonts w:eastAsia="Calibri"/>
          <w:sz w:val="24"/>
          <w:szCs w:val="24"/>
        </w:rPr>
        <w:t>-202</w:t>
      </w:r>
      <w:r w:rsidR="004E0FCD">
        <w:rPr>
          <w:rFonts w:eastAsia="Calibri"/>
          <w:sz w:val="24"/>
          <w:szCs w:val="24"/>
        </w:rPr>
        <w:t>9</w:t>
      </w:r>
      <w:r w:rsidR="004E0FCD" w:rsidRPr="000928A8">
        <w:rPr>
          <w:rFonts w:eastAsia="Calibri"/>
          <w:sz w:val="24"/>
          <w:szCs w:val="24"/>
        </w:rPr>
        <w:t xml:space="preserve"> г</w:t>
      </w:r>
      <w:r w:rsidR="004E0FCD">
        <w:rPr>
          <w:rFonts w:eastAsia="Calibri"/>
          <w:sz w:val="24"/>
          <w:szCs w:val="24"/>
        </w:rPr>
        <w:t>г</w:t>
      </w:r>
      <w:r w:rsidR="004E0FCD" w:rsidRPr="000928A8">
        <w:rPr>
          <w:sz w:val="24"/>
          <w:szCs w:val="24"/>
        </w:rPr>
        <w:t>.</w:t>
      </w:r>
    </w:p>
    <w:p w14:paraId="16541AC5" w14:textId="76D83D17" w:rsidR="00AF0797" w:rsidRPr="00CF7BC2" w:rsidRDefault="00AF0797" w:rsidP="00AF0797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7DBA3CA" w14:textId="1A8EFD9D" w:rsidR="004E0FCD" w:rsidRDefault="004E0FCD" w:rsidP="004E0FC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</w:t>
      </w:r>
      <w:r>
        <w:rPr>
          <w:sz w:val="24"/>
          <w:szCs w:val="24"/>
        </w:rPr>
        <w:t>орректировка одноставочных тарифов</w:t>
      </w:r>
      <w:r w:rsidRPr="00FE30B4">
        <w:rPr>
          <w:sz w:val="24"/>
          <w:szCs w:val="24"/>
        </w:rPr>
        <w:t xml:space="preserve"> на </w:t>
      </w:r>
      <w:r>
        <w:rPr>
          <w:sz w:val="24"/>
          <w:szCs w:val="24"/>
        </w:rPr>
        <w:t>водоотведение, установленных</w:t>
      </w:r>
      <w:r w:rsidRPr="00095FDF">
        <w:rPr>
          <w:sz w:val="24"/>
          <w:szCs w:val="24"/>
        </w:rPr>
        <w:t xml:space="preserve"> с применением метода индексации</w:t>
      </w:r>
      <w:r>
        <w:rPr>
          <w:sz w:val="24"/>
          <w:szCs w:val="24"/>
        </w:rPr>
        <w:t>,</w:t>
      </w:r>
      <w:r w:rsidRPr="00FE30B4">
        <w:rPr>
          <w:sz w:val="24"/>
          <w:szCs w:val="24"/>
        </w:rPr>
        <w:t xml:space="preserve"> осуществлялась в соответствии с Методи</w:t>
      </w:r>
      <w:r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00275A59" w14:textId="13DA3C9B" w:rsidR="004E0FCD" w:rsidRDefault="004E0FCD" w:rsidP="004E0FC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>по водо</w:t>
      </w:r>
      <w:r>
        <w:rPr>
          <w:sz w:val="24"/>
          <w:szCs w:val="24"/>
        </w:rPr>
        <w:t xml:space="preserve">отведению </w:t>
      </w:r>
      <w:r w:rsidRPr="00FE30B4">
        <w:rPr>
          <w:sz w:val="24"/>
          <w:szCs w:val="24"/>
        </w:rPr>
        <w:t xml:space="preserve">с </w:t>
      </w:r>
      <w:r>
        <w:rPr>
          <w:sz w:val="24"/>
          <w:szCs w:val="24"/>
        </w:rPr>
        <w:t>учетом корректировки составила</w:t>
      </w:r>
      <w:r w:rsidRPr="00FE30B4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8"/>
        <w:gridCol w:w="1032"/>
        <w:gridCol w:w="1226"/>
        <w:gridCol w:w="1419"/>
        <w:gridCol w:w="1128"/>
        <w:gridCol w:w="1128"/>
      </w:tblGrid>
      <w:tr w:rsidR="004E0FCD" w:rsidRPr="00324D5A" w14:paraId="1814AE6F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00C1B345" w14:textId="77777777" w:rsidR="004E0FCD" w:rsidRPr="00324D5A" w:rsidRDefault="004E0FCD" w:rsidP="002A3CD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5" w:type="pct"/>
            <w:vAlign w:val="center"/>
          </w:tcPr>
          <w:p w14:paraId="2207149E" w14:textId="77777777" w:rsidR="004E0FCD" w:rsidRPr="00324D5A" w:rsidRDefault="004E0FCD" w:rsidP="002A3CD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Ед. изм.</w:t>
            </w:r>
          </w:p>
        </w:tc>
        <w:tc>
          <w:tcPr>
            <w:tcW w:w="588" w:type="pct"/>
          </w:tcPr>
          <w:p w14:paraId="04AEBC3E" w14:textId="77777777" w:rsidR="004E0FCD" w:rsidRPr="00324D5A" w:rsidRDefault="004E0FCD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01.01.2026-31.12.2026</w:t>
            </w:r>
          </w:p>
        </w:tc>
        <w:tc>
          <w:tcPr>
            <w:tcW w:w="681" w:type="pct"/>
          </w:tcPr>
          <w:p w14:paraId="3E785038" w14:textId="77777777" w:rsidR="004E0FCD" w:rsidRPr="00324D5A" w:rsidRDefault="004E0FCD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01.01.2027-31.12.2027</w:t>
            </w:r>
          </w:p>
        </w:tc>
        <w:tc>
          <w:tcPr>
            <w:tcW w:w="541" w:type="pct"/>
          </w:tcPr>
          <w:p w14:paraId="28AA48F1" w14:textId="77777777" w:rsidR="004E0FCD" w:rsidRPr="00324D5A" w:rsidRDefault="004E0FCD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01.01.2028-31.12.2028</w:t>
            </w:r>
          </w:p>
        </w:tc>
        <w:tc>
          <w:tcPr>
            <w:tcW w:w="541" w:type="pct"/>
          </w:tcPr>
          <w:p w14:paraId="27BCFBCD" w14:textId="77777777" w:rsidR="004E0FCD" w:rsidRPr="00324D5A" w:rsidRDefault="004E0FCD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01.01.2029-31.12.2029</w:t>
            </w:r>
          </w:p>
        </w:tc>
      </w:tr>
      <w:tr w:rsidR="00324D5A" w:rsidRPr="00324D5A" w14:paraId="56813796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6C748C52" w14:textId="77777777" w:rsidR="00324D5A" w:rsidRPr="00324D5A" w:rsidRDefault="00324D5A" w:rsidP="00324D5A">
            <w:pPr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495" w:type="pct"/>
            <w:vAlign w:val="center"/>
          </w:tcPr>
          <w:p w14:paraId="4E38283D" w14:textId="77777777" w:rsidR="00324D5A" w:rsidRPr="00324D5A" w:rsidRDefault="00324D5A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5B6C8F24" w14:textId="20843496" w:rsidR="00324D5A" w:rsidRPr="00324D5A" w:rsidRDefault="00324D5A" w:rsidP="0095400E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84 153,33</w:t>
            </w:r>
          </w:p>
        </w:tc>
        <w:tc>
          <w:tcPr>
            <w:tcW w:w="681" w:type="pct"/>
            <w:vAlign w:val="center"/>
          </w:tcPr>
          <w:p w14:paraId="6EBC2FE4" w14:textId="20228E63" w:rsidR="00324D5A" w:rsidRPr="00324D5A" w:rsidRDefault="00324D5A" w:rsidP="0095400E">
            <w:pPr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88 208,40</w:t>
            </w:r>
          </w:p>
        </w:tc>
        <w:tc>
          <w:tcPr>
            <w:tcW w:w="541" w:type="pct"/>
            <w:vAlign w:val="center"/>
          </w:tcPr>
          <w:p w14:paraId="44863989" w14:textId="3AD93ECF" w:rsidR="00324D5A" w:rsidRPr="00324D5A" w:rsidRDefault="00324D5A" w:rsidP="0095400E">
            <w:pPr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91 707,60</w:t>
            </w:r>
          </w:p>
        </w:tc>
        <w:tc>
          <w:tcPr>
            <w:tcW w:w="541" w:type="pct"/>
            <w:vAlign w:val="center"/>
          </w:tcPr>
          <w:p w14:paraId="6C5A1269" w14:textId="55E60883" w:rsidR="00324D5A" w:rsidRPr="00324D5A" w:rsidRDefault="00324D5A" w:rsidP="0095400E">
            <w:pPr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94 890,88</w:t>
            </w:r>
          </w:p>
        </w:tc>
      </w:tr>
      <w:tr w:rsidR="00324D5A" w:rsidRPr="00324D5A" w14:paraId="77DCB808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363E4FA2" w14:textId="77777777" w:rsidR="00324D5A" w:rsidRPr="00324D5A" w:rsidRDefault="00324D5A" w:rsidP="00324D5A">
            <w:pPr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1.</w:t>
            </w:r>
            <w:proofErr w:type="gramStart"/>
            <w:r w:rsidRPr="00324D5A">
              <w:rPr>
                <w:sz w:val="18"/>
                <w:szCs w:val="18"/>
              </w:rPr>
              <w:t>1.Операционные</w:t>
            </w:r>
            <w:proofErr w:type="gramEnd"/>
            <w:r w:rsidRPr="00324D5A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495" w:type="pct"/>
            <w:vAlign w:val="center"/>
          </w:tcPr>
          <w:p w14:paraId="0F81C109" w14:textId="77777777" w:rsidR="00324D5A" w:rsidRPr="00324D5A" w:rsidRDefault="00324D5A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7FD73F2C" w14:textId="0684FB11" w:rsidR="00324D5A" w:rsidRPr="00324D5A" w:rsidRDefault="00324D5A" w:rsidP="0095400E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62 915,08</w:t>
            </w:r>
          </w:p>
        </w:tc>
        <w:tc>
          <w:tcPr>
            <w:tcW w:w="681" w:type="pct"/>
            <w:vAlign w:val="center"/>
          </w:tcPr>
          <w:p w14:paraId="7F9F7111" w14:textId="43FB4BC1" w:rsidR="00324D5A" w:rsidRPr="00324D5A" w:rsidRDefault="00324D5A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64 777,36</w:t>
            </w:r>
          </w:p>
        </w:tc>
        <w:tc>
          <w:tcPr>
            <w:tcW w:w="541" w:type="pct"/>
            <w:vAlign w:val="center"/>
          </w:tcPr>
          <w:p w14:paraId="22C1A392" w14:textId="075D20EC" w:rsidR="00324D5A" w:rsidRPr="00324D5A" w:rsidRDefault="00324D5A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66 694,77</w:t>
            </w:r>
          </w:p>
        </w:tc>
        <w:tc>
          <w:tcPr>
            <w:tcW w:w="541" w:type="pct"/>
            <w:vAlign w:val="center"/>
          </w:tcPr>
          <w:p w14:paraId="79ACDE65" w14:textId="05A443BE" w:rsidR="00324D5A" w:rsidRPr="00324D5A" w:rsidRDefault="00324D5A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68 668,94</w:t>
            </w:r>
          </w:p>
        </w:tc>
      </w:tr>
      <w:tr w:rsidR="004E0FCD" w:rsidRPr="00324D5A" w14:paraId="249D6479" w14:textId="77777777" w:rsidTr="0095400E">
        <w:trPr>
          <w:trHeight w:val="20"/>
          <w:tblHeader/>
        </w:trPr>
        <w:tc>
          <w:tcPr>
            <w:tcW w:w="2153" w:type="pct"/>
            <w:vAlign w:val="center"/>
          </w:tcPr>
          <w:p w14:paraId="698D081C" w14:textId="77777777" w:rsidR="004E0FCD" w:rsidRPr="00324D5A" w:rsidRDefault="004E0FCD" w:rsidP="002A3CD5">
            <w:pPr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495" w:type="pct"/>
            <w:vAlign w:val="center"/>
          </w:tcPr>
          <w:p w14:paraId="627D0817" w14:textId="77777777" w:rsidR="004E0FCD" w:rsidRPr="00324D5A" w:rsidRDefault="004E0FCD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%</w:t>
            </w:r>
          </w:p>
        </w:tc>
        <w:tc>
          <w:tcPr>
            <w:tcW w:w="588" w:type="pct"/>
            <w:vAlign w:val="center"/>
          </w:tcPr>
          <w:p w14:paraId="71AC461A" w14:textId="77777777" w:rsidR="004E0FCD" w:rsidRPr="00324D5A" w:rsidRDefault="004E0FCD" w:rsidP="0095400E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</w:t>
            </w:r>
          </w:p>
        </w:tc>
        <w:tc>
          <w:tcPr>
            <w:tcW w:w="681" w:type="pct"/>
            <w:vAlign w:val="center"/>
          </w:tcPr>
          <w:p w14:paraId="790A34ED" w14:textId="77777777" w:rsidR="004E0FCD" w:rsidRPr="00324D5A" w:rsidRDefault="004E0FCD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</w:t>
            </w:r>
          </w:p>
        </w:tc>
        <w:tc>
          <w:tcPr>
            <w:tcW w:w="541" w:type="pct"/>
            <w:vAlign w:val="center"/>
          </w:tcPr>
          <w:p w14:paraId="179D4E14" w14:textId="77777777" w:rsidR="004E0FCD" w:rsidRPr="00324D5A" w:rsidRDefault="004E0FCD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</w:t>
            </w:r>
          </w:p>
        </w:tc>
        <w:tc>
          <w:tcPr>
            <w:tcW w:w="541" w:type="pct"/>
            <w:vAlign w:val="center"/>
          </w:tcPr>
          <w:p w14:paraId="08C910FD" w14:textId="77777777" w:rsidR="004E0FCD" w:rsidRPr="00324D5A" w:rsidRDefault="004E0FCD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</w:t>
            </w:r>
          </w:p>
        </w:tc>
      </w:tr>
      <w:tr w:rsidR="004E0FCD" w:rsidRPr="00324D5A" w14:paraId="17D5318D" w14:textId="77777777" w:rsidTr="0095400E">
        <w:trPr>
          <w:trHeight w:val="20"/>
          <w:tblHeader/>
        </w:trPr>
        <w:tc>
          <w:tcPr>
            <w:tcW w:w="2153" w:type="pct"/>
            <w:vAlign w:val="center"/>
          </w:tcPr>
          <w:p w14:paraId="45243007" w14:textId="77777777" w:rsidR="004E0FCD" w:rsidRPr="00324D5A" w:rsidRDefault="004E0FCD" w:rsidP="002A3CD5">
            <w:pPr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495" w:type="pct"/>
            <w:vAlign w:val="center"/>
          </w:tcPr>
          <w:p w14:paraId="18534D9E" w14:textId="77777777" w:rsidR="004E0FCD" w:rsidRPr="00324D5A" w:rsidRDefault="004E0FCD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%</w:t>
            </w:r>
          </w:p>
        </w:tc>
        <w:tc>
          <w:tcPr>
            <w:tcW w:w="588" w:type="pct"/>
            <w:vAlign w:val="center"/>
          </w:tcPr>
          <w:p w14:paraId="4ED56E67" w14:textId="34C995A5" w:rsidR="004E0FCD" w:rsidRPr="00324D5A" w:rsidRDefault="00324D5A" w:rsidP="0095400E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5,1</w:t>
            </w:r>
          </w:p>
        </w:tc>
        <w:tc>
          <w:tcPr>
            <w:tcW w:w="681" w:type="pct"/>
            <w:vAlign w:val="center"/>
          </w:tcPr>
          <w:p w14:paraId="6CF9549C" w14:textId="3E8CF9B0" w:rsidR="004E0FCD" w:rsidRPr="00324D5A" w:rsidRDefault="00324D5A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4,0</w:t>
            </w:r>
          </w:p>
        </w:tc>
        <w:tc>
          <w:tcPr>
            <w:tcW w:w="541" w:type="pct"/>
            <w:vAlign w:val="center"/>
          </w:tcPr>
          <w:p w14:paraId="342FD3CB" w14:textId="2A6F21DE" w:rsidR="004E0FCD" w:rsidRPr="00324D5A" w:rsidRDefault="00324D5A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4,0</w:t>
            </w:r>
          </w:p>
        </w:tc>
        <w:tc>
          <w:tcPr>
            <w:tcW w:w="541" w:type="pct"/>
            <w:vAlign w:val="center"/>
          </w:tcPr>
          <w:p w14:paraId="29DCD49C" w14:textId="64EB44B5" w:rsidR="004E0FCD" w:rsidRPr="00324D5A" w:rsidRDefault="00324D5A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4,0</w:t>
            </w:r>
          </w:p>
        </w:tc>
      </w:tr>
      <w:tr w:rsidR="004E0FCD" w:rsidRPr="00324D5A" w14:paraId="1FA0DF75" w14:textId="77777777" w:rsidTr="0095400E">
        <w:trPr>
          <w:trHeight w:val="20"/>
          <w:tblHeader/>
        </w:trPr>
        <w:tc>
          <w:tcPr>
            <w:tcW w:w="2153" w:type="pct"/>
            <w:vAlign w:val="center"/>
          </w:tcPr>
          <w:p w14:paraId="68DAAFA2" w14:textId="77777777" w:rsidR="004E0FCD" w:rsidRPr="00324D5A" w:rsidRDefault="004E0FCD" w:rsidP="002A3CD5">
            <w:pPr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495" w:type="pct"/>
            <w:vAlign w:val="center"/>
          </w:tcPr>
          <w:p w14:paraId="2890C9A5" w14:textId="77777777" w:rsidR="004E0FCD" w:rsidRPr="00324D5A" w:rsidRDefault="004E0FCD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%</w:t>
            </w:r>
          </w:p>
        </w:tc>
        <w:tc>
          <w:tcPr>
            <w:tcW w:w="588" w:type="pct"/>
            <w:vAlign w:val="center"/>
          </w:tcPr>
          <w:p w14:paraId="55949914" w14:textId="77777777" w:rsidR="004E0FCD" w:rsidRPr="00324D5A" w:rsidRDefault="004E0FCD" w:rsidP="0095400E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</w:t>
            </w:r>
          </w:p>
        </w:tc>
        <w:tc>
          <w:tcPr>
            <w:tcW w:w="681" w:type="pct"/>
            <w:vAlign w:val="center"/>
          </w:tcPr>
          <w:p w14:paraId="40C181D0" w14:textId="77777777" w:rsidR="004E0FCD" w:rsidRPr="00324D5A" w:rsidRDefault="004E0FCD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</w:t>
            </w:r>
          </w:p>
        </w:tc>
        <w:tc>
          <w:tcPr>
            <w:tcW w:w="541" w:type="pct"/>
            <w:vAlign w:val="center"/>
          </w:tcPr>
          <w:p w14:paraId="5A9DD177" w14:textId="77777777" w:rsidR="004E0FCD" w:rsidRPr="00324D5A" w:rsidRDefault="004E0FCD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</w:t>
            </w:r>
          </w:p>
        </w:tc>
        <w:tc>
          <w:tcPr>
            <w:tcW w:w="541" w:type="pct"/>
            <w:vAlign w:val="center"/>
          </w:tcPr>
          <w:p w14:paraId="7379B851" w14:textId="77777777" w:rsidR="004E0FCD" w:rsidRPr="00324D5A" w:rsidRDefault="004E0FCD" w:rsidP="0095400E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0</w:t>
            </w:r>
          </w:p>
        </w:tc>
      </w:tr>
      <w:tr w:rsidR="00324D5A" w:rsidRPr="00324D5A" w14:paraId="05E844A0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79A951DC" w14:textId="77777777" w:rsidR="00324D5A" w:rsidRPr="00324D5A" w:rsidRDefault="00324D5A" w:rsidP="00324D5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1.2. Неподконтрольные расходы</w:t>
            </w:r>
            <w:r w:rsidRPr="00324D5A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6FB65443" w14:textId="77777777" w:rsidR="00324D5A" w:rsidRPr="00324D5A" w:rsidRDefault="00324D5A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40CB8B8C" w14:textId="46F84C91" w:rsidR="00324D5A" w:rsidRPr="00324D5A" w:rsidRDefault="00324D5A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948,67</w:t>
            </w:r>
          </w:p>
        </w:tc>
        <w:tc>
          <w:tcPr>
            <w:tcW w:w="681" w:type="pct"/>
            <w:vAlign w:val="center"/>
          </w:tcPr>
          <w:p w14:paraId="5BB5416A" w14:textId="56C07DBA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985,77</w:t>
            </w:r>
          </w:p>
        </w:tc>
        <w:tc>
          <w:tcPr>
            <w:tcW w:w="541" w:type="pct"/>
            <w:vAlign w:val="center"/>
          </w:tcPr>
          <w:p w14:paraId="539B6B41" w14:textId="016420D6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1 016,91</w:t>
            </w:r>
          </w:p>
        </w:tc>
        <w:tc>
          <w:tcPr>
            <w:tcW w:w="541" w:type="pct"/>
            <w:vAlign w:val="center"/>
          </w:tcPr>
          <w:p w14:paraId="0C6E7E19" w14:textId="03E7DA9B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1 050,23</w:t>
            </w:r>
          </w:p>
        </w:tc>
      </w:tr>
      <w:tr w:rsidR="00324D5A" w:rsidRPr="00324D5A" w14:paraId="62CCB2C1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3A9D62CD" w14:textId="77777777" w:rsidR="00324D5A" w:rsidRPr="00324D5A" w:rsidRDefault="00324D5A" w:rsidP="00324D5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1.3.</w:t>
            </w:r>
            <w:r w:rsidRPr="00324D5A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495" w:type="pct"/>
            <w:vAlign w:val="center"/>
          </w:tcPr>
          <w:p w14:paraId="42E4208C" w14:textId="77777777" w:rsidR="00324D5A" w:rsidRPr="00324D5A" w:rsidRDefault="00324D5A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44C17F0A" w14:textId="2F3FB53F" w:rsidR="00324D5A" w:rsidRPr="00324D5A" w:rsidRDefault="00324D5A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20 289,58</w:t>
            </w:r>
          </w:p>
        </w:tc>
        <w:tc>
          <w:tcPr>
            <w:tcW w:w="681" w:type="pct"/>
            <w:vAlign w:val="center"/>
          </w:tcPr>
          <w:p w14:paraId="4E3376DA" w14:textId="69C1DFD5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22 445,26</w:t>
            </w:r>
          </w:p>
        </w:tc>
        <w:tc>
          <w:tcPr>
            <w:tcW w:w="541" w:type="pct"/>
            <w:vAlign w:val="center"/>
          </w:tcPr>
          <w:p w14:paraId="27636955" w14:textId="2E6E7B9E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23 995,92</w:t>
            </w:r>
          </w:p>
        </w:tc>
        <w:tc>
          <w:tcPr>
            <w:tcW w:w="541" w:type="pct"/>
            <w:vAlign w:val="center"/>
          </w:tcPr>
          <w:p w14:paraId="2BCC9714" w14:textId="2A943AA2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25 171,72</w:t>
            </w:r>
          </w:p>
        </w:tc>
      </w:tr>
      <w:tr w:rsidR="00324D5A" w:rsidRPr="00324D5A" w14:paraId="39B52001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61F283CE" w14:textId="77777777" w:rsidR="00324D5A" w:rsidRPr="00324D5A" w:rsidRDefault="00324D5A" w:rsidP="00324D5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495" w:type="pct"/>
            <w:vAlign w:val="center"/>
          </w:tcPr>
          <w:p w14:paraId="2FB7730B" w14:textId="77777777" w:rsidR="00324D5A" w:rsidRPr="00324D5A" w:rsidRDefault="00324D5A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2BC5347B" w14:textId="1913F5F7" w:rsidR="00324D5A" w:rsidRPr="00324D5A" w:rsidRDefault="00324D5A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  <w:tc>
          <w:tcPr>
            <w:tcW w:w="681" w:type="pct"/>
            <w:vAlign w:val="center"/>
          </w:tcPr>
          <w:p w14:paraId="477B1119" w14:textId="15D78F8C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  <w:tc>
          <w:tcPr>
            <w:tcW w:w="541" w:type="pct"/>
            <w:vAlign w:val="center"/>
          </w:tcPr>
          <w:p w14:paraId="574BD1AF" w14:textId="750FCE7A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  <w:tc>
          <w:tcPr>
            <w:tcW w:w="541" w:type="pct"/>
            <w:vAlign w:val="center"/>
          </w:tcPr>
          <w:p w14:paraId="12B80C1B" w14:textId="5E1D69E9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</w:tr>
      <w:tr w:rsidR="00324D5A" w:rsidRPr="00324D5A" w14:paraId="47927F8D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7499A90A" w14:textId="77777777" w:rsidR="00324D5A" w:rsidRPr="00324D5A" w:rsidRDefault="00324D5A" w:rsidP="00324D5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495" w:type="pct"/>
            <w:vAlign w:val="center"/>
          </w:tcPr>
          <w:p w14:paraId="45F6ED4D" w14:textId="77777777" w:rsidR="00324D5A" w:rsidRPr="00324D5A" w:rsidRDefault="00324D5A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2CFA88CD" w14:textId="08FF5FC0" w:rsidR="00324D5A" w:rsidRPr="00324D5A" w:rsidRDefault="00324D5A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  <w:tc>
          <w:tcPr>
            <w:tcW w:w="681" w:type="pct"/>
            <w:vAlign w:val="center"/>
          </w:tcPr>
          <w:p w14:paraId="225EF48B" w14:textId="1E6D2FF7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  <w:tc>
          <w:tcPr>
            <w:tcW w:w="541" w:type="pct"/>
            <w:vAlign w:val="center"/>
          </w:tcPr>
          <w:p w14:paraId="2FD84AB2" w14:textId="702808FD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  <w:tc>
          <w:tcPr>
            <w:tcW w:w="541" w:type="pct"/>
            <w:vAlign w:val="center"/>
          </w:tcPr>
          <w:p w14:paraId="17B64C1C" w14:textId="1F664283" w:rsidR="00324D5A" w:rsidRPr="00324D5A" w:rsidRDefault="00324D5A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</w:tr>
      <w:tr w:rsidR="004E0FCD" w:rsidRPr="00324D5A" w14:paraId="10868A12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5A341299" w14:textId="77777777" w:rsidR="004E0FCD" w:rsidRPr="00324D5A" w:rsidRDefault="004E0FCD" w:rsidP="002A3CD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495" w:type="pct"/>
            <w:vAlign w:val="center"/>
          </w:tcPr>
          <w:p w14:paraId="1ABA5146" w14:textId="77777777" w:rsidR="004E0FCD" w:rsidRPr="00324D5A" w:rsidRDefault="004E0FCD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78CCAE29" w14:textId="265BF1C1" w:rsidR="004E0FCD" w:rsidRPr="00324D5A" w:rsidRDefault="004E0FCD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81" w:type="pct"/>
            <w:vAlign w:val="center"/>
          </w:tcPr>
          <w:p w14:paraId="5F4262E3" w14:textId="793ADD82" w:rsidR="004E0FCD" w:rsidRPr="00324D5A" w:rsidRDefault="004E0FCD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  <w:vAlign w:val="center"/>
          </w:tcPr>
          <w:p w14:paraId="10D89262" w14:textId="5121CF66" w:rsidR="004E0FCD" w:rsidRPr="00324D5A" w:rsidRDefault="004E0FCD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  <w:vAlign w:val="center"/>
          </w:tcPr>
          <w:p w14:paraId="5F746D00" w14:textId="3AE92E57" w:rsidR="004E0FCD" w:rsidRPr="00324D5A" w:rsidRDefault="004E0FCD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</w:tr>
      <w:tr w:rsidR="004E0FCD" w:rsidRPr="00324D5A" w14:paraId="66C26280" w14:textId="77777777" w:rsidTr="0095400E">
        <w:trPr>
          <w:trHeight w:val="20"/>
          <w:tblHeader/>
        </w:trPr>
        <w:tc>
          <w:tcPr>
            <w:tcW w:w="2153" w:type="pct"/>
            <w:vAlign w:val="bottom"/>
          </w:tcPr>
          <w:p w14:paraId="146B8BB0" w14:textId="77777777" w:rsidR="004E0FCD" w:rsidRPr="00324D5A" w:rsidRDefault="004E0FCD" w:rsidP="002A3CD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495" w:type="pct"/>
            <w:vAlign w:val="center"/>
          </w:tcPr>
          <w:p w14:paraId="7CDAACC9" w14:textId="77777777" w:rsidR="004E0FCD" w:rsidRPr="00324D5A" w:rsidRDefault="004E0FCD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6C2390A8" w14:textId="1EA38D89" w:rsidR="004E0FCD" w:rsidRPr="00324D5A" w:rsidRDefault="00324D5A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3 812,30</w:t>
            </w:r>
          </w:p>
        </w:tc>
        <w:tc>
          <w:tcPr>
            <w:tcW w:w="681" w:type="pct"/>
            <w:vAlign w:val="center"/>
          </w:tcPr>
          <w:p w14:paraId="2B715DC4" w14:textId="64E36CC4" w:rsidR="004E0FCD" w:rsidRPr="00324D5A" w:rsidRDefault="004E0FCD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  <w:vAlign w:val="center"/>
          </w:tcPr>
          <w:p w14:paraId="3726EEDD" w14:textId="6FFBAF18" w:rsidR="004E0FCD" w:rsidRPr="00324D5A" w:rsidRDefault="004E0FCD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541" w:type="pct"/>
            <w:vAlign w:val="center"/>
          </w:tcPr>
          <w:p w14:paraId="6BA652C6" w14:textId="34D04BE5" w:rsidR="004E0FCD" w:rsidRPr="00324D5A" w:rsidRDefault="004E0FCD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</w:tr>
      <w:tr w:rsidR="0095400E" w:rsidRPr="00324D5A" w14:paraId="2487723D" w14:textId="77777777" w:rsidTr="0095400E">
        <w:trPr>
          <w:trHeight w:val="20"/>
          <w:tblHeader/>
        </w:trPr>
        <w:tc>
          <w:tcPr>
            <w:tcW w:w="2153" w:type="pct"/>
          </w:tcPr>
          <w:p w14:paraId="01025669" w14:textId="4B099473" w:rsidR="0095400E" w:rsidRPr="0095400E" w:rsidRDefault="0095400E" w:rsidP="0095400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6.Доходы от взимания платы за нарушение нормативов по объёму и (или) составу сточных вод, за исключением направленных целевым образом на внесение платы за негативное воздействие на окружающую среду, компенсацию вреда, причиненного водному объекту, и финансирование мероприятий инвестиционной программы по строительству, реконструкции и модернизации объектов централизованной системы водоотведения </w:t>
            </w:r>
          </w:p>
        </w:tc>
        <w:tc>
          <w:tcPr>
            <w:tcW w:w="495" w:type="pct"/>
            <w:vAlign w:val="center"/>
          </w:tcPr>
          <w:p w14:paraId="51B9BCD4" w14:textId="6546386E" w:rsidR="0095400E" w:rsidRPr="00324D5A" w:rsidRDefault="0095400E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9207D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5D8E042E" w14:textId="651BA043" w:rsidR="0095400E" w:rsidRPr="0095400E" w:rsidRDefault="0095400E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-1 066,52   </w:t>
            </w:r>
          </w:p>
        </w:tc>
        <w:tc>
          <w:tcPr>
            <w:tcW w:w="681" w:type="pct"/>
            <w:vAlign w:val="center"/>
          </w:tcPr>
          <w:p w14:paraId="2C4344FC" w14:textId="6FE015EF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41" w:type="pct"/>
            <w:vAlign w:val="center"/>
          </w:tcPr>
          <w:p w14:paraId="2BBA3D15" w14:textId="02B66BBD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41" w:type="pct"/>
            <w:vAlign w:val="center"/>
          </w:tcPr>
          <w:p w14:paraId="22C617B0" w14:textId="2B4FD328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-     </w:t>
            </w:r>
          </w:p>
        </w:tc>
      </w:tr>
      <w:tr w:rsidR="0095400E" w:rsidRPr="00324D5A" w14:paraId="2501CD47" w14:textId="77777777" w:rsidTr="0095400E">
        <w:trPr>
          <w:trHeight w:val="20"/>
          <w:tblHeader/>
        </w:trPr>
        <w:tc>
          <w:tcPr>
            <w:tcW w:w="2153" w:type="pct"/>
          </w:tcPr>
          <w:p w14:paraId="38D11F46" w14:textId="5649A4F0" w:rsidR="0095400E" w:rsidRPr="0095400E" w:rsidRDefault="0095400E" w:rsidP="0095400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7.Доходы от взимания платы за негативное воздействие на централизованную систему водоотведения, за исключением направленных целевым образом на финансирование мероприятий инвестиционной и (или) производственной программы регулируемой организации </w:t>
            </w:r>
          </w:p>
        </w:tc>
        <w:tc>
          <w:tcPr>
            <w:tcW w:w="495" w:type="pct"/>
            <w:vAlign w:val="center"/>
          </w:tcPr>
          <w:p w14:paraId="49A99459" w14:textId="51EFCC12" w:rsidR="0095400E" w:rsidRPr="00324D5A" w:rsidRDefault="0095400E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9207D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09AD04F5" w14:textId="3064606E" w:rsidR="0095400E" w:rsidRPr="0095400E" w:rsidRDefault="0095400E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-3 168,41   </w:t>
            </w:r>
          </w:p>
        </w:tc>
        <w:tc>
          <w:tcPr>
            <w:tcW w:w="681" w:type="pct"/>
            <w:vAlign w:val="center"/>
          </w:tcPr>
          <w:p w14:paraId="4DA3F0B0" w14:textId="15D41D9A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41" w:type="pct"/>
            <w:vAlign w:val="center"/>
          </w:tcPr>
          <w:p w14:paraId="255566EE" w14:textId="058054EC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-     </w:t>
            </w:r>
          </w:p>
        </w:tc>
        <w:tc>
          <w:tcPr>
            <w:tcW w:w="541" w:type="pct"/>
            <w:vAlign w:val="center"/>
          </w:tcPr>
          <w:p w14:paraId="585A8DE1" w14:textId="27468926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-     </w:t>
            </w:r>
          </w:p>
        </w:tc>
      </w:tr>
      <w:tr w:rsidR="0095400E" w:rsidRPr="00324D5A" w14:paraId="7662397F" w14:textId="77777777" w:rsidTr="0095400E">
        <w:trPr>
          <w:trHeight w:val="45"/>
          <w:tblHeader/>
        </w:trPr>
        <w:tc>
          <w:tcPr>
            <w:tcW w:w="2153" w:type="pct"/>
            <w:vAlign w:val="bottom"/>
          </w:tcPr>
          <w:p w14:paraId="4A49A9FB" w14:textId="77777777" w:rsidR="0095400E" w:rsidRPr="00324D5A" w:rsidRDefault="0095400E" w:rsidP="0095400E">
            <w:pPr>
              <w:rPr>
                <w:bCs/>
                <w:color w:val="FF0000"/>
                <w:sz w:val="18"/>
                <w:szCs w:val="18"/>
              </w:rPr>
            </w:pPr>
            <w:r w:rsidRPr="00324D5A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495" w:type="pct"/>
          </w:tcPr>
          <w:p w14:paraId="070AE817" w14:textId="77777777" w:rsidR="0095400E" w:rsidRPr="00324D5A" w:rsidRDefault="0095400E" w:rsidP="0095400E">
            <w:pPr>
              <w:ind w:left="-168" w:right="-96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тыс. руб.</w:t>
            </w:r>
          </w:p>
        </w:tc>
        <w:tc>
          <w:tcPr>
            <w:tcW w:w="588" w:type="pct"/>
            <w:vAlign w:val="center"/>
          </w:tcPr>
          <w:p w14:paraId="48766F08" w14:textId="4F69F9E0" w:rsidR="0095400E" w:rsidRPr="0095400E" w:rsidRDefault="0095400E" w:rsidP="0095400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90 940,66   </w:t>
            </w:r>
          </w:p>
        </w:tc>
        <w:tc>
          <w:tcPr>
            <w:tcW w:w="681" w:type="pct"/>
            <w:vAlign w:val="center"/>
          </w:tcPr>
          <w:p w14:paraId="028E53FC" w14:textId="3D956760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95 418,36   </w:t>
            </w:r>
          </w:p>
        </w:tc>
        <w:tc>
          <w:tcPr>
            <w:tcW w:w="541" w:type="pct"/>
            <w:vAlign w:val="center"/>
          </w:tcPr>
          <w:p w14:paraId="2938A85D" w14:textId="7FF4A1A6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98 917,56   </w:t>
            </w:r>
          </w:p>
        </w:tc>
        <w:tc>
          <w:tcPr>
            <w:tcW w:w="541" w:type="pct"/>
            <w:vAlign w:val="center"/>
          </w:tcPr>
          <w:p w14:paraId="7D9FCC01" w14:textId="46ADA602" w:rsidR="0095400E" w:rsidRPr="0095400E" w:rsidRDefault="0095400E" w:rsidP="0095400E">
            <w:pPr>
              <w:ind w:left="-95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102 100,84   </w:t>
            </w:r>
          </w:p>
        </w:tc>
      </w:tr>
    </w:tbl>
    <w:p w14:paraId="23E4E698" w14:textId="77777777" w:rsidR="004E0FCD" w:rsidRDefault="004E0FCD" w:rsidP="00BB5998">
      <w:pPr>
        <w:ind w:firstLine="709"/>
        <w:jc w:val="both"/>
        <w:rPr>
          <w:sz w:val="24"/>
          <w:szCs w:val="24"/>
          <w:highlight w:val="red"/>
        </w:rPr>
      </w:pPr>
    </w:p>
    <w:p w14:paraId="0B162A91" w14:textId="6FCBBBFA" w:rsidR="00BB5998" w:rsidRPr="00C34017" w:rsidRDefault="00BB5998" w:rsidP="00BB599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E86582">
        <w:rPr>
          <w:sz w:val="24"/>
          <w:szCs w:val="24"/>
        </w:rPr>
        <w:t xml:space="preserve">Объем </w:t>
      </w:r>
      <w:r w:rsidRPr="00C87099">
        <w:rPr>
          <w:sz w:val="24"/>
          <w:szCs w:val="24"/>
        </w:rPr>
        <w:t xml:space="preserve">сточных вод принят в размере </w:t>
      </w:r>
      <w:r w:rsidRPr="00E310BE">
        <w:rPr>
          <w:sz w:val="24"/>
          <w:szCs w:val="24"/>
        </w:rPr>
        <w:t>2</w:t>
      </w:r>
      <w:r w:rsidR="00E310BE" w:rsidRPr="00E310BE">
        <w:rPr>
          <w:sz w:val="24"/>
          <w:szCs w:val="24"/>
        </w:rPr>
        <w:t>769,935</w:t>
      </w:r>
      <w:r w:rsidR="00E310BE">
        <w:rPr>
          <w:sz w:val="24"/>
          <w:szCs w:val="24"/>
        </w:rPr>
        <w:t xml:space="preserve"> </w:t>
      </w:r>
      <w:r w:rsidRPr="00C87099">
        <w:rPr>
          <w:sz w:val="24"/>
          <w:szCs w:val="24"/>
        </w:rPr>
        <w:t xml:space="preserve">тыс. куб. м в год. </w:t>
      </w:r>
      <w:r w:rsidRPr="00C34017">
        <w:rPr>
          <w:sz w:val="24"/>
          <w:szCs w:val="24"/>
        </w:rPr>
        <w:t xml:space="preserve">Объем электрической энергии определен в размере </w:t>
      </w:r>
      <w:r w:rsidRPr="00E310BE">
        <w:rPr>
          <w:sz w:val="24"/>
          <w:szCs w:val="24"/>
        </w:rPr>
        <w:t>2</w:t>
      </w:r>
      <w:r w:rsidR="00E310BE" w:rsidRPr="00E310BE">
        <w:rPr>
          <w:sz w:val="24"/>
          <w:szCs w:val="24"/>
        </w:rPr>
        <w:t>826,606</w:t>
      </w:r>
      <w:r w:rsidR="00E310BE">
        <w:rPr>
          <w:sz w:val="24"/>
          <w:szCs w:val="24"/>
        </w:rPr>
        <w:t xml:space="preserve"> </w:t>
      </w:r>
      <w:r w:rsidRPr="00C34017">
        <w:rPr>
          <w:sz w:val="24"/>
          <w:szCs w:val="24"/>
        </w:rPr>
        <w:t xml:space="preserve">тыс. </w:t>
      </w:r>
      <w:proofErr w:type="spellStart"/>
      <w:r w:rsidRPr="00C34017">
        <w:rPr>
          <w:sz w:val="24"/>
          <w:szCs w:val="24"/>
        </w:rPr>
        <w:t>кВт·ч</w:t>
      </w:r>
      <w:proofErr w:type="spellEnd"/>
      <w:r w:rsidRPr="00C34017">
        <w:rPr>
          <w:sz w:val="24"/>
          <w:szCs w:val="24"/>
        </w:rPr>
        <w:t xml:space="preserve">, в том числе прочий расход в </w:t>
      </w:r>
      <w:r w:rsidRPr="00E310BE">
        <w:rPr>
          <w:sz w:val="24"/>
          <w:szCs w:val="24"/>
        </w:rPr>
        <w:t>размере 28,972</w:t>
      </w:r>
      <w:r w:rsidRPr="00C34017">
        <w:rPr>
          <w:sz w:val="24"/>
          <w:szCs w:val="24"/>
        </w:rPr>
        <w:t xml:space="preserve"> </w:t>
      </w:r>
      <w:r w:rsidR="00E310BE" w:rsidRPr="00E310BE">
        <w:rPr>
          <w:sz w:val="24"/>
          <w:szCs w:val="24"/>
        </w:rPr>
        <w:t xml:space="preserve">тыс. </w:t>
      </w:r>
      <w:proofErr w:type="spellStart"/>
      <w:r w:rsidRPr="00C34017">
        <w:rPr>
          <w:sz w:val="24"/>
          <w:szCs w:val="24"/>
        </w:rPr>
        <w:t>кВт·ч</w:t>
      </w:r>
      <w:proofErr w:type="spellEnd"/>
      <w:r w:rsidRPr="00C34017">
        <w:rPr>
          <w:sz w:val="24"/>
          <w:szCs w:val="24"/>
        </w:rPr>
        <w:t>.</w:t>
      </w:r>
    </w:p>
    <w:p w14:paraId="684B015A" w14:textId="77777777" w:rsidR="00D76B4F" w:rsidRDefault="00D76B4F" w:rsidP="00D76B4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044B18">
        <w:rPr>
          <w:sz w:val="24"/>
          <w:szCs w:val="24"/>
        </w:rPr>
        <w:t>В связи с осуществлением корректировки установленн</w:t>
      </w:r>
      <w:r>
        <w:rPr>
          <w:sz w:val="24"/>
          <w:szCs w:val="24"/>
        </w:rPr>
        <w:t>ого</w:t>
      </w:r>
      <w:r w:rsidRPr="00044B18">
        <w:rPr>
          <w:sz w:val="24"/>
          <w:szCs w:val="24"/>
        </w:rPr>
        <w:t xml:space="preserve"> </w:t>
      </w:r>
      <w:r w:rsidRPr="00FE30B4">
        <w:rPr>
          <w:sz w:val="24"/>
          <w:szCs w:val="24"/>
        </w:rPr>
        <w:t>тариф</w:t>
      </w:r>
      <w:r>
        <w:rPr>
          <w:sz w:val="24"/>
          <w:szCs w:val="24"/>
        </w:rPr>
        <w:t>а</w:t>
      </w:r>
      <w:r w:rsidRPr="00FE30B4">
        <w:rPr>
          <w:sz w:val="24"/>
          <w:szCs w:val="24"/>
        </w:rPr>
        <w:t xml:space="preserve"> в соответствии с действующей Методикой, анализ расчетных материалов на пред</w:t>
      </w:r>
      <w:r>
        <w:rPr>
          <w:sz w:val="24"/>
          <w:szCs w:val="24"/>
        </w:rPr>
        <w:t>мет исключения из расчета тарифа</w:t>
      </w:r>
      <w:r w:rsidRPr="00FE30B4">
        <w:rPr>
          <w:sz w:val="24"/>
          <w:szCs w:val="24"/>
        </w:rPr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rPr>
          <w:sz w:val="24"/>
          <w:szCs w:val="24"/>
        </w:rPr>
        <w:t>едложении об установлении тарифа</w:t>
      </w:r>
      <w:r w:rsidRPr="00FE30B4">
        <w:rPr>
          <w:sz w:val="24"/>
          <w:szCs w:val="24"/>
        </w:rPr>
        <w:t>, Министерством не производился.</w:t>
      </w:r>
    </w:p>
    <w:p w14:paraId="207FBDA7" w14:textId="77777777" w:rsidR="00D76B4F" w:rsidRPr="00855304" w:rsidRDefault="00D76B4F" w:rsidP="00D76B4F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 xml:space="preserve">6 </w:t>
      </w:r>
      <w:r w:rsidRPr="00855304">
        <w:rPr>
          <w:sz w:val="24"/>
          <w:szCs w:val="24"/>
        </w:rPr>
        <w:t>год:</w:t>
      </w:r>
    </w:p>
    <w:p w14:paraId="48F4EC95" w14:textId="64EB6E9C" w:rsidR="00737CDB" w:rsidRDefault="00737CDB" w:rsidP="00737CD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C4000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>тепловую энергию</w:t>
      </w:r>
      <w:r w:rsidRPr="00FC4000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6,12</w:t>
      </w:r>
      <w:r w:rsidRPr="00FC4000">
        <w:rPr>
          <w:sz w:val="24"/>
          <w:szCs w:val="24"/>
        </w:rPr>
        <w:t xml:space="preserve"> </w:t>
      </w:r>
      <w:proofErr w:type="spellStart"/>
      <w:r w:rsidRPr="00FC4000">
        <w:rPr>
          <w:sz w:val="24"/>
          <w:szCs w:val="24"/>
        </w:rPr>
        <w:t>тыс.руб</w:t>
      </w:r>
      <w:proofErr w:type="spellEnd"/>
      <w:r w:rsidRPr="00FC4000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004E3BB7" w14:textId="4E2FF656" w:rsidR="00737CDB" w:rsidRPr="00FC4000" w:rsidRDefault="00737CDB" w:rsidP="00737CDB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C4000">
        <w:rPr>
          <w:sz w:val="24"/>
          <w:szCs w:val="24"/>
        </w:rPr>
        <w:t xml:space="preserve">расходы </w:t>
      </w:r>
      <w:r>
        <w:rPr>
          <w:sz w:val="24"/>
          <w:szCs w:val="24"/>
        </w:rPr>
        <w:t xml:space="preserve">на покупку воды </w:t>
      </w:r>
      <w:r w:rsidRPr="00FC4000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17,06</w:t>
      </w:r>
      <w:r w:rsidRPr="00FC4000">
        <w:rPr>
          <w:sz w:val="24"/>
          <w:szCs w:val="24"/>
        </w:rPr>
        <w:t xml:space="preserve"> </w:t>
      </w:r>
      <w:proofErr w:type="spellStart"/>
      <w:r w:rsidRPr="00FC4000">
        <w:rPr>
          <w:sz w:val="24"/>
          <w:szCs w:val="24"/>
        </w:rPr>
        <w:t>тыс.руб</w:t>
      </w:r>
      <w:proofErr w:type="spellEnd"/>
      <w:r w:rsidRPr="00FC4000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5F9B6EFB" w14:textId="1CB4DA88" w:rsidR="00D76B4F" w:rsidRPr="00FC4000" w:rsidRDefault="00D76B4F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C4000">
        <w:rPr>
          <w:sz w:val="24"/>
          <w:szCs w:val="24"/>
        </w:rPr>
        <w:lastRenderedPageBreak/>
        <w:t xml:space="preserve">расходы на уплату налога на имущество в размере </w:t>
      </w:r>
      <w:r w:rsidR="00FC4000" w:rsidRPr="00FC4000">
        <w:rPr>
          <w:sz w:val="24"/>
          <w:szCs w:val="24"/>
        </w:rPr>
        <w:t>81,36</w:t>
      </w:r>
      <w:r w:rsidRPr="00FC4000">
        <w:rPr>
          <w:sz w:val="24"/>
          <w:szCs w:val="24"/>
        </w:rPr>
        <w:t xml:space="preserve"> </w:t>
      </w:r>
      <w:proofErr w:type="spellStart"/>
      <w:r w:rsidRPr="00FC4000">
        <w:rPr>
          <w:sz w:val="24"/>
          <w:szCs w:val="24"/>
        </w:rPr>
        <w:t>тыс.руб</w:t>
      </w:r>
      <w:proofErr w:type="spellEnd"/>
      <w:r w:rsidRPr="00FC4000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601810A6" w14:textId="33C717C6" w:rsidR="00D76B4F" w:rsidRPr="00737CDB" w:rsidRDefault="00D76B4F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C4000">
        <w:rPr>
          <w:sz w:val="24"/>
          <w:szCs w:val="24"/>
        </w:rPr>
        <w:t xml:space="preserve">расходы на уплату транспортного налога в размере </w:t>
      </w:r>
      <w:r w:rsidR="00FC4000" w:rsidRPr="00FC4000">
        <w:rPr>
          <w:sz w:val="24"/>
          <w:szCs w:val="24"/>
        </w:rPr>
        <w:t>1,84</w:t>
      </w:r>
      <w:r w:rsidRPr="00FC4000">
        <w:rPr>
          <w:sz w:val="24"/>
          <w:szCs w:val="24"/>
        </w:rPr>
        <w:t xml:space="preserve"> </w:t>
      </w:r>
      <w:proofErr w:type="spellStart"/>
      <w:r w:rsidRPr="00FC4000">
        <w:rPr>
          <w:sz w:val="24"/>
          <w:szCs w:val="24"/>
        </w:rPr>
        <w:t>тыс.руб</w:t>
      </w:r>
      <w:proofErr w:type="spellEnd"/>
      <w:r w:rsidRPr="00FC4000">
        <w:rPr>
          <w:sz w:val="24"/>
          <w:szCs w:val="24"/>
        </w:rPr>
        <w:t xml:space="preserve">. на основании положений статьи 252 Налогового кодекса РФ (как не обоснованные </w:t>
      </w:r>
      <w:r w:rsidRPr="00737CDB">
        <w:rPr>
          <w:sz w:val="24"/>
          <w:szCs w:val="24"/>
        </w:rPr>
        <w:t>расходы);</w:t>
      </w:r>
    </w:p>
    <w:p w14:paraId="1738341E" w14:textId="00EE9E5A" w:rsidR="00FC4000" w:rsidRPr="00737CDB" w:rsidRDefault="00FC4000" w:rsidP="00FC400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737CDB">
        <w:rPr>
          <w:sz w:val="24"/>
          <w:szCs w:val="24"/>
        </w:rPr>
        <w:t xml:space="preserve">плата за негативное воздействие на окружающую среду в размере </w:t>
      </w:r>
      <w:r w:rsidR="00737CDB" w:rsidRPr="00737CDB">
        <w:rPr>
          <w:sz w:val="24"/>
          <w:szCs w:val="24"/>
        </w:rPr>
        <w:t>5,45</w:t>
      </w:r>
      <w:r w:rsidRPr="00737CDB">
        <w:rPr>
          <w:sz w:val="24"/>
          <w:szCs w:val="24"/>
        </w:rPr>
        <w:t xml:space="preserve"> </w:t>
      </w:r>
      <w:proofErr w:type="spellStart"/>
      <w:r w:rsidRPr="00737CDB">
        <w:rPr>
          <w:sz w:val="24"/>
          <w:szCs w:val="24"/>
        </w:rPr>
        <w:t>тыс.руб</w:t>
      </w:r>
      <w:proofErr w:type="spellEnd"/>
      <w:r w:rsidRPr="00737CDB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1643935D" w14:textId="6150CC52" w:rsidR="00D76B4F" w:rsidRPr="00737CDB" w:rsidRDefault="00D76B4F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737CDB">
        <w:rPr>
          <w:sz w:val="24"/>
          <w:szCs w:val="24"/>
        </w:rPr>
        <w:t xml:space="preserve">расходы по лизинговым платежам в размере </w:t>
      </w:r>
      <w:r w:rsidR="00737CDB" w:rsidRPr="00737CDB">
        <w:rPr>
          <w:sz w:val="24"/>
          <w:szCs w:val="24"/>
        </w:rPr>
        <w:t>301,47</w:t>
      </w:r>
      <w:r w:rsidRPr="00737CDB">
        <w:rPr>
          <w:sz w:val="24"/>
          <w:szCs w:val="24"/>
        </w:rPr>
        <w:t xml:space="preserve"> </w:t>
      </w:r>
      <w:proofErr w:type="spellStart"/>
      <w:r w:rsidRPr="00737CDB">
        <w:rPr>
          <w:sz w:val="24"/>
          <w:szCs w:val="24"/>
        </w:rPr>
        <w:t>тыс.руб</w:t>
      </w:r>
      <w:proofErr w:type="spellEnd"/>
      <w:r w:rsidRPr="00737CDB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39790F35" w14:textId="0F54D5D9" w:rsidR="00D76B4F" w:rsidRPr="005B7960" w:rsidRDefault="005B7960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5B7960">
        <w:rPr>
          <w:sz w:val="24"/>
          <w:szCs w:val="24"/>
        </w:rPr>
        <w:t>амортизация</w:t>
      </w:r>
      <w:r w:rsidR="00D76B4F" w:rsidRPr="005B7960">
        <w:rPr>
          <w:sz w:val="24"/>
          <w:szCs w:val="24"/>
        </w:rPr>
        <w:t xml:space="preserve"> в размере </w:t>
      </w:r>
      <w:r w:rsidRPr="005B7960">
        <w:rPr>
          <w:sz w:val="24"/>
          <w:szCs w:val="24"/>
        </w:rPr>
        <w:t>-2348,76</w:t>
      </w:r>
      <w:r w:rsidR="00D76B4F" w:rsidRPr="005B7960">
        <w:rPr>
          <w:sz w:val="24"/>
          <w:szCs w:val="24"/>
        </w:rPr>
        <w:t xml:space="preserve"> </w:t>
      </w:r>
      <w:proofErr w:type="spellStart"/>
      <w:r w:rsidR="00D76B4F" w:rsidRPr="005B7960">
        <w:rPr>
          <w:sz w:val="24"/>
          <w:szCs w:val="24"/>
        </w:rPr>
        <w:t>тыс.руб</w:t>
      </w:r>
      <w:proofErr w:type="spellEnd"/>
      <w:r w:rsidR="00D76B4F" w:rsidRPr="005B7960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37955F44" w14:textId="2E68FBEF" w:rsidR="00D76B4F" w:rsidRPr="005B7960" w:rsidRDefault="00D76B4F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color w:val="FF0000"/>
          <w:sz w:val="24"/>
          <w:szCs w:val="24"/>
        </w:rPr>
      </w:pPr>
      <w:r w:rsidRPr="005B7960">
        <w:rPr>
          <w:sz w:val="24"/>
          <w:szCs w:val="24"/>
        </w:rPr>
        <w:t xml:space="preserve">расходы на электрическую энергию в размере </w:t>
      </w:r>
      <w:r w:rsidR="005B7960" w:rsidRPr="005B7960">
        <w:rPr>
          <w:sz w:val="24"/>
          <w:szCs w:val="24"/>
        </w:rPr>
        <w:t>760,89</w:t>
      </w:r>
      <w:r w:rsidRPr="005B7960">
        <w:rPr>
          <w:sz w:val="24"/>
          <w:szCs w:val="24"/>
        </w:rPr>
        <w:t xml:space="preserve"> </w:t>
      </w:r>
      <w:proofErr w:type="spellStart"/>
      <w:r w:rsidRPr="005B7960">
        <w:rPr>
          <w:sz w:val="24"/>
          <w:szCs w:val="24"/>
        </w:rPr>
        <w:t>тыс.руб</w:t>
      </w:r>
      <w:proofErr w:type="spellEnd"/>
      <w:r w:rsidRPr="005B7960">
        <w:rPr>
          <w:sz w:val="24"/>
          <w:szCs w:val="24"/>
        </w:rPr>
        <w:t>. на основании положений статьи 252 Налогового кодекса РФ (как не обоснованные расходы);</w:t>
      </w:r>
    </w:p>
    <w:p w14:paraId="7874745D" w14:textId="036EA367" w:rsidR="00D76B4F" w:rsidRPr="00C25399" w:rsidRDefault="00D76B4F" w:rsidP="0023026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C25399">
        <w:rPr>
          <w:sz w:val="24"/>
          <w:szCs w:val="24"/>
        </w:rPr>
        <w:t>нормативн</w:t>
      </w:r>
      <w:r w:rsidR="00744EBB">
        <w:rPr>
          <w:sz w:val="24"/>
          <w:szCs w:val="24"/>
        </w:rPr>
        <w:t>ая</w:t>
      </w:r>
      <w:r w:rsidRPr="00C25399">
        <w:rPr>
          <w:sz w:val="24"/>
          <w:szCs w:val="24"/>
        </w:rPr>
        <w:t xml:space="preserve"> прибыл</w:t>
      </w:r>
      <w:r w:rsidR="00744EBB">
        <w:rPr>
          <w:sz w:val="24"/>
          <w:szCs w:val="24"/>
        </w:rPr>
        <w:t>ь</w:t>
      </w:r>
      <w:r w:rsidRPr="00C25399">
        <w:rPr>
          <w:sz w:val="24"/>
          <w:szCs w:val="24"/>
        </w:rPr>
        <w:t xml:space="preserve"> в размере </w:t>
      </w:r>
      <w:r w:rsidR="00C25399" w:rsidRPr="00C25399">
        <w:rPr>
          <w:sz w:val="24"/>
          <w:szCs w:val="24"/>
        </w:rPr>
        <w:t>101,35</w:t>
      </w:r>
      <w:r w:rsidRPr="00C25399">
        <w:rPr>
          <w:sz w:val="24"/>
          <w:szCs w:val="24"/>
        </w:rPr>
        <w:t xml:space="preserve"> </w:t>
      </w:r>
      <w:proofErr w:type="spellStart"/>
      <w:r w:rsidRPr="00C25399">
        <w:rPr>
          <w:sz w:val="24"/>
          <w:szCs w:val="24"/>
        </w:rPr>
        <w:t>тыс.руб</w:t>
      </w:r>
      <w:proofErr w:type="spellEnd"/>
      <w:r w:rsidRPr="00C25399">
        <w:rPr>
          <w:sz w:val="24"/>
          <w:szCs w:val="24"/>
        </w:rPr>
        <w:t>. на основании положений статьи 252 Налогового кодекса РФ (как не обоснованные расходы).</w:t>
      </w:r>
    </w:p>
    <w:p w14:paraId="26A10AA0" w14:textId="63C126AB" w:rsidR="00D76B4F" w:rsidRDefault="00D76B4F" w:rsidP="00D76B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</w:t>
      </w:r>
      <w:r w:rsidR="00744EBB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744EBB">
        <w:rPr>
          <w:sz w:val="24"/>
          <w:szCs w:val="24"/>
        </w:rPr>
        <w:t>е</w:t>
      </w:r>
      <w:r>
        <w:rPr>
          <w:sz w:val="24"/>
          <w:szCs w:val="24"/>
        </w:rPr>
        <w:t xml:space="preserve"> тариф</w:t>
      </w:r>
      <w:r w:rsidR="00744EBB">
        <w:rPr>
          <w:sz w:val="24"/>
          <w:szCs w:val="24"/>
        </w:rPr>
        <w:t>ы</w:t>
      </w:r>
      <w:r w:rsidRPr="00964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водоотведение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>
        <w:rPr>
          <w:rFonts w:eastAsia="Calibri"/>
          <w:sz w:val="24"/>
          <w:szCs w:val="24"/>
        </w:rPr>
        <w:t xml:space="preserve">г. Кузнецка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9E07E4">
        <w:rPr>
          <w:rFonts w:eastAsia="Calibri"/>
          <w:sz w:val="24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289"/>
        <w:gridCol w:w="1207"/>
        <w:gridCol w:w="1279"/>
        <w:gridCol w:w="1277"/>
        <w:gridCol w:w="1275"/>
      </w:tblGrid>
      <w:tr w:rsidR="00D76B4F" w:rsidRPr="00063DF5" w14:paraId="0D56D508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0B2152E7" w14:textId="77777777" w:rsidR="00D76B4F" w:rsidRPr="00063DF5" w:rsidRDefault="00D76B4F" w:rsidP="002A3CD5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5" w:type="pct"/>
            <w:vAlign w:val="bottom"/>
          </w:tcPr>
          <w:p w14:paraId="187612EE" w14:textId="77777777" w:rsidR="00D76B4F" w:rsidRPr="00063DF5" w:rsidRDefault="00D76B4F" w:rsidP="002A3CD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Ед. изм.</w:t>
            </w:r>
          </w:p>
        </w:tc>
        <w:tc>
          <w:tcPr>
            <w:tcW w:w="585" w:type="pct"/>
          </w:tcPr>
          <w:p w14:paraId="04C0F1FB" w14:textId="77777777" w:rsidR="00D76B4F" w:rsidRPr="00063DF5" w:rsidRDefault="00D76B4F" w:rsidP="002A3CD5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01.01.2026-31.12.2026</w:t>
            </w:r>
          </w:p>
        </w:tc>
        <w:tc>
          <w:tcPr>
            <w:tcW w:w="620" w:type="pct"/>
          </w:tcPr>
          <w:p w14:paraId="790FE287" w14:textId="77777777" w:rsidR="00D76B4F" w:rsidRPr="00063DF5" w:rsidRDefault="00D76B4F" w:rsidP="002A3CD5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01.01.2027-31.12.2027</w:t>
            </w:r>
          </w:p>
        </w:tc>
        <w:tc>
          <w:tcPr>
            <w:tcW w:w="619" w:type="pct"/>
          </w:tcPr>
          <w:p w14:paraId="717245A8" w14:textId="77777777" w:rsidR="00D76B4F" w:rsidRPr="00063DF5" w:rsidRDefault="00D76B4F" w:rsidP="002A3CD5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01.01.2028-31.12.2028</w:t>
            </w:r>
          </w:p>
        </w:tc>
        <w:tc>
          <w:tcPr>
            <w:tcW w:w="618" w:type="pct"/>
          </w:tcPr>
          <w:p w14:paraId="47E73E88" w14:textId="77777777" w:rsidR="00D76B4F" w:rsidRPr="00063DF5" w:rsidRDefault="00D76B4F" w:rsidP="002A3CD5">
            <w:pPr>
              <w:jc w:val="right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01.01.2029-31.12.2029</w:t>
            </w:r>
          </w:p>
        </w:tc>
      </w:tr>
      <w:tr w:rsidR="00324D5A" w:rsidRPr="00063DF5" w14:paraId="5815786E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57373D6A" w14:textId="77777777" w:rsidR="00324D5A" w:rsidRPr="00063DF5" w:rsidRDefault="00324D5A" w:rsidP="00324D5A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5" w:type="pct"/>
            <w:vAlign w:val="bottom"/>
          </w:tcPr>
          <w:p w14:paraId="7D3BFD78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0177EF5D" w14:textId="3D82E747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84 153,33</w:t>
            </w:r>
          </w:p>
        </w:tc>
        <w:tc>
          <w:tcPr>
            <w:tcW w:w="620" w:type="pct"/>
          </w:tcPr>
          <w:p w14:paraId="7126858B" w14:textId="61EF67BB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88 208,40</w:t>
            </w:r>
          </w:p>
        </w:tc>
        <w:tc>
          <w:tcPr>
            <w:tcW w:w="619" w:type="pct"/>
          </w:tcPr>
          <w:p w14:paraId="6DDE1FA1" w14:textId="386B6213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91 707,60</w:t>
            </w:r>
          </w:p>
        </w:tc>
        <w:tc>
          <w:tcPr>
            <w:tcW w:w="618" w:type="pct"/>
          </w:tcPr>
          <w:p w14:paraId="7D704BB6" w14:textId="0A9E5763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94 890,88</w:t>
            </w:r>
          </w:p>
        </w:tc>
      </w:tr>
      <w:tr w:rsidR="00324D5A" w:rsidRPr="00063DF5" w14:paraId="0F64FC84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4ABA02C8" w14:textId="77777777" w:rsidR="00324D5A" w:rsidRPr="00063DF5" w:rsidRDefault="00324D5A" w:rsidP="00324D5A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5" w:type="pct"/>
            <w:vAlign w:val="bottom"/>
          </w:tcPr>
          <w:p w14:paraId="5D097EEF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50576D37" w14:textId="778B1454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62 915,08</w:t>
            </w:r>
          </w:p>
        </w:tc>
        <w:tc>
          <w:tcPr>
            <w:tcW w:w="620" w:type="pct"/>
          </w:tcPr>
          <w:p w14:paraId="4505C161" w14:textId="2D97D087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64 777,36</w:t>
            </w:r>
          </w:p>
        </w:tc>
        <w:tc>
          <w:tcPr>
            <w:tcW w:w="619" w:type="pct"/>
          </w:tcPr>
          <w:p w14:paraId="08D87D62" w14:textId="3427A82E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66 694,77</w:t>
            </w:r>
          </w:p>
        </w:tc>
        <w:tc>
          <w:tcPr>
            <w:tcW w:w="618" w:type="pct"/>
          </w:tcPr>
          <w:p w14:paraId="744ED597" w14:textId="706BBE15" w:rsidR="00324D5A" w:rsidRPr="00063DF5" w:rsidRDefault="00324D5A" w:rsidP="00324D5A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68 668,94</w:t>
            </w:r>
          </w:p>
        </w:tc>
      </w:tr>
      <w:tr w:rsidR="00324D5A" w:rsidRPr="00063DF5" w14:paraId="717B7792" w14:textId="77777777" w:rsidTr="00CA7C8F">
        <w:trPr>
          <w:trHeight w:val="20"/>
          <w:tblHeader/>
        </w:trPr>
        <w:tc>
          <w:tcPr>
            <w:tcW w:w="1933" w:type="pct"/>
            <w:vAlign w:val="bottom"/>
          </w:tcPr>
          <w:p w14:paraId="303814C4" w14:textId="77777777" w:rsidR="00324D5A" w:rsidRPr="00063DF5" w:rsidRDefault="00324D5A" w:rsidP="00324D5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5" w:type="pct"/>
          </w:tcPr>
          <w:p w14:paraId="7281819C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6D5638C7" w14:textId="46CD4513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948,67</w:t>
            </w:r>
          </w:p>
        </w:tc>
        <w:tc>
          <w:tcPr>
            <w:tcW w:w="620" w:type="pct"/>
          </w:tcPr>
          <w:p w14:paraId="1FCD14EB" w14:textId="4BDFCED5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985,77</w:t>
            </w:r>
          </w:p>
        </w:tc>
        <w:tc>
          <w:tcPr>
            <w:tcW w:w="619" w:type="pct"/>
          </w:tcPr>
          <w:p w14:paraId="19A84122" w14:textId="640E8E8E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1 016,91</w:t>
            </w:r>
          </w:p>
        </w:tc>
        <w:tc>
          <w:tcPr>
            <w:tcW w:w="618" w:type="pct"/>
          </w:tcPr>
          <w:p w14:paraId="66D76CF2" w14:textId="1D7FBAE0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1 050,23</w:t>
            </w:r>
          </w:p>
        </w:tc>
      </w:tr>
      <w:tr w:rsidR="00324D5A" w:rsidRPr="00063DF5" w14:paraId="359FF0A2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28A71F51" w14:textId="77777777" w:rsidR="00324D5A" w:rsidRPr="00063DF5" w:rsidRDefault="00324D5A" w:rsidP="00324D5A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1.3. </w:t>
            </w:r>
            <w:r w:rsidRPr="00063DF5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5" w:type="pct"/>
          </w:tcPr>
          <w:p w14:paraId="2E6922E5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126C7513" w14:textId="4830DC52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20 289,58</w:t>
            </w:r>
          </w:p>
        </w:tc>
        <w:tc>
          <w:tcPr>
            <w:tcW w:w="620" w:type="pct"/>
          </w:tcPr>
          <w:p w14:paraId="65D4111F" w14:textId="1581116E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22 445,26</w:t>
            </w:r>
          </w:p>
        </w:tc>
        <w:tc>
          <w:tcPr>
            <w:tcW w:w="619" w:type="pct"/>
          </w:tcPr>
          <w:p w14:paraId="13A1CD72" w14:textId="1386620F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23 995,92</w:t>
            </w:r>
          </w:p>
        </w:tc>
        <w:tc>
          <w:tcPr>
            <w:tcW w:w="618" w:type="pct"/>
          </w:tcPr>
          <w:p w14:paraId="41535991" w14:textId="256C9CA9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25 171,72</w:t>
            </w:r>
          </w:p>
        </w:tc>
      </w:tr>
      <w:tr w:rsidR="00324D5A" w:rsidRPr="00063DF5" w14:paraId="59EF3CED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53DF5257" w14:textId="77777777" w:rsidR="00324D5A" w:rsidRPr="00063DF5" w:rsidRDefault="00324D5A" w:rsidP="00324D5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5" w:type="pct"/>
          </w:tcPr>
          <w:p w14:paraId="3966A521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31D9AE71" w14:textId="047A6135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  <w:tc>
          <w:tcPr>
            <w:tcW w:w="620" w:type="pct"/>
          </w:tcPr>
          <w:p w14:paraId="0705FB86" w14:textId="65EFDF68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  <w:tc>
          <w:tcPr>
            <w:tcW w:w="619" w:type="pct"/>
          </w:tcPr>
          <w:p w14:paraId="0B8EE853" w14:textId="3E5A789D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  <w:tc>
          <w:tcPr>
            <w:tcW w:w="618" w:type="pct"/>
          </w:tcPr>
          <w:p w14:paraId="047364D0" w14:textId="2FD20517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2 667,92</w:t>
            </w:r>
          </w:p>
        </w:tc>
      </w:tr>
      <w:tr w:rsidR="00324D5A" w:rsidRPr="00063DF5" w14:paraId="5E649D13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4A01473C" w14:textId="77777777" w:rsidR="00324D5A" w:rsidRPr="00063DF5" w:rsidRDefault="00324D5A" w:rsidP="00324D5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5" w:type="pct"/>
          </w:tcPr>
          <w:p w14:paraId="2E169B4B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34506590" w14:textId="271A05F8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  <w:tc>
          <w:tcPr>
            <w:tcW w:w="620" w:type="pct"/>
          </w:tcPr>
          <w:p w14:paraId="0B550C93" w14:textId="2C63C0EE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  <w:tc>
          <w:tcPr>
            <w:tcW w:w="619" w:type="pct"/>
          </w:tcPr>
          <w:p w14:paraId="58D00CE9" w14:textId="09ED2908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  <w:tc>
          <w:tcPr>
            <w:tcW w:w="618" w:type="pct"/>
          </w:tcPr>
          <w:p w14:paraId="408C389C" w14:textId="6A4BBEB8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4 542,04</w:t>
            </w:r>
          </w:p>
        </w:tc>
      </w:tr>
      <w:tr w:rsidR="00D76B4F" w:rsidRPr="00063DF5" w14:paraId="3588DD4F" w14:textId="77777777" w:rsidTr="002A3CD5">
        <w:trPr>
          <w:trHeight w:val="132"/>
          <w:tblHeader/>
        </w:trPr>
        <w:tc>
          <w:tcPr>
            <w:tcW w:w="1933" w:type="pct"/>
            <w:vAlign w:val="bottom"/>
          </w:tcPr>
          <w:p w14:paraId="54EACB07" w14:textId="77777777" w:rsidR="00D76B4F" w:rsidRPr="00063DF5" w:rsidRDefault="00D76B4F" w:rsidP="002A3CD5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5" w:type="pct"/>
          </w:tcPr>
          <w:p w14:paraId="4E7B9F50" w14:textId="77777777" w:rsidR="00D76B4F" w:rsidRPr="00063DF5" w:rsidRDefault="00D76B4F" w:rsidP="002A3CD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779B9CBF" w14:textId="77777777" w:rsidR="00D76B4F" w:rsidRPr="00063DF5" w:rsidRDefault="00D76B4F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  <w:tc>
          <w:tcPr>
            <w:tcW w:w="620" w:type="pct"/>
          </w:tcPr>
          <w:p w14:paraId="27D93FAD" w14:textId="77777777" w:rsidR="00D76B4F" w:rsidRPr="00063DF5" w:rsidRDefault="00D76B4F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  <w:tc>
          <w:tcPr>
            <w:tcW w:w="619" w:type="pct"/>
          </w:tcPr>
          <w:p w14:paraId="546CA617" w14:textId="77777777" w:rsidR="00D76B4F" w:rsidRPr="00063DF5" w:rsidRDefault="00D76B4F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  <w:tc>
          <w:tcPr>
            <w:tcW w:w="618" w:type="pct"/>
          </w:tcPr>
          <w:p w14:paraId="672C9CD1" w14:textId="77777777" w:rsidR="00D76B4F" w:rsidRPr="00063DF5" w:rsidRDefault="00D76B4F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-</w:t>
            </w:r>
          </w:p>
        </w:tc>
      </w:tr>
      <w:tr w:rsidR="00324D5A" w:rsidRPr="00063DF5" w14:paraId="714758CA" w14:textId="77777777" w:rsidTr="002A3CD5">
        <w:trPr>
          <w:trHeight w:val="20"/>
          <w:tblHeader/>
        </w:trPr>
        <w:tc>
          <w:tcPr>
            <w:tcW w:w="1933" w:type="pct"/>
            <w:vAlign w:val="bottom"/>
          </w:tcPr>
          <w:p w14:paraId="5E9F024E" w14:textId="77777777" w:rsidR="00324D5A" w:rsidRPr="00063DF5" w:rsidRDefault="00324D5A" w:rsidP="00324D5A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25" w:type="pct"/>
          </w:tcPr>
          <w:p w14:paraId="152845AD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</w:tcPr>
          <w:p w14:paraId="4505C16F" w14:textId="4CC27A6B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3 812,30</w:t>
            </w:r>
          </w:p>
        </w:tc>
        <w:tc>
          <w:tcPr>
            <w:tcW w:w="620" w:type="pct"/>
          </w:tcPr>
          <w:p w14:paraId="08DA9306" w14:textId="1E2C6DD3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19" w:type="pct"/>
          </w:tcPr>
          <w:p w14:paraId="4446FC89" w14:textId="60EB490D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18" w:type="pct"/>
          </w:tcPr>
          <w:p w14:paraId="7252E5D0" w14:textId="6A8DA364" w:rsidR="00324D5A" w:rsidRPr="00063DF5" w:rsidRDefault="00324D5A" w:rsidP="00324D5A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</w:tr>
      <w:tr w:rsidR="00976811" w:rsidRPr="00063DF5" w14:paraId="6A44E255" w14:textId="77777777" w:rsidTr="00976811">
        <w:trPr>
          <w:trHeight w:val="20"/>
          <w:tblHeader/>
        </w:trPr>
        <w:tc>
          <w:tcPr>
            <w:tcW w:w="1933" w:type="pct"/>
          </w:tcPr>
          <w:p w14:paraId="3970911F" w14:textId="2412FDFE" w:rsidR="00976811" w:rsidRPr="00063DF5" w:rsidRDefault="00976811" w:rsidP="009768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6.Доходы от взимания платы за нарушение нормативов по объёму и (или) составу сточных вод, за исключением направленных целевым образом на внесение платы за негативное воздействие на окружающую среду, компенсацию вреда, причиненного водному объекту, и финансирование мероприятий инвестиционной программы по строительству, реконструкции и модернизации объектов централизованной системы водоотведения </w:t>
            </w:r>
          </w:p>
        </w:tc>
        <w:tc>
          <w:tcPr>
            <w:tcW w:w="625" w:type="pct"/>
            <w:vAlign w:val="center"/>
          </w:tcPr>
          <w:p w14:paraId="2E7C2968" w14:textId="5A899B7D" w:rsidR="00976811" w:rsidRPr="00063DF5" w:rsidRDefault="00976811" w:rsidP="009768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11A62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  <w:vAlign w:val="center"/>
          </w:tcPr>
          <w:p w14:paraId="6C4D37C5" w14:textId="0355F3BD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-1 066,52   </w:t>
            </w:r>
          </w:p>
        </w:tc>
        <w:tc>
          <w:tcPr>
            <w:tcW w:w="620" w:type="pct"/>
            <w:vAlign w:val="center"/>
          </w:tcPr>
          <w:p w14:paraId="69617B39" w14:textId="3B0BAB87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19" w:type="pct"/>
            <w:vAlign w:val="center"/>
          </w:tcPr>
          <w:p w14:paraId="5BC120E2" w14:textId="49C01EE7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18" w:type="pct"/>
            <w:vAlign w:val="center"/>
          </w:tcPr>
          <w:p w14:paraId="1B175C84" w14:textId="6A6E5AFB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</w:tr>
      <w:tr w:rsidR="00976811" w:rsidRPr="00063DF5" w14:paraId="7DAC6839" w14:textId="77777777" w:rsidTr="00976811">
        <w:trPr>
          <w:trHeight w:val="20"/>
          <w:tblHeader/>
        </w:trPr>
        <w:tc>
          <w:tcPr>
            <w:tcW w:w="1933" w:type="pct"/>
          </w:tcPr>
          <w:p w14:paraId="40790407" w14:textId="07A6BFA3" w:rsidR="00976811" w:rsidRPr="00063DF5" w:rsidRDefault="00976811" w:rsidP="0097681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7.Доходы от взимания платы за негативное воздействие на централизованную систему водоотведения, за исключением направленных целевым образом на финансирование мероприятий инвестиционной и (или) производственной программы регулируемой организации </w:t>
            </w:r>
          </w:p>
        </w:tc>
        <w:tc>
          <w:tcPr>
            <w:tcW w:w="625" w:type="pct"/>
            <w:vAlign w:val="center"/>
          </w:tcPr>
          <w:p w14:paraId="7D9C5941" w14:textId="6C1EDE54" w:rsidR="00976811" w:rsidRPr="00063DF5" w:rsidRDefault="00976811" w:rsidP="009768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11A62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  <w:vAlign w:val="center"/>
          </w:tcPr>
          <w:p w14:paraId="72191536" w14:textId="13744F3D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-3 168,41   </w:t>
            </w:r>
          </w:p>
        </w:tc>
        <w:tc>
          <w:tcPr>
            <w:tcW w:w="620" w:type="pct"/>
            <w:vAlign w:val="center"/>
          </w:tcPr>
          <w:p w14:paraId="474FA989" w14:textId="26A551EF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19" w:type="pct"/>
            <w:vAlign w:val="center"/>
          </w:tcPr>
          <w:p w14:paraId="5627BC6B" w14:textId="2F45163E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  <w:tc>
          <w:tcPr>
            <w:tcW w:w="618" w:type="pct"/>
            <w:vAlign w:val="center"/>
          </w:tcPr>
          <w:p w14:paraId="4D7431EE" w14:textId="087308E4" w:rsidR="00976811" w:rsidRPr="00324D5A" w:rsidRDefault="00976811" w:rsidP="00976811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-</w:t>
            </w:r>
          </w:p>
        </w:tc>
      </w:tr>
      <w:tr w:rsidR="00976811" w:rsidRPr="00063DF5" w14:paraId="24BC3BC7" w14:textId="77777777" w:rsidTr="007E3C06">
        <w:trPr>
          <w:trHeight w:val="45"/>
          <w:tblHeader/>
        </w:trPr>
        <w:tc>
          <w:tcPr>
            <w:tcW w:w="1933" w:type="pct"/>
            <w:vAlign w:val="bottom"/>
          </w:tcPr>
          <w:p w14:paraId="592643E1" w14:textId="77777777" w:rsidR="00976811" w:rsidRPr="00063DF5" w:rsidRDefault="00976811" w:rsidP="00976811">
            <w:pPr>
              <w:rPr>
                <w:bCs/>
                <w:color w:val="FF0000"/>
                <w:sz w:val="18"/>
                <w:szCs w:val="18"/>
              </w:rPr>
            </w:pPr>
            <w:r w:rsidRPr="00063DF5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5" w:type="pct"/>
          </w:tcPr>
          <w:p w14:paraId="2C06EA61" w14:textId="77777777" w:rsidR="00976811" w:rsidRPr="00063DF5" w:rsidRDefault="00976811" w:rsidP="0097681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руб.</w:t>
            </w:r>
          </w:p>
        </w:tc>
        <w:tc>
          <w:tcPr>
            <w:tcW w:w="585" w:type="pct"/>
            <w:vAlign w:val="center"/>
          </w:tcPr>
          <w:p w14:paraId="205A4456" w14:textId="44E8894B" w:rsidR="00976811" w:rsidRPr="00063DF5" w:rsidRDefault="00976811" w:rsidP="0097681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5400E">
              <w:rPr>
                <w:sz w:val="18"/>
                <w:szCs w:val="18"/>
              </w:rPr>
              <w:t xml:space="preserve"> 90 940,66   </w:t>
            </w:r>
          </w:p>
        </w:tc>
        <w:tc>
          <w:tcPr>
            <w:tcW w:w="620" w:type="pct"/>
          </w:tcPr>
          <w:p w14:paraId="41FC5A74" w14:textId="70209E07" w:rsidR="00976811" w:rsidRPr="00063DF5" w:rsidRDefault="00976811" w:rsidP="0097681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95 418,36</w:t>
            </w:r>
          </w:p>
        </w:tc>
        <w:tc>
          <w:tcPr>
            <w:tcW w:w="619" w:type="pct"/>
          </w:tcPr>
          <w:p w14:paraId="0926EB5C" w14:textId="2E5B6D0D" w:rsidR="00976811" w:rsidRPr="00063DF5" w:rsidRDefault="00976811" w:rsidP="0097681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98 917,56</w:t>
            </w:r>
          </w:p>
        </w:tc>
        <w:tc>
          <w:tcPr>
            <w:tcW w:w="618" w:type="pct"/>
          </w:tcPr>
          <w:p w14:paraId="351FEC62" w14:textId="047364F7" w:rsidR="00976811" w:rsidRPr="00063DF5" w:rsidRDefault="00976811" w:rsidP="0097681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102 100,84</w:t>
            </w:r>
          </w:p>
        </w:tc>
      </w:tr>
      <w:tr w:rsidR="00D76B4F" w:rsidRPr="00063DF5" w14:paraId="78DBB7E8" w14:textId="77777777" w:rsidTr="002A3CD5">
        <w:trPr>
          <w:trHeight w:val="45"/>
          <w:tblHeader/>
        </w:trPr>
        <w:tc>
          <w:tcPr>
            <w:tcW w:w="1933" w:type="pct"/>
            <w:vAlign w:val="bottom"/>
          </w:tcPr>
          <w:p w14:paraId="644E0267" w14:textId="77777777" w:rsidR="00D76B4F" w:rsidRPr="00063DF5" w:rsidRDefault="00D76B4F" w:rsidP="002A3CD5">
            <w:pPr>
              <w:rPr>
                <w:bCs/>
                <w:sz w:val="18"/>
                <w:szCs w:val="18"/>
              </w:rPr>
            </w:pPr>
            <w:r w:rsidRPr="00063DF5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5" w:type="pct"/>
          </w:tcPr>
          <w:p w14:paraId="1FBF23B4" w14:textId="77777777" w:rsidR="00D76B4F" w:rsidRPr="00063DF5" w:rsidRDefault="00D76B4F" w:rsidP="002A3CD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тыс. куб. м</w:t>
            </w:r>
          </w:p>
        </w:tc>
        <w:tc>
          <w:tcPr>
            <w:tcW w:w="585" w:type="pct"/>
          </w:tcPr>
          <w:p w14:paraId="02C974A8" w14:textId="552CD2CD" w:rsidR="00D76B4F" w:rsidRPr="00063DF5" w:rsidRDefault="00E310BE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2769,935</w:t>
            </w:r>
          </w:p>
        </w:tc>
        <w:tc>
          <w:tcPr>
            <w:tcW w:w="620" w:type="pct"/>
          </w:tcPr>
          <w:p w14:paraId="058CF05B" w14:textId="1EA1F278" w:rsidR="00D76B4F" w:rsidRPr="00063DF5" w:rsidRDefault="00E310BE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2769,935</w:t>
            </w:r>
          </w:p>
        </w:tc>
        <w:tc>
          <w:tcPr>
            <w:tcW w:w="619" w:type="pct"/>
          </w:tcPr>
          <w:p w14:paraId="0AED83B1" w14:textId="45DF9C97" w:rsidR="00D76B4F" w:rsidRPr="00063DF5" w:rsidRDefault="00E310BE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2769,935</w:t>
            </w:r>
          </w:p>
        </w:tc>
        <w:tc>
          <w:tcPr>
            <w:tcW w:w="618" w:type="pct"/>
          </w:tcPr>
          <w:p w14:paraId="54E1E359" w14:textId="2236A202" w:rsidR="00D76B4F" w:rsidRPr="00063DF5" w:rsidRDefault="00E310BE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2769,935</w:t>
            </w:r>
          </w:p>
        </w:tc>
      </w:tr>
      <w:tr w:rsidR="00324D5A" w:rsidRPr="00063DF5" w14:paraId="4CBB9E32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202B2BC8" w14:textId="4A6ECF9D" w:rsidR="00324D5A" w:rsidRPr="00063DF5" w:rsidRDefault="00324D5A" w:rsidP="00324D5A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01.01.2026-30.09.2026</w:t>
            </w:r>
            <w:r w:rsidRPr="00063D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063DF5">
              <w:rPr>
                <w:sz w:val="18"/>
                <w:szCs w:val="18"/>
              </w:rPr>
              <w:t>(без НДС)</w:t>
            </w:r>
          </w:p>
        </w:tc>
        <w:tc>
          <w:tcPr>
            <w:tcW w:w="625" w:type="pct"/>
            <w:vAlign w:val="center"/>
          </w:tcPr>
          <w:p w14:paraId="333B4BBC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04D527FE" w14:textId="2FAA175D" w:rsidR="00324D5A" w:rsidRPr="00324D5A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31,90</w:t>
            </w:r>
          </w:p>
        </w:tc>
        <w:tc>
          <w:tcPr>
            <w:tcW w:w="620" w:type="pct"/>
            <w:vAlign w:val="center"/>
          </w:tcPr>
          <w:p w14:paraId="006BF3B3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4870C4E3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293E0E69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</w:tr>
      <w:tr w:rsidR="00324D5A" w:rsidRPr="00063DF5" w14:paraId="7623C339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54B0CC04" w14:textId="181F95C0" w:rsidR="00324D5A" w:rsidRPr="00063DF5" w:rsidRDefault="00324D5A" w:rsidP="00324D5A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01.01.2026-30.09.2026</w:t>
            </w:r>
            <w:r w:rsidRPr="00063DF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</w:r>
            <w:r w:rsidRPr="00063DF5">
              <w:rPr>
                <w:sz w:val="18"/>
                <w:szCs w:val="18"/>
              </w:rPr>
              <w:t>(с учетом НДС)</w:t>
            </w:r>
          </w:p>
        </w:tc>
        <w:tc>
          <w:tcPr>
            <w:tcW w:w="625" w:type="pct"/>
          </w:tcPr>
          <w:p w14:paraId="1D8F85DB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260ED237" w14:textId="128B2A59" w:rsidR="00324D5A" w:rsidRPr="00324D5A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38,92</w:t>
            </w:r>
          </w:p>
        </w:tc>
        <w:tc>
          <w:tcPr>
            <w:tcW w:w="620" w:type="pct"/>
            <w:vAlign w:val="center"/>
          </w:tcPr>
          <w:p w14:paraId="21A34F8A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112F2685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58E5776F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</w:tr>
      <w:tr w:rsidR="00324D5A" w:rsidRPr="00063DF5" w14:paraId="5CA62D60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5505631B" w14:textId="7E2A03A7" w:rsidR="00324D5A" w:rsidRPr="00063DF5" w:rsidRDefault="00324D5A" w:rsidP="00324D5A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01.10.2026-31.12.2026</w:t>
            </w:r>
            <w:r>
              <w:rPr>
                <w:sz w:val="18"/>
                <w:szCs w:val="18"/>
              </w:rPr>
              <w:br/>
              <w:t xml:space="preserve"> </w:t>
            </w:r>
            <w:r w:rsidRPr="00063DF5">
              <w:rPr>
                <w:sz w:val="18"/>
                <w:szCs w:val="18"/>
              </w:rPr>
              <w:t>(без НДС)</w:t>
            </w:r>
          </w:p>
        </w:tc>
        <w:tc>
          <w:tcPr>
            <w:tcW w:w="625" w:type="pct"/>
          </w:tcPr>
          <w:p w14:paraId="4AB7F752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0E97EFF1" w14:textId="7622E003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620" w:type="pct"/>
            <w:vAlign w:val="center"/>
          </w:tcPr>
          <w:p w14:paraId="75DC9A48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2B17C307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49A1BB95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</w:tr>
      <w:tr w:rsidR="00324D5A" w:rsidRPr="00063DF5" w14:paraId="5F5B0057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6E27AB71" w14:textId="7BF842DD" w:rsidR="00324D5A" w:rsidRPr="00063DF5" w:rsidRDefault="00324D5A" w:rsidP="00324D5A">
            <w:pPr>
              <w:rPr>
                <w:bCs/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 xml:space="preserve">Тариф </w:t>
            </w:r>
            <w:r>
              <w:rPr>
                <w:sz w:val="18"/>
                <w:szCs w:val="18"/>
              </w:rPr>
              <w:t>на период 01.10.2026-31.12.2026</w:t>
            </w:r>
            <w:r w:rsidRPr="00063D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063DF5">
              <w:rPr>
                <w:sz w:val="18"/>
                <w:szCs w:val="18"/>
              </w:rPr>
              <w:t>(с учетом НДС)</w:t>
            </w:r>
          </w:p>
        </w:tc>
        <w:tc>
          <w:tcPr>
            <w:tcW w:w="625" w:type="pct"/>
          </w:tcPr>
          <w:p w14:paraId="02E8F9A7" w14:textId="77777777" w:rsidR="00324D5A" w:rsidRPr="00063DF5" w:rsidRDefault="00324D5A" w:rsidP="00324D5A">
            <w:pPr>
              <w:ind w:left="-145" w:right="-96"/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3EBE28DA" w14:textId="0DDD40DC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620" w:type="pct"/>
            <w:vAlign w:val="center"/>
          </w:tcPr>
          <w:p w14:paraId="2031FAFB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9" w:type="pct"/>
            <w:vAlign w:val="center"/>
          </w:tcPr>
          <w:p w14:paraId="38763A1D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18" w:type="pct"/>
            <w:vAlign w:val="center"/>
          </w:tcPr>
          <w:p w14:paraId="2AA03697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</w:tr>
      <w:tr w:rsidR="00324D5A" w:rsidRPr="00063DF5" w14:paraId="592199FF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4129005E" w14:textId="77777777" w:rsidR="00324D5A" w:rsidRPr="00063DF5" w:rsidRDefault="00324D5A" w:rsidP="00324D5A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625" w:type="pct"/>
            <w:vAlign w:val="center"/>
          </w:tcPr>
          <w:p w14:paraId="5CFFEC2A" w14:textId="77777777" w:rsidR="00324D5A" w:rsidRPr="00063DF5" w:rsidRDefault="00324D5A" w:rsidP="00324D5A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6113F52D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55B1AB18" w14:textId="3E290CEC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619" w:type="pct"/>
            <w:vAlign w:val="center"/>
          </w:tcPr>
          <w:p w14:paraId="1BFD9934" w14:textId="35F2688A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618" w:type="pct"/>
            <w:vAlign w:val="center"/>
          </w:tcPr>
          <w:p w14:paraId="6AEB1F6D" w14:textId="5749FA60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</w:tr>
      <w:tr w:rsidR="00324D5A" w:rsidRPr="00063DF5" w14:paraId="001CAF2F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791DC026" w14:textId="77777777" w:rsidR="00324D5A" w:rsidRPr="00063DF5" w:rsidRDefault="00324D5A" w:rsidP="00324D5A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625" w:type="pct"/>
          </w:tcPr>
          <w:p w14:paraId="05615CF5" w14:textId="77777777" w:rsidR="00324D5A" w:rsidRPr="00063DF5" w:rsidRDefault="00324D5A" w:rsidP="00324D5A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0337CCE5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0EBC0EEA" w14:textId="2B2F1911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619" w:type="pct"/>
            <w:vAlign w:val="center"/>
          </w:tcPr>
          <w:p w14:paraId="5F94D072" w14:textId="0DA09579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618" w:type="pct"/>
            <w:vAlign w:val="center"/>
          </w:tcPr>
          <w:p w14:paraId="6B0D810D" w14:textId="75B709FA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</w:tr>
      <w:tr w:rsidR="00324D5A" w:rsidRPr="00063DF5" w14:paraId="7900369B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6779616F" w14:textId="77777777" w:rsidR="00324D5A" w:rsidRPr="00063DF5" w:rsidRDefault="00324D5A" w:rsidP="00324D5A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2 полугодия (без НДС)</w:t>
            </w:r>
          </w:p>
        </w:tc>
        <w:tc>
          <w:tcPr>
            <w:tcW w:w="625" w:type="pct"/>
          </w:tcPr>
          <w:p w14:paraId="369BC47B" w14:textId="77777777" w:rsidR="00324D5A" w:rsidRPr="00063DF5" w:rsidRDefault="00324D5A" w:rsidP="00324D5A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10CD6CCA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33D34D83" w14:textId="3B8B306A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619" w:type="pct"/>
            <w:vAlign w:val="center"/>
          </w:tcPr>
          <w:p w14:paraId="4C51630C" w14:textId="0BE03BDC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618" w:type="pct"/>
            <w:vAlign w:val="center"/>
          </w:tcPr>
          <w:p w14:paraId="69518FA2" w14:textId="26F75E1D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35,57</w:t>
            </w:r>
          </w:p>
        </w:tc>
      </w:tr>
      <w:tr w:rsidR="00324D5A" w:rsidRPr="00063DF5" w14:paraId="210E3018" w14:textId="77777777" w:rsidTr="00324D5A">
        <w:trPr>
          <w:trHeight w:val="45"/>
          <w:tblHeader/>
        </w:trPr>
        <w:tc>
          <w:tcPr>
            <w:tcW w:w="1933" w:type="pct"/>
            <w:vAlign w:val="center"/>
          </w:tcPr>
          <w:p w14:paraId="183BC2B6" w14:textId="77777777" w:rsidR="00324D5A" w:rsidRPr="00063DF5" w:rsidRDefault="00324D5A" w:rsidP="00324D5A">
            <w:pPr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625" w:type="pct"/>
          </w:tcPr>
          <w:p w14:paraId="47A970E5" w14:textId="77777777" w:rsidR="00324D5A" w:rsidRPr="00063DF5" w:rsidRDefault="00324D5A" w:rsidP="00324D5A">
            <w:pPr>
              <w:jc w:val="center"/>
              <w:rPr>
                <w:sz w:val="18"/>
                <w:szCs w:val="18"/>
              </w:rPr>
            </w:pPr>
            <w:r w:rsidRPr="00063DF5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85" w:type="pct"/>
            <w:vAlign w:val="center"/>
          </w:tcPr>
          <w:p w14:paraId="4A5CE48C" w14:textId="77777777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х</w:t>
            </w:r>
          </w:p>
        </w:tc>
        <w:tc>
          <w:tcPr>
            <w:tcW w:w="620" w:type="pct"/>
            <w:vAlign w:val="center"/>
          </w:tcPr>
          <w:p w14:paraId="68B8A327" w14:textId="5787D681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619" w:type="pct"/>
            <w:vAlign w:val="center"/>
          </w:tcPr>
          <w:p w14:paraId="0E57F646" w14:textId="6AD2B5BB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618" w:type="pct"/>
            <w:vAlign w:val="center"/>
          </w:tcPr>
          <w:p w14:paraId="5F8F8C82" w14:textId="0798765D" w:rsidR="00324D5A" w:rsidRPr="00063DF5" w:rsidRDefault="00324D5A" w:rsidP="0032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43,39</w:t>
            </w:r>
          </w:p>
        </w:tc>
      </w:tr>
    </w:tbl>
    <w:p w14:paraId="3857CC88" w14:textId="77777777" w:rsidR="00D76B4F" w:rsidRDefault="00D76B4F" w:rsidP="00D76B4F">
      <w:pPr>
        <w:ind w:firstLine="708"/>
        <w:jc w:val="both"/>
        <w:rPr>
          <w:rFonts w:eastAsia="Calibri"/>
          <w:sz w:val="24"/>
          <w:szCs w:val="24"/>
        </w:rPr>
      </w:pPr>
    </w:p>
    <w:p w14:paraId="2F55C204" w14:textId="472E2A64" w:rsidR="00107232" w:rsidRDefault="00107232" w:rsidP="00107232">
      <w:pPr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 xml:space="preserve">МУП </w:t>
      </w:r>
      <w:r w:rsidRPr="008727EA">
        <w:rPr>
          <w:rFonts w:eastAsia="Calibri"/>
          <w:sz w:val="24"/>
          <w:szCs w:val="24"/>
        </w:rPr>
        <w:t>«Во</w:t>
      </w:r>
      <w:r>
        <w:rPr>
          <w:rFonts w:eastAsia="Calibri"/>
          <w:sz w:val="24"/>
          <w:szCs w:val="24"/>
        </w:rPr>
        <w:t>доканал</w:t>
      </w:r>
      <w:r w:rsidRPr="008727EA">
        <w:rPr>
          <w:rFonts w:eastAsia="Calibri"/>
          <w:sz w:val="24"/>
          <w:szCs w:val="24"/>
        </w:rPr>
        <w:t>»</w:t>
      </w:r>
      <w:r w:rsidRPr="00C338CB">
        <w:rPr>
          <w:sz w:val="24"/>
          <w:szCs w:val="24"/>
        </w:rPr>
        <w:t xml:space="preserve"> </w:t>
      </w:r>
      <w:r w:rsidRPr="00F543D4">
        <w:rPr>
          <w:rFonts w:eastAsia="Calibri"/>
          <w:sz w:val="24"/>
          <w:szCs w:val="24"/>
        </w:rPr>
        <w:t xml:space="preserve">утверждены </w:t>
      </w:r>
      <w:r w:rsidRPr="002D4B15">
        <w:rPr>
          <w:rFonts w:eastAsia="Calibri"/>
          <w:sz w:val="24"/>
          <w:szCs w:val="24"/>
        </w:rPr>
        <w:t xml:space="preserve">приказом Министерства жилищно-коммунального хозяйства и гражданской защиты населения </w:t>
      </w:r>
      <w:r>
        <w:rPr>
          <w:rFonts w:eastAsia="Calibri"/>
          <w:sz w:val="24"/>
          <w:szCs w:val="24"/>
        </w:rPr>
        <w:t xml:space="preserve">Пензенской области </w:t>
      </w:r>
      <w:r w:rsidRPr="002D4B15">
        <w:rPr>
          <w:rFonts w:eastAsia="Calibri"/>
          <w:sz w:val="24"/>
          <w:szCs w:val="24"/>
        </w:rPr>
        <w:t>от 20.12.2024 № 26-134/ОД</w:t>
      </w:r>
      <w:r w:rsidRPr="00F543D4">
        <w:rPr>
          <w:rFonts w:eastAsia="Calibri"/>
          <w:sz w:val="24"/>
          <w:szCs w:val="24"/>
        </w:rPr>
        <w:t xml:space="preserve"> и изменению не подлежат:</w:t>
      </w:r>
    </w:p>
    <w:p w14:paraId="3A955912" w14:textId="77777777" w:rsidR="00202B54" w:rsidRDefault="00202B54" w:rsidP="00107232">
      <w:pPr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5498"/>
        <w:gridCol w:w="1133"/>
        <w:gridCol w:w="1064"/>
        <w:gridCol w:w="882"/>
        <w:gridCol w:w="812"/>
        <w:gridCol w:w="1032"/>
      </w:tblGrid>
      <w:tr w:rsidR="00BB5998" w:rsidRPr="0079758F" w14:paraId="7FCB350A" w14:textId="77777777" w:rsidTr="00784B82">
        <w:trPr>
          <w:trHeight w:val="259"/>
          <w:tblHeader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9649" w14:textId="77777777" w:rsidR="00BB5998" w:rsidRPr="0079758F" w:rsidRDefault="00BB5998" w:rsidP="00784B82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lastRenderedPageBreak/>
              <w:t>Долгосрочные параметры регулирования: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206D" w14:textId="77777777" w:rsidR="00BB5998" w:rsidRPr="0079758F" w:rsidRDefault="00BB5998" w:rsidP="00784B8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A807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D163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8953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FE22" w14:textId="77777777" w:rsidR="00BB5998" w:rsidRPr="0079758F" w:rsidRDefault="00BB5998" w:rsidP="00784B82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9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B5998" w:rsidRPr="0079758F" w14:paraId="33792A10" w14:textId="77777777" w:rsidTr="00784B82">
        <w:trPr>
          <w:trHeight w:val="185"/>
          <w:tblHeader/>
        </w:trPr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C6E8" w14:textId="77777777" w:rsidR="00BB5998" w:rsidRPr="0079758F" w:rsidRDefault="00BB5998" w:rsidP="00784B82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тыс.руб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78EF" w14:textId="77777777" w:rsidR="00BB5998" w:rsidRPr="00DA136C" w:rsidRDefault="00BB5998" w:rsidP="00784B82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2B77B6">
              <w:rPr>
                <w:rFonts w:cs="Arial CYR"/>
                <w:sz w:val="19"/>
                <w:szCs w:val="19"/>
              </w:rPr>
              <w:t>60 466,78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740B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05A" w14:textId="77777777" w:rsidR="00BB5998" w:rsidRPr="00C67557" w:rsidRDefault="00BB5998" w:rsidP="00784B82">
            <w:pPr>
              <w:jc w:val="center"/>
              <w:rPr>
                <w:rFonts w:cs="Arial CYR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C0A" w14:textId="77777777" w:rsidR="00BB5998" w:rsidRPr="00C67557" w:rsidRDefault="00BB5998" w:rsidP="00784B82">
            <w:pPr>
              <w:jc w:val="center"/>
              <w:rPr>
                <w:rFonts w:cs="Arial CYR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A254" w14:textId="77777777" w:rsidR="00BB5998" w:rsidRPr="00C67557" w:rsidRDefault="00BB5998" w:rsidP="00784B82">
            <w:pPr>
              <w:jc w:val="center"/>
              <w:rPr>
                <w:rFonts w:cs="Arial CYR"/>
                <w:sz w:val="19"/>
                <w:szCs w:val="19"/>
              </w:rPr>
            </w:pPr>
            <w:r w:rsidRPr="00C67557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BB5998" w:rsidRPr="0079758F" w14:paraId="61F13A03" w14:textId="77777777" w:rsidTr="00784B82">
        <w:trPr>
          <w:trHeight w:val="232"/>
          <w:tblHeader/>
        </w:trPr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6E78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D672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BFFD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07F4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FA93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B890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1</w:t>
            </w:r>
          </w:p>
        </w:tc>
      </w:tr>
      <w:tr w:rsidR="00BB5998" w:rsidRPr="0079758F" w14:paraId="30994161" w14:textId="77777777" w:rsidTr="00784B82">
        <w:trPr>
          <w:trHeight w:val="136"/>
          <w:tblHeader/>
        </w:trPr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6CCA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6A35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197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BA1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E28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494F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</w:t>
            </w:r>
          </w:p>
        </w:tc>
      </w:tr>
      <w:tr w:rsidR="00BB5998" w:rsidRPr="0079758F" w14:paraId="5DD3A779" w14:textId="77777777" w:rsidTr="00784B82">
        <w:trPr>
          <w:trHeight w:val="300"/>
          <w:tblHeader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DEC73" w14:textId="77777777" w:rsidR="00BB5998" w:rsidRPr="0079758F" w:rsidRDefault="00BB5998" w:rsidP="00784B82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4E14B2D2" w14:textId="77777777" w:rsidR="00BB5998" w:rsidRPr="0079758F" w:rsidRDefault="00BB5998" w:rsidP="00784B82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  <w:r>
              <w:rPr>
                <w:sz w:val="19"/>
                <w:szCs w:val="19"/>
              </w:rPr>
              <w:t>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1D013B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0,99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C4DDDE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0,99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8078A6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0,99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A13A78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4CCFFB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0,99</w:t>
            </w:r>
          </w:p>
        </w:tc>
      </w:tr>
      <w:tr w:rsidR="00BB5998" w:rsidRPr="0079758F" w14:paraId="50A46E8F" w14:textId="77777777" w:rsidTr="00784B82">
        <w:trPr>
          <w:trHeight w:val="219"/>
          <w:tblHeader/>
        </w:trPr>
        <w:tc>
          <w:tcPr>
            <w:tcW w:w="5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CBE40" w14:textId="77777777" w:rsidR="00BB5998" w:rsidRPr="0079758F" w:rsidRDefault="00BB5998" w:rsidP="00784B82">
            <w:pPr>
              <w:rPr>
                <w:sz w:val="19"/>
                <w:szCs w:val="19"/>
              </w:rPr>
            </w:pPr>
            <w:r w:rsidRPr="00E86582">
              <w:rPr>
                <w:sz w:val="19"/>
                <w:szCs w:val="19"/>
              </w:rPr>
              <w:t xml:space="preserve">- удельный расход электрической </w:t>
            </w:r>
            <w:r>
              <w:rPr>
                <w:sz w:val="19"/>
                <w:szCs w:val="19"/>
              </w:rPr>
              <w:t>энергии, потребляемой в техноло</w:t>
            </w:r>
            <w:r w:rsidRPr="00E86582">
              <w:rPr>
                <w:sz w:val="19"/>
                <w:szCs w:val="19"/>
              </w:rPr>
              <w:t xml:space="preserve">гическом процессе транспортировки сточных вод, </w:t>
            </w:r>
            <w:proofErr w:type="spellStart"/>
            <w:r w:rsidRPr="00E86582">
              <w:rPr>
                <w:sz w:val="19"/>
                <w:szCs w:val="19"/>
              </w:rPr>
              <w:t>кВт·ч</w:t>
            </w:r>
            <w:proofErr w:type="spellEnd"/>
            <w:r w:rsidRPr="00E86582">
              <w:rPr>
                <w:sz w:val="19"/>
                <w:szCs w:val="19"/>
              </w:rPr>
              <w:t>/куб. м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694E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02F396D4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0,02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D0D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23ABE1BF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0,02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1496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62227ACF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3981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0580EFB2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0,02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2D5F" w14:textId="77777777" w:rsidR="00BB5998" w:rsidRPr="00C67557" w:rsidRDefault="00BB5998" w:rsidP="00784B82">
            <w:pPr>
              <w:jc w:val="center"/>
              <w:rPr>
                <w:sz w:val="19"/>
                <w:szCs w:val="19"/>
              </w:rPr>
            </w:pPr>
          </w:p>
          <w:p w14:paraId="237167B6" w14:textId="77777777" w:rsidR="00BB5998" w:rsidRPr="00DA136C" w:rsidRDefault="00BB5998" w:rsidP="00784B82">
            <w:pPr>
              <w:jc w:val="center"/>
              <w:rPr>
                <w:color w:val="FF0000"/>
                <w:sz w:val="19"/>
                <w:szCs w:val="19"/>
              </w:rPr>
            </w:pPr>
            <w:r w:rsidRPr="00C67557">
              <w:rPr>
                <w:sz w:val="19"/>
                <w:szCs w:val="19"/>
              </w:rPr>
              <w:t>0,02</w:t>
            </w:r>
          </w:p>
        </w:tc>
      </w:tr>
    </w:tbl>
    <w:p w14:paraId="4F323BB1" w14:textId="77777777" w:rsidR="00BB5998" w:rsidRDefault="00BB5998" w:rsidP="00BB59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5528C3AD" w14:textId="77777777" w:rsidR="00BB5998" w:rsidRPr="009635D3" w:rsidRDefault="00BB5998" w:rsidP="00BB59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9635D3">
        <w:rPr>
          <w:bCs/>
          <w:iCs/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666"/>
        <w:gridCol w:w="1569"/>
        <w:gridCol w:w="2186"/>
      </w:tblGrid>
      <w:tr w:rsidR="00BB5998" w:rsidRPr="009635D3" w14:paraId="725C2FA1" w14:textId="77777777" w:rsidTr="00784B82">
        <w:tc>
          <w:tcPr>
            <w:tcW w:w="3197" w:type="pct"/>
            <w:vMerge w:val="restart"/>
            <w:vAlign w:val="center"/>
          </w:tcPr>
          <w:p w14:paraId="17E79D8A" w14:textId="77777777" w:rsidR="00BB5998" w:rsidRPr="009635D3" w:rsidRDefault="00BB5998" w:rsidP="00784B82">
            <w:pPr>
              <w:jc w:val="center"/>
            </w:pPr>
            <w:r w:rsidRPr="009635D3">
              <w:t>Наименование показателя</w:t>
            </w:r>
          </w:p>
        </w:tc>
        <w:tc>
          <w:tcPr>
            <w:tcW w:w="753" w:type="pct"/>
            <w:vMerge w:val="restart"/>
            <w:vAlign w:val="center"/>
          </w:tcPr>
          <w:p w14:paraId="2B937ADF" w14:textId="77777777" w:rsidR="00BB5998" w:rsidRPr="009635D3" w:rsidRDefault="00BB5998" w:rsidP="00784B82">
            <w:pPr>
              <w:jc w:val="center"/>
            </w:pPr>
            <w:r w:rsidRPr="009635D3">
              <w:t>Ед. изм.</w:t>
            </w:r>
          </w:p>
        </w:tc>
        <w:tc>
          <w:tcPr>
            <w:tcW w:w="1049" w:type="pct"/>
            <w:vAlign w:val="center"/>
          </w:tcPr>
          <w:p w14:paraId="53DD7847" w14:textId="7C29A516" w:rsidR="00BB5998" w:rsidRPr="009635D3" w:rsidRDefault="00BB5998" w:rsidP="00FD5DF7">
            <w:pPr>
              <w:jc w:val="center"/>
            </w:pPr>
            <w:r>
              <w:t>202</w:t>
            </w:r>
            <w:r w:rsidR="00FD5DF7">
              <w:t>6</w:t>
            </w:r>
            <w:r w:rsidRPr="009635D3">
              <w:t xml:space="preserve"> год</w:t>
            </w:r>
          </w:p>
        </w:tc>
      </w:tr>
      <w:tr w:rsidR="00BB5998" w:rsidRPr="009635D3" w14:paraId="29C07CE4" w14:textId="77777777" w:rsidTr="00784B82">
        <w:tc>
          <w:tcPr>
            <w:tcW w:w="3197" w:type="pct"/>
            <w:vMerge/>
            <w:vAlign w:val="center"/>
          </w:tcPr>
          <w:p w14:paraId="559C2CA5" w14:textId="77777777" w:rsidR="00BB5998" w:rsidRPr="009635D3" w:rsidRDefault="00BB5998" w:rsidP="00784B82">
            <w:pPr>
              <w:jc w:val="center"/>
            </w:pPr>
          </w:p>
        </w:tc>
        <w:tc>
          <w:tcPr>
            <w:tcW w:w="753" w:type="pct"/>
            <w:vMerge/>
            <w:vAlign w:val="center"/>
          </w:tcPr>
          <w:p w14:paraId="6369AB34" w14:textId="77777777" w:rsidR="00BB5998" w:rsidRPr="009635D3" w:rsidRDefault="00BB5998" w:rsidP="00784B82">
            <w:pPr>
              <w:jc w:val="center"/>
            </w:pPr>
          </w:p>
        </w:tc>
        <w:tc>
          <w:tcPr>
            <w:tcW w:w="1049" w:type="pct"/>
            <w:vAlign w:val="center"/>
          </w:tcPr>
          <w:p w14:paraId="67D9CDFE" w14:textId="77777777" w:rsidR="00BB5998" w:rsidRPr="009635D3" w:rsidRDefault="00BB5998" w:rsidP="00784B82">
            <w:pPr>
              <w:jc w:val="center"/>
            </w:pPr>
            <w:r w:rsidRPr="009635D3">
              <w:t>План Министерства</w:t>
            </w:r>
          </w:p>
        </w:tc>
      </w:tr>
      <w:tr w:rsidR="00BB5998" w:rsidRPr="009635D3" w14:paraId="30874B4F" w14:textId="77777777" w:rsidTr="00784B82">
        <w:trPr>
          <w:trHeight w:val="220"/>
        </w:trPr>
        <w:tc>
          <w:tcPr>
            <w:tcW w:w="3197" w:type="pct"/>
            <w:vMerge w:val="restart"/>
            <w:vAlign w:val="center"/>
          </w:tcPr>
          <w:p w14:paraId="5883F4B8" w14:textId="77777777" w:rsidR="00BB5998" w:rsidRPr="009635D3" w:rsidRDefault="00BB5998" w:rsidP="00784B82">
            <w:pPr>
              <w:jc w:val="center"/>
            </w:pPr>
            <w:r w:rsidRPr="009635D3">
              <w:t>Технологические затраты электрической энергии (водоотведение)</w:t>
            </w:r>
          </w:p>
        </w:tc>
        <w:tc>
          <w:tcPr>
            <w:tcW w:w="753" w:type="pct"/>
            <w:vAlign w:val="center"/>
          </w:tcPr>
          <w:p w14:paraId="59501208" w14:textId="77777777" w:rsidR="00BB5998" w:rsidRPr="009635D3" w:rsidRDefault="00BB5998" w:rsidP="00784B82">
            <w:pPr>
              <w:jc w:val="center"/>
            </w:pPr>
            <w:proofErr w:type="spellStart"/>
            <w:proofErr w:type="gramStart"/>
            <w:r w:rsidRPr="009635D3">
              <w:t>тыс.кВт.ч</w:t>
            </w:r>
            <w:proofErr w:type="spellEnd"/>
            <w:proofErr w:type="gramEnd"/>
            <w:r w:rsidRPr="009635D3">
              <w:t>/год</w:t>
            </w:r>
          </w:p>
        </w:tc>
        <w:tc>
          <w:tcPr>
            <w:tcW w:w="1049" w:type="pct"/>
            <w:vAlign w:val="center"/>
          </w:tcPr>
          <w:p w14:paraId="6FD098EA" w14:textId="6303235C" w:rsidR="00BB5998" w:rsidRPr="00E310BE" w:rsidRDefault="00BB5998" w:rsidP="00784B82">
            <w:pPr>
              <w:jc w:val="center"/>
            </w:pPr>
            <w:r w:rsidRPr="00E310BE">
              <w:t>2</w:t>
            </w:r>
            <w:r w:rsidR="00E310BE" w:rsidRPr="00E310BE">
              <w:t>797</w:t>
            </w:r>
            <w:r w:rsidRPr="00E310BE">
              <w:t>,</w:t>
            </w:r>
            <w:r w:rsidR="00E310BE" w:rsidRPr="00E310BE">
              <w:t>634</w:t>
            </w:r>
          </w:p>
        </w:tc>
      </w:tr>
      <w:tr w:rsidR="00BB5998" w:rsidRPr="009635D3" w14:paraId="3BDFAC52" w14:textId="77777777" w:rsidTr="00784B82">
        <w:trPr>
          <w:trHeight w:val="220"/>
        </w:trPr>
        <w:tc>
          <w:tcPr>
            <w:tcW w:w="3197" w:type="pct"/>
            <w:vMerge/>
            <w:vAlign w:val="center"/>
          </w:tcPr>
          <w:p w14:paraId="5160EABE" w14:textId="77777777" w:rsidR="00BB5998" w:rsidRPr="009635D3" w:rsidRDefault="00BB5998" w:rsidP="00784B82">
            <w:pPr>
              <w:jc w:val="center"/>
            </w:pPr>
          </w:p>
        </w:tc>
        <w:tc>
          <w:tcPr>
            <w:tcW w:w="753" w:type="pct"/>
            <w:vAlign w:val="center"/>
          </w:tcPr>
          <w:p w14:paraId="0E1A5B16" w14:textId="77777777" w:rsidR="00BB5998" w:rsidRPr="009635D3" w:rsidRDefault="00BB5998" w:rsidP="00784B82">
            <w:pPr>
              <w:jc w:val="center"/>
            </w:pPr>
            <w:proofErr w:type="spellStart"/>
            <w:r w:rsidRPr="009635D3">
              <w:t>кВт.ч</w:t>
            </w:r>
            <w:proofErr w:type="spellEnd"/>
            <w:r w:rsidRPr="009635D3">
              <w:t>/</w:t>
            </w:r>
            <w:proofErr w:type="spellStart"/>
            <w:proofErr w:type="gramStart"/>
            <w:r w:rsidRPr="009635D3">
              <w:t>куб.м</w:t>
            </w:r>
            <w:proofErr w:type="spellEnd"/>
            <w:proofErr w:type="gramEnd"/>
          </w:p>
        </w:tc>
        <w:tc>
          <w:tcPr>
            <w:tcW w:w="1049" w:type="pct"/>
            <w:vAlign w:val="center"/>
          </w:tcPr>
          <w:p w14:paraId="2425093A" w14:textId="77777777" w:rsidR="00BB5998" w:rsidRPr="00E310BE" w:rsidRDefault="00BB5998" w:rsidP="00784B82">
            <w:pPr>
              <w:jc w:val="center"/>
            </w:pPr>
            <w:r w:rsidRPr="00E310BE">
              <w:t>0,99</w:t>
            </w:r>
          </w:p>
        </w:tc>
      </w:tr>
      <w:tr w:rsidR="00BB5998" w:rsidRPr="009635D3" w14:paraId="0BE42EA7" w14:textId="77777777" w:rsidTr="00784B82">
        <w:tc>
          <w:tcPr>
            <w:tcW w:w="3197" w:type="pct"/>
            <w:vMerge/>
            <w:vAlign w:val="center"/>
          </w:tcPr>
          <w:p w14:paraId="0EE28CC0" w14:textId="77777777" w:rsidR="00BB5998" w:rsidRPr="009635D3" w:rsidRDefault="00BB5998" w:rsidP="00784B82">
            <w:pPr>
              <w:jc w:val="center"/>
            </w:pPr>
          </w:p>
        </w:tc>
        <w:tc>
          <w:tcPr>
            <w:tcW w:w="753" w:type="pct"/>
            <w:vAlign w:val="center"/>
          </w:tcPr>
          <w:p w14:paraId="243E55C1" w14:textId="77777777" w:rsidR="00BB5998" w:rsidRPr="009635D3" w:rsidRDefault="00BB5998" w:rsidP="00784B82">
            <w:pPr>
              <w:jc w:val="center"/>
            </w:pPr>
            <w:proofErr w:type="spellStart"/>
            <w:r w:rsidRPr="009635D3">
              <w:t>кВт.ч</w:t>
            </w:r>
            <w:proofErr w:type="spellEnd"/>
            <w:r w:rsidRPr="009635D3">
              <w:t>/</w:t>
            </w:r>
            <w:proofErr w:type="spellStart"/>
            <w:proofErr w:type="gramStart"/>
            <w:r w:rsidRPr="009635D3">
              <w:t>куб.м</w:t>
            </w:r>
            <w:proofErr w:type="spellEnd"/>
            <w:proofErr w:type="gramEnd"/>
          </w:p>
        </w:tc>
        <w:tc>
          <w:tcPr>
            <w:tcW w:w="1049" w:type="pct"/>
            <w:vAlign w:val="center"/>
          </w:tcPr>
          <w:p w14:paraId="066C82D7" w14:textId="77777777" w:rsidR="00BB5998" w:rsidRPr="00E310BE" w:rsidRDefault="00BB5998" w:rsidP="00784B82">
            <w:pPr>
              <w:jc w:val="center"/>
            </w:pPr>
            <w:r w:rsidRPr="00E310BE">
              <w:t>0,02</w:t>
            </w:r>
          </w:p>
        </w:tc>
      </w:tr>
      <w:tr w:rsidR="00BB5998" w:rsidRPr="009635D3" w14:paraId="37DBBBFE" w14:textId="77777777" w:rsidTr="00784B82">
        <w:trPr>
          <w:trHeight w:val="189"/>
        </w:trPr>
        <w:tc>
          <w:tcPr>
            <w:tcW w:w="3197" w:type="pct"/>
          </w:tcPr>
          <w:p w14:paraId="4BDE6727" w14:textId="77777777" w:rsidR="00BB5998" w:rsidRPr="009635D3" w:rsidRDefault="00BB5998" w:rsidP="00784B82">
            <w:pPr>
              <w:jc w:val="center"/>
            </w:pPr>
            <w:r w:rsidRPr="009635D3">
              <w:t>Технологические затраты химических реагентов (водоотведение)</w:t>
            </w:r>
          </w:p>
        </w:tc>
        <w:tc>
          <w:tcPr>
            <w:tcW w:w="753" w:type="pct"/>
          </w:tcPr>
          <w:p w14:paraId="2E281CA2" w14:textId="77777777" w:rsidR="00BB5998" w:rsidRPr="009635D3" w:rsidRDefault="00BB5998" w:rsidP="00784B82">
            <w:pPr>
              <w:jc w:val="center"/>
            </w:pPr>
            <w:r w:rsidRPr="009635D3">
              <w:t>кг/год</w:t>
            </w:r>
          </w:p>
        </w:tc>
        <w:tc>
          <w:tcPr>
            <w:tcW w:w="1049" w:type="pct"/>
          </w:tcPr>
          <w:p w14:paraId="53DF480B" w14:textId="77777777" w:rsidR="00BB5998" w:rsidRPr="009635D3" w:rsidRDefault="00BB5998" w:rsidP="00784B82">
            <w:pPr>
              <w:jc w:val="center"/>
            </w:pPr>
            <w:r w:rsidRPr="009635D3">
              <w:t>-</w:t>
            </w:r>
          </w:p>
        </w:tc>
      </w:tr>
    </w:tbl>
    <w:p w14:paraId="03C7CBA1" w14:textId="77777777" w:rsidR="00BB5998" w:rsidRDefault="00BB5998" w:rsidP="00BB599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  <w:rPr>
          <w:color w:val="FF0000"/>
        </w:rPr>
      </w:pPr>
    </w:p>
    <w:p w14:paraId="22DB967D" w14:textId="77777777" w:rsidR="00BB5998" w:rsidRDefault="00BB5998" w:rsidP="00BB599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>значения показателей надежности, качества и энергетической эффективности объектов централизованных систем водо</w:t>
      </w:r>
      <w:r>
        <w:t>отведения</w:t>
      </w:r>
      <w:r w:rsidRPr="00D55E69">
        <w:t xml:space="preserve">: </w:t>
      </w:r>
    </w:p>
    <w:tbl>
      <w:tblPr>
        <w:tblW w:w="10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111"/>
        <w:gridCol w:w="1088"/>
        <w:gridCol w:w="1012"/>
        <w:gridCol w:w="1398"/>
      </w:tblGrid>
      <w:tr w:rsidR="00BB5998" w:rsidRPr="00C54A0A" w14:paraId="41CF59A0" w14:textId="77777777" w:rsidTr="00902FBE">
        <w:trPr>
          <w:cantSplit/>
          <w:trHeight w:val="600"/>
        </w:trPr>
        <w:tc>
          <w:tcPr>
            <w:tcW w:w="651" w:type="dxa"/>
            <w:hideMark/>
          </w:tcPr>
          <w:p w14:paraId="5D28F953" w14:textId="77777777" w:rsidR="00BB5998" w:rsidRPr="002D73F9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111" w:type="dxa"/>
            <w:vAlign w:val="center"/>
            <w:hideMark/>
          </w:tcPr>
          <w:p w14:paraId="07F1BCAC" w14:textId="77777777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8" w:type="dxa"/>
            <w:vAlign w:val="center"/>
            <w:hideMark/>
          </w:tcPr>
          <w:p w14:paraId="5FDFCBF4" w14:textId="77777777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12" w:type="dxa"/>
            <w:noWrap/>
            <w:vAlign w:val="center"/>
            <w:hideMark/>
          </w:tcPr>
          <w:p w14:paraId="27A035B2" w14:textId="6821515E" w:rsidR="00BB5998" w:rsidRPr="002D73F9" w:rsidRDefault="00BB5998" w:rsidP="00FD5DF7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Факт 202</w:t>
            </w:r>
            <w:r w:rsidR="00FD5DF7">
              <w:rPr>
                <w:b/>
                <w:bCs/>
                <w:sz w:val="18"/>
                <w:szCs w:val="18"/>
              </w:rPr>
              <w:t>4</w:t>
            </w:r>
            <w:r w:rsidRPr="002D73F9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398" w:type="dxa"/>
            <w:noWrap/>
            <w:vAlign w:val="center"/>
            <w:hideMark/>
          </w:tcPr>
          <w:p w14:paraId="4838B046" w14:textId="290A4B4D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П</w:t>
            </w:r>
            <w:r w:rsidR="00FD5DF7">
              <w:rPr>
                <w:b/>
                <w:bCs/>
                <w:sz w:val="18"/>
                <w:szCs w:val="18"/>
              </w:rPr>
              <w:t>лан 2026</w:t>
            </w:r>
            <w:r w:rsidRPr="002D73F9">
              <w:rPr>
                <w:b/>
                <w:bCs/>
                <w:sz w:val="18"/>
                <w:szCs w:val="18"/>
              </w:rPr>
              <w:t>-2029 гг. (по каждому году)</w:t>
            </w:r>
          </w:p>
        </w:tc>
      </w:tr>
      <w:tr w:rsidR="00BB5998" w:rsidRPr="00C54A0A" w14:paraId="50ADF3D3" w14:textId="77777777" w:rsidTr="00902FBE">
        <w:trPr>
          <w:trHeight w:val="179"/>
        </w:trPr>
        <w:tc>
          <w:tcPr>
            <w:tcW w:w="651" w:type="dxa"/>
            <w:hideMark/>
          </w:tcPr>
          <w:p w14:paraId="4AAE340E" w14:textId="77777777" w:rsidR="00BB5998" w:rsidRPr="002D73F9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111" w:type="dxa"/>
            <w:vAlign w:val="bottom"/>
            <w:hideMark/>
          </w:tcPr>
          <w:p w14:paraId="180FCA44" w14:textId="77777777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1088" w:type="dxa"/>
            <w:vAlign w:val="center"/>
            <w:hideMark/>
          </w:tcPr>
          <w:p w14:paraId="30CF49A0" w14:textId="77777777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2" w:type="dxa"/>
            <w:noWrap/>
            <w:vAlign w:val="center"/>
            <w:hideMark/>
          </w:tcPr>
          <w:p w14:paraId="1B485E70" w14:textId="77777777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8" w:type="dxa"/>
            <w:noWrap/>
            <w:vAlign w:val="center"/>
            <w:hideMark/>
          </w:tcPr>
          <w:p w14:paraId="425BA3F6" w14:textId="77777777" w:rsidR="00BB5998" w:rsidRPr="002D73F9" w:rsidRDefault="00BB5998" w:rsidP="00784B82">
            <w:pPr>
              <w:jc w:val="center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B5998" w:rsidRPr="00C54A0A" w14:paraId="6AF7A701" w14:textId="77777777" w:rsidTr="00902FBE">
        <w:trPr>
          <w:trHeight w:val="419"/>
        </w:trPr>
        <w:tc>
          <w:tcPr>
            <w:tcW w:w="651" w:type="dxa"/>
            <w:hideMark/>
          </w:tcPr>
          <w:p w14:paraId="3C6FCF3A" w14:textId="77777777" w:rsidR="00BB5998" w:rsidRPr="002D73F9" w:rsidRDefault="00BB5998" w:rsidP="00784B82">
            <w:pPr>
              <w:jc w:val="right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1.1.</w:t>
            </w:r>
          </w:p>
        </w:tc>
        <w:tc>
          <w:tcPr>
            <w:tcW w:w="6111" w:type="dxa"/>
            <w:hideMark/>
          </w:tcPr>
          <w:p w14:paraId="286DBB4A" w14:textId="77777777" w:rsidR="00BB5998" w:rsidRPr="002D73F9" w:rsidRDefault="00BB5998" w:rsidP="00784B82">
            <w:pPr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1088" w:type="dxa"/>
            <w:vAlign w:val="center"/>
            <w:hideMark/>
          </w:tcPr>
          <w:p w14:paraId="14B6C9D9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ед./км</w:t>
            </w:r>
          </w:p>
        </w:tc>
        <w:tc>
          <w:tcPr>
            <w:tcW w:w="1012" w:type="dxa"/>
            <w:noWrap/>
            <w:vAlign w:val="center"/>
            <w:hideMark/>
          </w:tcPr>
          <w:p w14:paraId="436A33A4" w14:textId="14633F13" w:rsidR="00BB5998" w:rsidRPr="002D73F9" w:rsidRDefault="00827F78" w:rsidP="00784B82">
            <w:pPr>
              <w:jc w:val="center"/>
              <w:rPr>
                <w:sz w:val="18"/>
                <w:szCs w:val="18"/>
              </w:rPr>
            </w:pPr>
            <w:r w:rsidRPr="00827F78">
              <w:rPr>
                <w:sz w:val="18"/>
                <w:szCs w:val="18"/>
              </w:rPr>
              <w:t>8,5</w:t>
            </w:r>
          </w:p>
        </w:tc>
        <w:tc>
          <w:tcPr>
            <w:tcW w:w="1398" w:type="dxa"/>
            <w:noWrap/>
            <w:vAlign w:val="center"/>
            <w:hideMark/>
          </w:tcPr>
          <w:p w14:paraId="5C4C020D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10,59</w:t>
            </w:r>
          </w:p>
        </w:tc>
      </w:tr>
      <w:tr w:rsidR="00BB5998" w:rsidRPr="00C54A0A" w14:paraId="18DE068F" w14:textId="77777777" w:rsidTr="00902FBE">
        <w:trPr>
          <w:trHeight w:val="236"/>
        </w:trPr>
        <w:tc>
          <w:tcPr>
            <w:tcW w:w="651" w:type="dxa"/>
            <w:vAlign w:val="bottom"/>
            <w:hideMark/>
          </w:tcPr>
          <w:p w14:paraId="39CEBBFD" w14:textId="77777777" w:rsidR="00BB5998" w:rsidRPr="002D73F9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111" w:type="dxa"/>
            <w:vAlign w:val="bottom"/>
            <w:hideMark/>
          </w:tcPr>
          <w:p w14:paraId="4B0E9EAB" w14:textId="77777777" w:rsidR="00BB5998" w:rsidRPr="002D73F9" w:rsidRDefault="00BB5998" w:rsidP="00784B82">
            <w:pPr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  <w:tc>
          <w:tcPr>
            <w:tcW w:w="1088" w:type="dxa"/>
            <w:vAlign w:val="center"/>
            <w:hideMark/>
          </w:tcPr>
          <w:p w14:paraId="0AE9E416" w14:textId="77777777" w:rsidR="00BB5998" w:rsidRPr="002D73F9" w:rsidRDefault="00BB5998" w:rsidP="00784B82">
            <w:pPr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2" w:type="dxa"/>
            <w:noWrap/>
            <w:vAlign w:val="center"/>
            <w:hideMark/>
          </w:tcPr>
          <w:p w14:paraId="49DFCAED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 </w:t>
            </w:r>
          </w:p>
        </w:tc>
        <w:tc>
          <w:tcPr>
            <w:tcW w:w="1398" w:type="dxa"/>
            <w:noWrap/>
            <w:vAlign w:val="center"/>
            <w:hideMark/>
          </w:tcPr>
          <w:p w14:paraId="2978C303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 </w:t>
            </w:r>
          </w:p>
        </w:tc>
      </w:tr>
      <w:tr w:rsidR="00BB5998" w:rsidRPr="00C54A0A" w14:paraId="7195AE16" w14:textId="77777777" w:rsidTr="00902FBE">
        <w:trPr>
          <w:trHeight w:val="692"/>
        </w:trPr>
        <w:tc>
          <w:tcPr>
            <w:tcW w:w="651" w:type="dxa"/>
            <w:hideMark/>
          </w:tcPr>
          <w:p w14:paraId="18AE65D5" w14:textId="77777777" w:rsidR="00BB5998" w:rsidRPr="002D73F9" w:rsidRDefault="00BB5998" w:rsidP="00784B82">
            <w:pPr>
              <w:jc w:val="right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2.1.</w:t>
            </w:r>
          </w:p>
        </w:tc>
        <w:tc>
          <w:tcPr>
            <w:tcW w:w="6111" w:type="dxa"/>
            <w:vAlign w:val="bottom"/>
            <w:hideMark/>
          </w:tcPr>
          <w:p w14:paraId="75855399" w14:textId="77777777" w:rsidR="00BB5998" w:rsidRPr="002D73F9" w:rsidRDefault="00BB5998" w:rsidP="00784B82">
            <w:pPr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088" w:type="dxa"/>
            <w:noWrap/>
            <w:vAlign w:val="center"/>
            <w:hideMark/>
          </w:tcPr>
          <w:p w14:paraId="16E50FC4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%</w:t>
            </w:r>
          </w:p>
        </w:tc>
        <w:tc>
          <w:tcPr>
            <w:tcW w:w="1012" w:type="dxa"/>
            <w:noWrap/>
            <w:vAlign w:val="center"/>
            <w:hideMark/>
          </w:tcPr>
          <w:p w14:paraId="6C9A9D5B" w14:textId="77777777" w:rsidR="00BB5998" w:rsidRPr="00827F78" w:rsidRDefault="00BB5998" w:rsidP="00784B82">
            <w:pPr>
              <w:jc w:val="center"/>
              <w:rPr>
                <w:sz w:val="18"/>
                <w:szCs w:val="18"/>
              </w:rPr>
            </w:pPr>
            <w:r w:rsidRPr="00827F78">
              <w:rPr>
                <w:sz w:val="18"/>
                <w:szCs w:val="18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02938D05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0</w:t>
            </w:r>
          </w:p>
        </w:tc>
      </w:tr>
      <w:tr w:rsidR="00BB5998" w:rsidRPr="00C54A0A" w14:paraId="29D9ECEE" w14:textId="77777777" w:rsidTr="00902FBE">
        <w:trPr>
          <w:trHeight w:val="702"/>
        </w:trPr>
        <w:tc>
          <w:tcPr>
            <w:tcW w:w="651" w:type="dxa"/>
            <w:hideMark/>
          </w:tcPr>
          <w:p w14:paraId="164487D2" w14:textId="77777777" w:rsidR="00BB5998" w:rsidRPr="002D73F9" w:rsidRDefault="00BB5998" w:rsidP="00784B82">
            <w:pPr>
              <w:jc w:val="right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2.2.</w:t>
            </w:r>
          </w:p>
        </w:tc>
        <w:tc>
          <w:tcPr>
            <w:tcW w:w="6111" w:type="dxa"/>
            <w:vAlign w:val="bottom"/>
            <w:hideMark/>
          </w:tcPr>
          <w:p w14:paraId="5E1B3736" w14:textId="77777777" w:rsidR="00BB5998" w:rsidRPr="002D73F9" w:rsidRDefault="00BB5998" w:rsidP="00784B82">
            <w:pPr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088" w:type="dxa"/>
            <w:noWrap/>
            <w:vAlign w:val="center"/>
            <w:hideMark/>
          </w:tcPr>
          <w:p w14:paraId="55220E19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%</w:t>
            </w:r>
          </w:p>
        </w:tc>
        <w:tc>
          <w:tcPr>
            <w:tcW w:w="1012" w:type="dxa"/>
            <w:noWrap/>
            <w:vAlign w:val="center"/>
            <w:hideMark/>
          </w:tcPr>
          <w:p w14:paraId="1683BC1C" w14:textId="77777777" w:rsidR="00BB5998" w:rsidRPr="00827F78" w:rsidRDefault="00BB5998" w:rsidP="00784B82">
            <w:pPr>
              <w:jc w:val="center"/>
              <w:rPr>
                <w:sz w:val="18"/>
                <w:szCs w:val="18"/>
              </w:rPr>
            </w:pPr>
            <w:r w:rsidRPr="00827F78">
              <w:rPr>
                <w:sz w:val="18"/>
                <w:szCs w:val="18"/>
              </w:rPr>
              <w:t>0</w:t>
            </w:r>
          </w:p>
        </w:tc>
        <w:tc>
          <w:tcPr>
            <w:tcW w:w="1398" w:type="dxa"/>
            <w:noWrap/>
            <w:vAlign w:val="center"/>
            <w:hideMark/>
          </w:tcPr>
          <w:p w14:paraId="56D44EA5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0</w:t>
            </w:r>
          </w:p>
        </w:tc>
      </w:tr>
      <w:tr w:rsidR="00BB5998" w:rsidRPr="00C54A0A" w14:paraId="32E9C296" w14:textId="77777777" w:rsidTr="00902FBE">
        <w:trPr>
          <w:trHeight w:val="1016"/>
        </w:trPr>
        <w:tc>
          <w:tcPr>
            <w:tcW w:w="651" w:type="dxa"/>
            <w:hideMark/>
          </w:tcPr>
          <w:p w14:paraId="286329E6" w14:textId="77777777" w:rsidR="00BB5998" w:rsidRPr="002D73F9" w:rsidRDefault="00BB5998" w:rsidP="00784B82">
            <w:pPr>
              <w:jc w:val="right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2.3.</w:t>
            </w:r>
          </w:p>
        </w:tc>
        <w:tc>
          <w:tcPr>
            <w:tcW w:w="6111" w:type="dxa"/>
            <w:vAlign w:val="bottom"/>
            <w:hideMark/>
          </w:tcPr>
          <w:p w14:paraId="7F4B224F" w14:textId="77777777" w:rsidR="00BB5998" w:rsidRPr="002D73F9" w:rsidRDefault="00BB5998" w:rsidP="00784B82">
            <w:pPr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088" w:type="dxa"/>
            <w:noWrap/>
            <w:vAlign w:val="center"/>
            <w:hideMark/>
          </w:tcPr>
          <w:p w14:paraId="00703507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%</w:t>
            </w:r>
          </w:p>
        </w:tc>
        <w:tc>
          <w:tcPr>
            <w:tcW w:w="1012" w:type="dxa"/>
            <w:noWrap/>
            <w:vAlign w:val="center"/>
            <w:hideMark/>
          </w:tcPr>
          <w:p w14:paraId="6BAEF8A0" w14:textId="34567446" w:rsidR="00BB5998" w:rsidRPr="00827F78" w:rsidRDefault="00827F78" w:rsidP="00784B82">
            <w:pPr>
              <w:jc w:val="center"/>
              <w:rPr>
                <w:sz w:val="18"/>
                <w:szCs w:val="18"/>
              </w:rPr>
            </w:pPr>
            <w:r w:rsidRPr="00827F78">
              <w:rPr>
                <w:sz w:val="18"/>
                <w:szCs w:val="18"/>
              </w:rPr>
              <w:t>30</w:t>
            </w:r>
          </w:p>
        </w:tc>
        <w:tc>
          <w:tcPr>
            <w:tcW w:w="1398" w:type="dxa"/>
            <w:noWrap/>
            <w:vAlign w:val="center"/>
            <w:hideMark/>
          </w:tcPr>
          <w:p w14:paraId="3284FCFA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0</w:t>
            </w:r>
          </w:p>
        </w:tc>
      </w:tr>
      <w:tr w:rsidR="00BB5998" w:rsidRPr="00C54A0A" w14:paraId="36C46605" w14:textId="77777777" w:rsidTr="00902FBE">
        <w:trPr>
          <w:trHeight w:val="270"/>
        </w:trPr>
        <w:tc>
          <w:tcPr>
            <w:tcW w:w="651" w:type="dxa"/>
            <w:vAlign w:val="bottom"/>
            <w:hideMark/>
          </w:tcPr>
          <w:p w14:paraId="4CDABE12" w14:textId="77777777" w:rsidR="00BB5998" w:rsidRPr="002D73F9" w:rsidRDefault="00BB5998" w:rsidP="00784B82">
            <w:pPr>
              <w:jc w:val="right"/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199" w:type="dxa"/>
            <w:gridSpan w:val="2"/>
            <w:vAlign w:val="bottom"/>
            <w:hideMark/>
          </w:tcPr>
          <w:p w14:paraId="7EBAA09C" w14:textId="77777777" w:rsidR="00BB5998" w:rsidRPr="002D73F9" w:rsidRDefault="00BB5998" w:rsidP="00784B82">
            <w:pPr>
              <w:rPr>
                <w:b/>
                <w:bCs/>
                <w:sz w:val="18"/>
                <w:szCs w:val="18"/>
              </w:rPr>
            </w:pPr>
            <w:r w:rsidRPr="002D73F9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1012" w:type="dxa"/>
            <w:noWrap/>
            <w:vAlign w:val="center"/>
            <w:hideMark/>
          </w:tcPr>
          <w:p w14:paraId="58B08C56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 </w:t>
            </w:r>
          </w:p>
        </w:tc>
        <w:tc>
          <w:tcPr>
            <w:tcW w:w="1398" w:type="dxa"/>
            <w:noWrap/>
            <w:vAlign w:val="center"/>
            <w:hideMark/>
          </w:tcPr>
          <w:p w14:paraId="0804AF44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 </w:t>
            </w:r>
          </w:p>
        </w:tc>
      </w:tr>
      <w:tr w:rsidR="00BB5998" w:rsidRPr="00C54A0A" w14:paraId="1F2E285F" w14:textId="77777777" w:rsidTr="00902FBE">
        <w:trPr>
          <w:trHeight w:val="495"/>
        </w:trPr>
        <w:tc>
          <w:tcPr>
            <w:tcW w:w="651" w:type="dxa"/>
            <w:hideMark/>
          </w:tcPr>
          <w:p w14:paraId="278AAF00" w14:textId="77777777" w:rsidR="00BB5998" w:rsidRPr="002D73F9" w:rsidRDefault="00BB5998" w:rsidP="00784B82">
            <w:pPr>
              <w:jc w:val="right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3.1.</w:t>
            </w:r>
          </w:p>
        </w:tc>
        <w:tc>
          <w:tcPr>
            <w:tcW w:w="6111" w:type="dxa"/>
            <w:hideMark/>
          </w:tcPr>
          <w:p w14:paraId="0E685D08" w14:textId="77777777" w:rsidR="00BB5998" w:rsidRPr="002D73F9" w:rsidRDefault="00BB5998" w:rsidP="00784B82">
            <w:pPr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</w:t>
            </w:r>
            <w:proofErr w:type="spellStart"/>
            <w:r w:rsidRPr="002D73F9">
              <w:rPr>
                <w:sz w:val="18"/>
                <w:szCs w:val="18"/>
              </w:rPr>
              <w:t>сточнвх</w:t>
            </w:r>
            <w:proofErr w:type="spellEnd"/>
            <w:r w:rsidRPr="002D73F9">
              <w:rPr>
                <w:sz w:val="18"/>
                <w:szCs w:val="18"/>
              </w:rPr>
              <w:t xml:space="preserve"> вод</w:t>
            </w:r>
          </w:p>
        </w:tc>
        <w:tc>
          <w:tcPr>
            <w:tcW w:w="1088" w:type="dxa"/>
            <w:noWrap/>
            <w:vAlign w:val="bottom"/>
            <w:hideMark/>
          </w:tcPr>
          <w:p w14:paraId="54C5C110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кВт ч/куб. м</w:t>
            </w:r>
          </w:p>
        </w:tc>
        <w:tc>
          <w:tcPr>
            <w:tcW w:w="1012" w:type="dxa"/>
            <w:shd w:val="clear" w:color="000000" w:fill="FFFFFF"/>
            <w:noWrap/>
            <w:vAlign w:val="center"/>
            <w:hideMark/>
          </w:tcPr>
          <w:p w14:paraId="418C75C1" w14:textId="6A949653" w:rsidR="00BB5998" w:rsidRPr="00827F78" w:rsidRDefault="00BB5998" w:rsidP="00784B82">
            <w:pPr>
              <w:jc w:val="center"/>
              <w:rPr>
                <w:sz w:val="18"/>
                <w:szCs w:val="18"/>
              </w:rPr>
            </w:pPr>
            <w:r w:rsidRPr="00827F78">
              <w:rPr>
                <w:sz w:val="18"/>
                <w:szCs w:val="18"/>
              </w:rPr>
              <w:t>1,</w:t>
            </w:r>
            <w:r w:rsidR="00827F78" w:rsidRPr="00827F78">
              <w:rPr>
                <w:sz w:val="18"/>
                <w:szCs w:val="18"/>
              </w:rPr>
              <w:t>04</w:t>
            </w:r>
          </w:p>
        </w:tc>
        <w:tc>
          <w:tcPr>
            <w:tcW w:w="1398" w:type="dxa"/>
            <w:shd w:val="clear" w:color="000000" w:fill="FFFFFF"/>
            <w:noWrap/>
            <w:vAlign w:val="center"/>
            <w:hideMark/>
          </w:tcPr>
          <w:p w14:paraId="448E3904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 xml:space="preserve">           0,99   </w:t>
            </w:r>
          </w:p>
        </w:tc>
      </w:tr>
      <w:tr w:rsidR="00BB5998" w:rsidRPr="00C54A0A" w14:paraId="661DA7B9" w14:textId="77777777" w:rsidTr="00902FBE">
        <w:trPr>
          <w:trHeight w:val="559"/>
        </w:trPr>
        <w:tc>
          <w:tcPr>
            <w:tcW w:w="651" w:type="dxa"/>
            <w:hideMark/>
          </w:tcPr>
          <w:p w14:paraId="48CF76CA" w14:textId="77777777" w:rsidR="00BB5998" w:rsidRPr="002D73F9" w:rsidRDefault="00BB5998" w:rsidP="00784B82">
            <w:pPr>
              <w:jc w:val="right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3.2.</w:t>
            </w:r>
          </w:p>
        </w:tc>
        <w:tc>
          <w:tcPr>
            <w:tcW w:w="6111" w:type="dxa"/>
            <w:hideMark/>
          </w:tcPr>
          <w:p w14:paraId="5A0CF8A6" w14:textId="77777777" w:rsidR="00BB5998" w:rsidRPr="002D73F9" w:rsidRDefault="00BB5998" w:rsidP="00784B82">
            <w:pPr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proofErr w:type="spellStart"/>
            <w:r w:rsidRPr="002D73F9">
              <w:rPr>
                <w:sz w:val="18"/>
                <w:szCs w:val="18"/>
              </w:rPr>
              <w:t>транспортировки</w:t>
            </w:r>
            <w:proofErr w:type="spellEnd"/>
            <w:r w:rsidRPr="002D73F9">
              <w:rPr>
                <w:sz w:val="18"/>
                <w:szCs w:val="18"/>
              </w:rPr>
              <w:t xml:space="preserve"> сточных вод, на единицу объема транспортируемых сточных вод</w:t>
            </w:r>
          </w:p>
        </w:tc>
        <w:tc>
          <w:tcPr>
            <w:tcW w:w="1088" w:type="dxa"/>
            <w:noWrap/>
            <w:vAlign w:val="bottom"/>
            <w:hideMark/>
          </w:tcPr>
          <w:p w14:paraId="3EABED45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>кВт ч/куб. м</w:t>
            </w:r>
          </w:p>
        </w:tc>
        <w:tc>
          <w:tcPr>
            <w:tcW w:w="1012" w:type="dxa"/>
            <w:shd w:val="clear" w:color="000000" w:fill="FFFFFF"/>
            <w:vAlign w:val="center"/>
            <w:hideMark/>
          </w:tcPr>
          <w:p w14:paraId="64BA384C" w14:textId="77777777" w:rsidR="00BB5998" w:rsidRPr="00827F78" w:rsidRDefault="00BB5998" w:rsidP="00784B82">
            <w:pPr>
              <w:jc w:val="center"/>
              <w:rPr>
                <w:sz w:val="18"/>
                <w:szCs w:val="18"/>
              </w:rPr>
            </w:pPr>
            <w:r w:rsidRPr="00827F78">
              <w:rPr>
                <w:sz w:val="18"/>
                <w:szCs w:val="18"/>
              </w:rPr>
              <w:t>0,02</w:t>
            </w:r>
          </w:p>
        </w:tc>
        <w:tc>
          <w:tcPr>
            <w:tcW w:w="1398" w:type="dxa"/>
            <w:shd w:val="clear" w:color="000000" w:fill="FFFFFF"/>
            <w:noWrap/>
            <w:vAlign w:val="center"/>
            <w:hideMark/>
          </w:tcPr>
          <w:p w14:paraId="570E9958" w14:textId="77777777" w:rsidR="00BB5998" w:rsidRPr="002D73F9" w:rsidRDefault="00BB5998" w:rsidP="00784B82">
            <w:pPr>
              <w:jc w:val="center"/>
              <w:rPr>
                <w:sz w:val="18"/>
                <w:szCs w:val="18"/>
              </w:rPr>
            </w:pPr>
            <w:r w:rsidRPr="002D73F9">
              <w:rPr>
                <w:sz w:val="18"/>
                <w:szCs w:val="18"/>
              </w:rPr>
              <w:t xml:space="preserve">           0,02  </w:t>
            </w:r>
          </w:p>
        </w:tc>
      </w:tr>
    </w:tbl>
    <w:p w14:paraId="1AB84D7C" w14:textId="77777777" w:rsidR="00BB5998" w:rsidRDefault="00BB5998" w:rsidP="00BB599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2B814964" w14:textId="77777777" w:rsidR="00BB5998" w:rsidRDefault="00BB5998" w:rsidP="00BB599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85368C">
        <w:rPr>
          <w:bCs/>
          <w:i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</w:t>
      </w:r>
      <w:r>
        <w:rPr>
          <w:bCs/>
          <w:iCs/>
          <w:sz w:val="24"/>
          <w:szCs w:val="24"/>
        </w:rPr>
        <w:t xml:space="preserve">отведения </w:t>
      </w:r>
      <w:r w:rsidRPr="0085368C">
        <w:rPr>
          <w:bCs/>
          <w:iCs/>
          <w:sz w:val="24"/>
          <w:szCs w:val="24"/>
        </w:rPr>
        <w:t xml:space="preserve">утверждены в производственной программе </w:t>
      </w:r>
      <w:r>
        <w:rPr>
          <w:sz w:val="24"/>
          <w:szCs w:val="24"/>
        </w:rPr>
        <w:t>МУП «Водоканал» на территории г. Кузнецка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Pr="00A20144">
        <w:rPr>
          <w:rFonts w:eastAsia="Calibri"/>
          <w:sz w:val="24"/>
          <w:szCs w:val="24"/>
        </w:rPr>
        <w:t xml:space="preserve"> </w:t>
      </w:r>
      <w:r w:rsidRPr="0085368C">
        <w:rPr>
          <w:bCs/>
          <w:iCs/>
          <w:sz w:val="24"/>
          <w:szCs w:val="24"/>
        </w:rPr>
        <w:t>на 202</w:t>
      </w:r>
      <w:r>
        <w:rPr>
          <w:bCs/>
          <w:iCs/>
          <w:sz w:val="24"/>
          <w:szCs w:val="24"/>
        </w:rPr>
        <w:t>5</w:t>
      </w:r>
      <w:r w:rsidRPr="0085368C">
        <w:rPr>
          <w:bCs/>
          <w:iCs/>
          <w:sz w:val="24"/>
          <w:szCs w:val="24"/>
        </w:rPr>
        <w:t>-202</w:t>
      </w:r>
      <w:r>
        <w:rPr>
          <w:bCs/>
          <w:iCs/>
          <w:sz w:val="24"/>
          <w:szCs w:val="24"/>
        </w:rPr>
        <w:t>9</w:t>
      </w:r>
      <w:r w:rsidRPr="0085368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годы.</w:t>
      </w:r>
    </w:p>
    <w:p w14:paraId="19E955C6" w14:textId="57D8B590" w:rsidR="00BB5998" w:rsidRDefault="00BB5998" w:rsidP="00BB599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</w:t>
      </w:r>
      <w:r w:rsidR="000B0495">
        <w:rPr>
          <w:sz w:val="24"/>
          <w:szCs w:val="24"/>
        </w:rPr>
        <w:t>е</w:t>
      </w:r>
      <w:r>
        <w:rPr>
          <w:sz w:val="24"/>
          <w:szCs w:val="24"/>
        </w:rPr>
        <w:t xml:space="preserve"> одноставочны</w:t>
      </w:r>
      <w:r w:rsidR="000B0495">
        <w:rPr>
          <w:sz w:val="24"/>
          <w:szCs w:val="24"/>
        </w:rPr>
        <w:t>е</w:t>
      </w:r>
      <w:r>
        <w:rPr>
          <w:sz w:val="24"/>
          <w:szCs w:val="24"/>
        </w:rPr>
        <w:t xml:space="preserve"> т</w:t>
      </w:r>
      <w:r w:rsidRPr="00AE18C2">
        <w:rPr>
          <w:sz w:val="24"/>
          <w:szCs w:val="24"/>
        </w:rPr>
        <w:t>ариф</w:t>
      </w:r>
      <w:r w:rsidR="000B0495">
        <w:rPr>
          <w:sz w:val="24"/>
          <w:szCs w:val="24"/>
        </w:rPr>
        <w:t>ы</w:t>
      </w:r>
      <w:r w:rsidRPr="00AE18C2">
        <w:rPr>
          <w:sz w:val="24"/>
          <w:szCs w:val="24"/>
        </w:rPr>
        <w:t xml:space="preserve"> на </w:t>
      </w:r>
      <w:r>
        <w:rPr>
          <w:sz w:val="24"/>
          <w:szCs w:val="24"/>
        </w:rPr>
        <w:t>водоотведение</w:t>
      </w:r>
      <w:r w:rsidRPr="00AE18C2">
        <w:rPr>
          <w:sz w:val="24"/>
          <w:szCs w:val="24"/>
        </w:rPr>
        <w:t xml:space="preserve"> для потребителей </w:t>
      </w:r>
      <w:r>
        <w:rPr>
          <w:sz w:val="24"/>
          <w:szCs w:val="24"/>
        </w:rPr>
        <w:t>МУП «Водоканал» на территории г. Кузнецка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 w:rsidR="002A3CD5">
        <w:rPr>
          <w:sz w:val="24"/>
          <w:szCs w:val="24"/>
        </w:rPr>
        <w:t xml:space="preserve"> на 2026</w:t>
      </w:r>
      <w:r w:rsidRPr="00AE18C2">
        <w:rPr>
          <w:sz w:val="24"/>
          <w:szCs w:val="24"/>
        </w:rPr>
        <w:t>–202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042448" w:rsidRPr="00516822">
        <w:rPr>
          <w:sz w:val="24"/>
          <w:szCs w:val="24"/>
        </w:rPr>
        <w:t xml:space="preserve">долгосрочного периода регулирования </w:t>
      </w:r>
      <w:r w:rsidR="00042448">
        <w:rPr>
          <w:sz w:val="24"/>
          <w:szCs w:val="24"/>
        </w:rPr>
        <w:t>2025</w:t>
      </w:r>
      <w:r w:rsidR="00042448" w:rsidRPr="00AE18C2">
        <w:rPr>
          <w:sz w:val="24"/>
          <w:szCs w:val="24"/>
        </w:rPr>
        <w:t>–202</w:t>
      </w:r>
      <w:r w:rsidR="00042448">
        <w:rPr>
          <w:sz w:val="24"/>
          <w:szCs w:val="24"/>
        </w:rPr>
        <w:t>9</w:t>
      </w:r>
      <w:r w:rsidR="00042448" w:rsidRPr="00AE18C2">
        <w:rPr>
          <w:sz w:val="24"/>
          <w:szCs w:val="24"/>
        </w:rPr>
        <w:t xml:space="preserve"> год</w:t>
      </w:r>
      <w:r w:rsidR="00042448">
        <w:rPr>
          <w:sz w:val="24"/>
          <w:szCs w:val="24"/>
        </w:rPr>
        <w:t>ов</w:t>
      </w:r>
      <w:r w:rsidR="00042448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>с календарной разбивкой составил</w:t>
      </w:r>
      <w:r w:rsidR="000B0495">
        <w:rPr>
          <w:sz w:val="24"/>
          <w:szCs w:val="24"/>
        </w:rPr>
        <w:t>и</w:t>
      </w:r>
      <w:r w:rsidRPr="00AE18C2">
        <w:rPr>
          <w:sz w:val="24"/>
          <w:szCs w:val="24"/>
        </w:rPr>
        <w:t>: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FC46F6" w:rsidRPr="000F5E49" w14:paraId="0B8116BF" w14:textId="77777777" w:rsidTr="000B0495">
        <w:trPr>
          <w:trHeight w:val="563"/>
          <w:tblHeader/>
        </w:trPr>
        <w:tc>
          <w:tcPr>
            <w:tcW w:w="3262" w:type="dxa"/>
            <w:vAlign w:val="center"/>
          </w:tcPr>
          <w:p w14:paraId="278CC503" w14:textId="77777777" w:rsidR="00FC46F6" w:rsidRPr="000F5E49" w:rsidRDefault="00FC46F6" w:rsidP="002A3CD5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5E6EC427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5A67F19F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881" w:type="dxa"/>
          </w:tcPr>
          <w:p w14:paraId="60AD385A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7057BB7F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70C0D911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31544A9A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09BEBF4E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75BDC024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0B0495" w:rsidRPr="000F5E49" w14:paraId="33C4365B" w14:textId="77777777" w:rsidTr="000B0495">
        <w:trPr>
          <w:trHeight w:val="148"/>
        </w:trPr>
        <w:tc>
          <w:tcPr>
            <w:tcW w:w="3262" w:type="dxa"/>
            <w:vAlign w:val="center"/>
          </w:tcPr>
          <w:p w14:paraId="725265FD" w14:textId="38722D04" w:rsidR="000B0495" w:rsidRPr="000F5E49" w:rsidRDefault="000B0495" w:rsidP="000B049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 xml:space="preserve">Тариф на </w:t>
            </w:r>
            <w:r>
              <w:rPr>
                <w:color w:val="000000"/>
                <w:sz w:val="18"/>
                <w:szCs w:val="18"/>
              </w:rPr>
              <w:t>водоотведение</w:t>
            </w:r>
            <w:r w:rsidRPr="000F5E49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5E1F9B7C" w14:textId="78906D41" w:rsidR="000B0495" w:rsidRPr="002D4B15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31,90</w:t>
            </w:r>
          </w:p>
        </w:tc>
        <w:tc>
          <w:tcPr>
            <w:tcW w:w="878" w:type="dxa"/>
            <w:vAlign w:val="center"/>
          </w:tcPr>
          <w:p w14:paraId="7D9CD88F" w14:textId="5DE43636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881" w:type="dxa"/>
            <w:vAlign w:val="center"/>
          </w:tcPr>
          <w:p w14:paraId="052CD11A" w14:textId="264BE42B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855" w:type="dxa"/>
            <w:vAlign w:val="center"/>
          </w:tcPr>
          <w:p w14:paraId="235E7C55" w14:textId="0DF8EA1A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855" w:type="dxa"/>
            <w:vAlign w:val="center"/>
          </w:tcPr>
          <w:p w14:paraId="7AD490F5" w14:textId="4DB0113A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855" w:type="dxa"/>
            <w:vAlign w:val="center"/>
          </w:tcPr>
          <w:p w14:paraId="47C9FD2A" w14:textId="410B02E1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855" w:type="dxa"/>
            <w:vAlign w:val="center"/>
          </w:tcPr>
          <w:p w14:paraId="2B021F55" w14:textId="2181E8B6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855" w:type="dxa"/>
            <w:vAlign w:val="center"/>
          </w:tcPr>
          <w:p w14:paraId="0B78C903" w14:textId="41C20A78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35,57</w:t>
            </w:r>
          </w:p>
        </w:tc>
      </w:tr>
      <w:tr w:rsidR="000B0495" w:rsidRPr="000F5E49" w14:paraId="7EA7CB58" w14:textId="77777777" w:rsidTr="000B0495">
        <w:trPr>
          <w:trHeight w:val="431"/>
        </w:trPr>
        <w:tc>
          <w:tcPr>
            <w:tcW w:w="3262" w:type="dxa"/>
            <w:vAlign w:val="center"/>
          </w:tcPr>
          <w:p w14:paraId="096618BA" w14:textId="1F84E435" w:rsidR="000B0495" w:rsidRPr="000F5E49" w:rsidRDefault="000B0495" w:rsidP="000B0495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 xml:space="preserve">Тариф на </w:t>
            </w:r>
            <w:r>
              <w:rPr>
                <w:color w:val="000000"/>
                <w:sz w:val="18"/>
                <w:szCs w:val="18"/>
              </w:rPr>
              <w:t>водоотведение</w:t>
            </w:r>
            <w:r w:rsidRPr="000F5E49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2CCF5EFA" w14:textId="57BC504C" w:rsidR="000B0495" w:rsidRPr="002D4B15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38,92</w:t>
            </w:r>
          </w:p>
        </w:tc>
        <w:tc>
          <w:tcPr>
            <w:tcW w:w="878" w:type="dxa"/>
            <w:vAlign w:val="center"/>
          </w:tcPr>
          <w:p w14:paraId="2A7B7AA2" w14:textId="17008CD6" w:rsidR="000B0495" w:rsidRPr="000F5E49" w:rsidRDefault="000B0495" w:rsidP="000B049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881" w:type="dxa"/>
            <w:vAlign w:val="center"/>
          </w:tcPr>
          <w:p w14:paraId="5E1C5C36" w14:textId="487D059C" w:rsidR="000B0495" w:rsidRPr="000F5E49" w:rsidRDefault="000B0495" w:rsidP="000B049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855" w:type="dxa"/>
            <w:vAlign w:val="center"/>
          </w:tcPr>
          <w:p w14:paraId="010A68C6" w14:textId="2139B18D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855" w:type="dxa"/>
            <w:vAlign w:val="center"/>
          </w:tcPr>
          <w:p w14:paraId="07622FA7" w14:textId="7691AD44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855" w:type="dxa"/>
            <w:vAlign w:val="center"/>
          </w:tcPr>
          <w:p w14:paraId="5CCAC43A" w14:textId="5E7A3878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855" w:type="dxa"/>
            <w:vAlign w:val="center"/>
          </w:tcPr>
          <w:p w14:paraId="69D6D101" w14:textId="0FC95155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855" w:type="dxa"/>
            <w:vAlign w:val="center"/>
          </w:tcPr>
          <w:p w14:paraId="711CF31E" w14:textId="4C186CA5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43,39</w:t>
            </w:r>
          </w:p>
        </w:tc>
      </w:tr>
    </w:tbl>
    <w:p w14:paraId="38B73599" w14:textId="797473AC" w:rsidR="00FC46F6" w:rsidRDefault="00FC46F6" w:rsidP="00BB5998">
      <w:pPr>
        <w:ind w:firstLine="680"/>
        <w:jc w:val="both"/>
        <w:rPr>
          <w:sz w:val="24"/>
          <w:szCs w:val="24"/>
        </w:rPr>
      </w:pPr>
    </w:p>
    <w:p w14:paraId="3A98380B" w14:textId="77777777" w:rsidR="009452D7" w:rsidRPr="00AA33EE" w:rsidRDefault="009452D7" w:rsidP="009452D7">
      <w:pPr>
        <w:tabs>
          <w:tab w:val="left" w:pos="567"/>
          <w:tab w:val="left" w:pos="851"/>
        </w:tabs>
        <w:ind w:firstLine="728"/>
        <w:jc w:val="both"/>
        <w:rPr>
          <w:bCs/>
          <w:iCs/>
          <w:sz w:val="24"/>
          <w:szCs w:val="24"/>
        </w:rPr>
      </w:pPr>
      <w:r w:rsidRPr="00AA33EE">
        <w:rPr>
          <w:rFonts w:eastAsia="Calibri"/>
          <w:b/>
          <w:sz w:val="24"/>
          <w:szCs w:val="24"/>
        </w:rPr>
        <w:t>Сагайдачный Д.И.</w:t>
      </w:r>
      <w:r w:rsidRPr="00AA33EE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отмети</w:t>
      </w:r>
      <w:r w:rsidRPr="00AA33EE">
        <w:rPr>
          <w:bCs/>
          <w:iCs/>
          <w:sz w:val="24"/>
          <w:szCs w:val="24"/>
        </w:rPr>
        <w:t xml:space="preserve">л, что </w:t>
      </w:r>
      <w:r>
        <w:rPr>
          <w:bCs/>
          <w:iCs/>
          <w:sz w:val="24"/>
          <w:szCs w:val="24"/>
        </w:rPr>
        <w:t>з</w:t>
      </w:r>
      <w:r w:rsidRPr="00AA33EE">
        <w:rPr>
          <w:bCs/>
          <w:iCs/>
          <w:sz w:val="24"/>
          <w:szCs w:val="24"/>
        </w:rPr>
        <w:t xml:space="preserve">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09CDDD0" w14:textId="215E1E73" w:rsidR="00BB5998" w:rsidRPr="00125862" w:rsidRDefault="00BB5998" w:rsidP="00BB5998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МУП </w:t>
      </w:r>
      <w:r w:rsidRPr="008727EA">
        <w:rPr>
          <w:rFonts w:eastAsia="Calibri"/>
          <w:sz w:val="24"/>
          <w:szCs w:val="24"/>
        </w:rPr>
        <w:t>«</w:t>
      </w:r>
      <w:r w:rsidRPr="00125862">
        <w:rPr>
          <w:rFonts w:eastAsia="Calibri"/>
          <w:sz w:val="24"/>
          <w:szCs w:val="24"/>
        </w:rPr>
        <w:t>Водоканал»</w:t>
      </w:r>
      <w:r w:rsidRPr="00125862">
        <w:rPr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241327BB" w14:textId="78CFF7E0" w:rsidR="00BB5998" w:rsidRDefault="00BB5998" w:rsidP="00BB5998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182FB2">
        <w:rPr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 предлагаемы</w:t>
      </w:r>
      <w:r w:rsidR="000B0495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к утверждению одноставочны</w:t>
      </w:r>
      <w:r w:rsidR="000B0495">
        <w:rPr>
          <w:sz w:val="24"/>
          <w:szCs w:val="24"/>
        </w:rPr>
        <w:t>е</w:t>
      </w:r>
      <w:r w:rsidRPr="00AB50BC">
        <w:rPr>
          <w:sz w:val="24"/>
          <w:szCs w:val="24"/>
        </w:rPr>
        <w:t xml:space="preserve"> тариф</w:t>
      </w:r>
      <w:r w:rsidR="000B0495">
        <w:rPr>
          <w:sz w:val="24"/>
          <w:szCs w:val="24"/>
        </w:rPr>
        <w:t>ы</w:t>
      </w:r>
      <w:r w:rsidRPr="00AB50BC">
        <w:rPr>
          <w:sz w:val="24"/>
          <w:szCs w:val="24"/>
        </w:rPr>
        <w:t xml:space="preserve"> </w:t>
      </w:r>
      <w:r w:rsidRPr="00AB50BC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водоотведение</w:t>
      </w:r>
      <w:r w:rsidRPr="00644344">
        <w:rPr>
          <w:rFonts w:eastAsia="Calibri"/>
          <w:sz w:val="24"/>
          <w:szCs w:val="24"/>
        </w:rPr>
        <w:t xml:space="preserve">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sz w:val="24"/>
          <w:szCs w:val="24"/>
        </w:rPr>
        <w:t>МУП «Водоканал» на территории г. Кузнецка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2A3CD5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042448" w:rsidRPr="00516822">
        <w:rPr>
          <w:sz w:val="24"/>
          <w:szCs w:val="24"/>
        </w:rPr>
        <w:t xml:space="preserve">долгосрочного периода регулирования </w:t>
      </w:r>
      <w:r w:rsidR="00042448">
        <w:rPr>
          <w:sz w:val="24"/>
          <w:szCs w:val="24"/>
        </w:rPr>
        <w:t>2025</w:t>
      </w:r>
      <w:r w:rsidR="00042448" w:rsidRPr="00AE18C2">
        <w:rPr>
          <w:sz w:val="24"/>
          <w:szCs w:val="24"/>
        </w:rPr>
        <w:t>–202</w:t>
      </w:r>
      <w:r w:rsidR="00042448">
        <w:rPr>
          <w:sz w:val="24"/>
          <w:szCs w:val="24"/>
        </w:rPr>
        <w:t>9</w:t>
      </w:r>
      <w:r w:rsidR="00042448" w:rsidRPr="00AE18C2">
        <w:rPr>
          <w:sz w:val="24"/>
          <w:szCs w:val="24"/>
        </w:rPr>
        <w:t xml:space="preserve"> год</w:t>
      </w:r>
      <w:r w:rsidR="00042448">
        <w:rPr>
          <w:sz w:val="24"/>
          <w:szCs w:val="24"/>
        </w:rPr>
        <w:t>ов</w:t>
      </w:r>
      <w:r w:rsidR="00042448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FC46F6" w:rsidRPr="000F5E49" w14:paraId="00B09441" w14:textId="77777777" w:rsidTr="0081213E">
        <w:trPr>
          <w:trHeight w:val="563"/>
          <w:tblHeader/>
        </w:trPr>
        <w:tc>
          <w:tcPr>
            <w:tcW w:w="3262" w:type="dxa"/>
            <w:vAlign w:val="center"/>
          </w:tcPr>
          <w:p w14:paraId="7C546115" w14:textId="77777777" w:rsidR="00FC46F6" w:rsidRPr="000F5E49" w:rsidRDefault="00FC46F6" w:rsidP="002A3CD5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4C1D56FE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1C9F2B90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881" w:type="dxa"/>
          </w:tcPr>
          <w:p w14:paraId="2156EC43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1EB27B9E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403D157E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026E6C5A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613F698C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58C10A2F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0B0495" w:rsidRPr="000F5E49" w14:paraId="3DD7F30E" w14:textId="77777777" w:rsidTr="0081213E">
        <w:trPr>
          <w:trHeight w:val="148"/>
        </w:trPr>
        <w:tc>
          <w:tcPr>
            <w:tcW w:w="3262" w:type="dxa"/>
            <w:vAlign w:val="center"/>
          </w:tcPr>
          <w:p w14:paraId="113439AA" w14:textId="7F0476B3" w:rsidR="000B0495" w:rsidRPr="000F5E49" w:rsidRDefault="000B0495" w:rsidP="000B049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 xml:space="preserve">Тариф на </w:t>
            </w:r>
            <w:r>
              <w:rPr>
                <w:color w:val="000000"/>
                <w:sz w:val="18"/>
                <w:szCs w:val="18"/>
              </w:rPr>
              <w:t>водоотведение</w:t>
            </w:r>
            <w:r w:rsidRPr="000F5E49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1B94DD24" w14:textId="1A813779" w:rsidR="000B0495" w:rsidRPr="002D4B15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31,90</w:t>
            </w:r>
          </w:p>
        </w:tc>
        <w:tc>
          <w:tcPr>
            <w:tcW w:w="878" w:type="dxa"/>
            <w:vAlign w:val="center"/>
          </w:tcPr>
          <w:p w14:paraId="38F47DC4" w14:textId="6A39E3E9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881" w:type="dxa"/>
            <w:vAlign w:val="center"/>
          </w:tcPr>
          <w:p w14:paraId="16899592" w14:textId="49E9625F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855" w:type="dxa"/>
            <w:vAlign w:val="center"/>
          </w:tcPr>
          <w:p w14:paraId="373BB73D" w14:textId="196FB29A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855" w:type="dxa"/>
            <w:vAlign w:val="center"/>
          </w:tcPr>
          <w:p w14:paraId="08F177A7" w14:textId="6D237A7C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855" w:type="dxa"/>
            <w:vAlign w:val="center"/>
          </w:tcPr>
          <w:p w14:paraId="32880900" w14:textId="051EDE43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855" w:type="dxa"/>
            <w:vAlign w:val="center"/>
          </w:tcPr>
          <w:p w14:paraId="27CE1BD8" w14:textId="0C416385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855" w:type="dxa"/>
            <w:vAlign w:val="center"/>
          </w:tcPr>
          <w:p w14:paraId="290EF4F4" w14:textId="43939B1D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35,57</w:t>
            </w:r>
          </w:p>
        </w:tc>
      </w:tr>
      <w:tr w:rsidR="000B0495" w:rsidRPr="000F5E49" w14:paraId="40C83C59" w14:textId="77777777" w:rsidTr="0081213E">
        <w:trPr>
          <w:trHeight w:val="70"/>
        </w:trPr>
        <w:tc>
          <w:tcPr>
            <w:tcW w:w="3262" w:type="dxa"/>
            <w:vAlign w:val="center"/>
          </w:tcPr>
          <w:p w14:paraId="209445B1" w14:textId="70028740" w:rsidR="000B0495" w:rsidRPr="000F5E49" w:rsidRDefault="000B0495" w:rsidP="000B0495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 xml:space="preserve">Тариф на </w:t>
            </w:r>
            <w:r>
              <w:rPr>
                <w:color w:val="000000"/>
                <w:sz w:val="18"/>
                <w:szCs w:val="18"/>
              </w:rPr>
              <w:t>водоотведение</w:t>
            </w:r>
            <w:r w:rsidRPr="000F5E49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73425676" w14:textId="10B29169" w:rsidR="000B0495" w:rsidRPr="002D4B15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38,92</w:t>
            </w:r>
          </w:p>
        </w:tc>
        <w:tc>
          <w:tcPr>
            <w:tcW w:w="878" w:type="dxa"/>
            <w:vAlign w:val="center"/>
          </w:tcPr>
          <w:p w14:paraId="52FBF1CA" w14:textId="2D8135DF" w:rsidR="000B0495" w:rsidRPr="000F5E49" w:rsidRDefault="000B0495" w:rsidP="000B049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881" w:type="dxa"/>
            <w:vAlign w:val="center"/>
          </w:tcPr>
          <w:p w14:paraId="2677B537" w14:textId="50FC85DA" w:rsidR="000B0495" w:rsidRPr="000F5E49" w:rsidRDefault="000B0495" w:rsidP="000B049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855" w:type="dxa"/>
            <w:vAlign w:val="center"/>
          </w:tcPr>
          <w:p w14:paraId="596FC8DC" w14:textId="02A7CDDF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855" w:type="dxa"/>
            <w:vAlign w:val="center"/>
          </w:tcPr>
          <w:p w14:paraId="30797D82" w14:textId="7A919709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855" w:type="dxa"/>
            <w:vAlign w:val="center"/>
          </w:tcPr>
          <w:p w14:paraId="3FD0B90C" w14:textId="3E5C28DC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855" w:type="dxa"/>
            <w:vAlign w:val="center"/>
          </w:tcPr>
          <w:p w14:paraId="4557CC83" w14:textId="709862C0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855" w:type="dxa"/>
            <w:vAlign w:val="center"/>
          </w:tcPr>
          <w:p w14:paraId="544D9E8C" w14:textId="21114FFF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43,39</w:t>
            </w:r>
          </w:p>
        </w:tc>
      </w:tr>
    </w:tbl>
    <w:p w14:paraId="7BB89A89" w14:textId="02BC2A26" w:rsidR="00FC46F6" w:rsidRDefault="00FC46F6" w:rsidP="00BB5998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</w:p>
    <w:p w14:paraId="58C81AF9" w14:textId="77777777" w:rsidR="00BB5998" w:rsidRPr="00540FE5" w:rsidRDefault="00BB5998" w:rsidP="00BB599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FE4DF88" w14:textId="419E43CA" w:rsidR="00BB5998" w:rsidRDefault="00BB5998" w:rsidP="00BB5998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 одноставочны</w:t>
      </w:r>
      <w:r w:rsidR="000B0495">
        <w:rPr>
          <w:sz w:val="24"/>
          <w:szCs w:val="24"/>
        </w:rPr>
        <w:t>е</w:t>
      </w:r>
      <w:r w:rsidRPr="00540FE5">
        <w:rPr>
          <w:sz w:val="24"/>
          <w:szCs w:val="24"/>
        </w:rPr>
        <w:t xml:space="preserve"> тариф</w:t>
      </w:r>
      <w:r w:rsidR="000B0495">
        <w:rPr>
          <w:sz w:val="24"/>
          <w:szCs w:val="24"/>
        </w:rPr>
        <w:t>ы</w:t>
      </w:r>
      <w:r w:rsidRPr="00540FE5">
        <w:rPr>
          <w:sz w:val="24"/>
          <w:szCs w:val="24"/>
        </w:rPr>
        <w:t xml:space="preserve"> </w:t>
      </w:r>
      <w:r w:rsidRPr="00540FE5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водоотведение</w:t>
      </w:r>
      <w:r w:rsidRPr="00540FE5">
        <w:rPr>
          <w:rFonts w:eastAsia="Calibri"/>
          <w:sz w:val="24"/>
          <w:szCs w:val="24"/>
        </w:rPr>
        <w:t xml:space="preserve">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>
        <w:rPr>
          <w:sz w:val="24"/>
          <w:szCs w:val="24"/>
        </w:rPr>
        <w:t>МУП «Водоканал» на территории г. Кузнецка</w:t>
      </w:r>
      <w:r>
        <w:rPr>
          <w:rFonts w:eastAsia="Calibri"/>
          <w:sz w:val="24"/>
          <w:szCs w:val="24"/>
        </w:rPr>
        <w:t xml:space="preserve"> </w:t>
      </w:r>
      <w:r w:rsidRPr="000928A8">
        <w:rPr>
          <w:rFonts w:eastAsia="Calibri"/>
          <w:sz w:val="24"/>
          <w:szCs w:val="24"/>
        </w:rPr>
        <w:t>Пензенской области</w:t>
      </w:r>
      <w:r>
        <w:rPr>
          <w:sz w:val="24"/>
          <w:szCs w:val="24"/>
        </w:rPr>
        <w:t xml:space="preserve"> на 202</w:t>
      </w:r>
      <w:r w:rsidR="002A3CD5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AE18C2">
        <w:rPr>
          <w:sz w:val="24"/>
          <w:szCs w:val="24"/>
        </w:rPr>
        <w:t xml:space="preserve"> годы </w:t>
      </w:r>
      <w:r w:rsidR="00042448" w:rsidRPr="00516822">
        <w:rPr>
          <w:sz w:val="24"/>
          <w:szCs w:val="24"/>
        </w:rPr>
        <w:t xml:space="preserve">долгосрочного периода регулирования </w:t>
      </w:r>
      <w:r w:rsidR="00042448">
        <w:rPr>
          <w:sz w:val="24"/>
          <w:szCs w:val="24"/>
        </w:rPr>
        <w:t>2025</w:t>
      </w:r>
      <w:r w:rsidR="00042448" w:rsidRPr="00AE18C2">
        <w:rPr>
          <w:sz w:val="24"/>
          <w:szCs w:val="24"/>
        </w:rPr>
        <w:t>–202</w:t>
      </w:r>
      <w:r w:rsidR="00042448">
        <w:rPr>
          <w:sz w:val="24"/>
          <w:szCs w:val="24"/>
        </w:rPr>
        <w:t>9</w:t>
      </w:r>
      <w:r w:rsidR="00042448" w:rsidRPr="00AE18C2">
        <w:rPr>
          <w:sz w:val="24"/>
          <w:szCs w:val="24"/>
        </w:rPr>
        <w:t xml:space="preserve"> год</w:t>
      </w:r>
      <w:r w:rsidR="00042448">
        <w:rPr>
          <w:sz w:val="24"/>
          <w:szCs w:val="24"/>
        </w:rPr>
        <w:t>ов</w:t>
      </w:r>
      <w:r w:rsidR="00042448" w:rsidRPr="00AE18C2">
        <w:rPr>
          <w:sz w:val="24"/>
          <w:szCs w:val="24"/>
        </w:rPr>
        <w:t xml:space="preserve"> </w:t>
      </w:r>
      <w:r w:rsidRPr="00AE18C2">
        <w:rPr>
          <w:sz w:val="24"/>
          <w:szCs w:val="24"/>
        </w:rPr>
        <w:t xml:space="preserve">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875"/>
        <w:gridCol w:w="878"/>
        <w:gridCol w:w="881"/>
        <w:gridCol w:w="855"/>
        <w:gridCol w:w="855"/>
        <w:gridCol w:w="855"/>
        <w:gridCol w:w="855"/>
        <w:gridCol w:w="855"/>
      </w:tblGrid>
      <w:tr w:rsidR="00FC46F6" w:rsidRPr="000F5E49" w14:paraId="5562AE2C" w14:textId="77777777" w:rsidTr="0081213E">
        <w:trPr>
          <w:trHeight w:val="563"/>
          <w:tblHeader/>
        </w:trPr>
        <w:tc>
          <w:tcPr>
            <w:tcW w:w="3262" w:type="dxa"/>
            <w:vAlign w:val="center"/>
          </w:tcPr>
          <w:p w14:paraId="4B20A860" w14:textId="77777777" w:rsidR="00FC46F6" w:rsidRPr="000F5E49" w:rsidRDefault="00FC46F6" w:rsidP="002A3CD5">
            <w:pPr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875" w:type="dxa"/>
          </w:tcPr>
          <w:p w14:paraId="3EE8574C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01.01.2026 по 30.0</w:t>
            </w:r>
            <w:r>
              <w:rPr>
                <w:sz w:val="18"/>
                <w:szCs w:val="18"/>
              </w:rPr>
              <w:t>9</w:t>
            </w:r>
            <w:r w:rsidRPr="000F5E49">
              <w:rPr>
                <w:sz w:val="18"/>
                <w:szCs w:val="18"/>
              </w:rPr>
              <w:t>.2026</w:t>
            </w:r>
          </w:p>
        </w:tc>
        <w:tc>
          <w:tcPr>
            <w:tcW w:w="878" w:type="dxa"/>
          </w:tcPr>
          <w:p w14:paraId="7269D214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01.10</w:t>
            </w:r>
            <w:r w:rsidRPr="000F5E49">
              <w:rPr>
                <w:sz w:val="18"/>
                <w:szCs w:val="18"/>
              </w:rPr>
              <w:t>.2026 по 31.12.2026</w:t>
            </w:r>
          </w:p>
        </w:tc>
        <w:tc>
          <w:tcPr>
            <w:tcW w:w="881" w:type="dxa"/>
          </w:tcPr>
          <w:p w14:paraId="60AD3071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855" w:type="dxa"/>
          </w:tcPr>
          <w:p w14:paraId="6F283D88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855" w:type="dxa"/>
          </w:tcPr>
          <w:p w14:paraId="75CD8C7B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855" w:type="dxa"/>
          </w:tcPr>
          <w:p w14:paraId="6993311C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01.07.2028 по 31.12.2028</w:t>
            </w:r>
          </w:p>
        </w:tc>
        <w:tc>
          <w:tcPr>
            <w:tcW w:w="855" w:type="dxa"/>
          </w:tcPr>
          <w:p w14:paraId="4ECFE4B3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01.01.2029 по 30.06.2029</w:t>
            </w:r>
          </w:p>
        </w:tc>
        <w:tc>
          <w:tcPr>
            <w:tcW w:w="855" w:type="dxa"/>
          </w:tcPr>
          <w:p w14:paraId="18858597" w14:textId="77777777" w:rsidR="00FC46F6" w:rsidRPr="000F5E49" w:rsidRDefault="00FC46F6" w:rsidP="002A3CD5">
            <w:pPr>
              <w:ind w:left="-92" w:right="-79"/>
              <w:jc w:val="center"/>
              <w:rPr>
                <w:sz w:val="18"/>
                <w:szCs w:val="18"/>
              </w:rPr>
            </w:pPr>
            <w:r w:rsidRPr="000F5E49">
              <w:rPr>
                <w:sz w:val="18"/>
                <w:szCs w:val="18"/>
              </w:rPr>
              <w:t>с 01.07.2029 по 31.12.2029</w:t>
            </w:r>
          </w:p>
        </w:tc>
      </w:tr>
      <w:tr w:rsidR="000B0495" w:rsidRPr="000F5E49" w14:paraId="042BD06E" w14:textId="77777777" w:rsidTr="0081213E">
        <w:trPr>
          <w:trHeight w:val="148"/>
        </w:trPr>
        <w:tc>
          <w:tcPr>
            <w:tcW w:w="3262" w:type="dxa"/>
            <w:vAlign w:val="center"/>
          </w:tcPr>
          <w:p w14:paraId="45C0B04A" w14:textId="6200BDFD" w:rsidR="000B0495" w:rsidRPr="000F5E49" w:rsidRDefault="000B0495" w:rsidP="000B049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 xml:space="preserve">Тариф на </w:t>
            </w:r>
            <w:r>
              <w:rPr>
                <w:color w:val="000000"/>
                <w:sz w:val="18"/>
                <w:szCs w:val="18"/>
              </w:rPr>
              <w:t>водоотведение</w:t>
            </w:r>
            <w:r w:rsidRPr="000F5E49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без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0C37ECB7" w14:textId="4C15C66B" w:rsidR="000B0495" w:rsidRPr="002D4B15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31,90</w:t>
            </w:r>
          </w:p>
        </w:tc>
        <w:tc>
          <w:tcPr>
            <w:tcW w:w="878" w:type="dxa"/>
            <w:vAlign w:val="center"/>
          </w:tcPr>
          <w:p w14:paraId="5880D630" w14:textId="7A69D773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881" w:type="dxa"/>
            <w:vAlign w:val="center"/>
          </w:tcPr>
          <w:p w14:paraId="61A5C1A2" w14:textId="497B5C26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35,63</w:t>
            </w:r>
          </w:p>
        </w:tc>
        <w:tc>
          <w:tcPr>
            <w:tcW w:w="855" w:type="dxa"/>
            <w:vAlign w:val="center"/>
          </w:tcPr>
          <w:p w14:paraId="2F0247A8" w14:textId="1C8B03EF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855" w:type="dxa"/>
            <w:vAlign w:val="center"/>
          </w:tcPr>
          <w:p w14:paraId="0583CFC7" w14:textId="1C22B168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33,27</w:t>
            </w:r>
          </w:p>
        </w:tc>
        <w:tc>
          <w:tcPr>
            <w:tcW w:w="855" w:type="dxa"/>
            <w:vAlign w:val="center"/>
          </w:tcPr>
          <w:p w14:paraId="2CC6AD4E" w14:textId="79FCA47D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855" w:type="dxa"/>
            <w:vAlign w:val="center"/>
          </w:tcPr>
          <w:p w14:paraId="5CF36306" w14:textId="6C3F5B13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38,15</w:t>
            </w:r>
          </w:p>
        </w:tc>
        <w:tc>
          <w:tcPr>
            <w:tcW w:w="855" w:type="dxa"/>
            <w:vAlign w:val="center"/>
          </w:tcPr>
          <w:p w14:paraId="002AC748" w14:textId="5595D7EB" w:rsidR="000B0495" w:rsidRPr="000F5E49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35,57</w:t>
            </w:r>
          </w:p>
        </w:tc>
      </w:tr>
      <w:tr w:rsidR="000B0495" w:rsidRPr="000F5E49" w14:paraId="23FA028E" w14:textId="77777777" w:rsidTr="0081213E">
        <w:trPr>
          <w:trHeight w:val="431"/>
        </w:trPr>
        <w:tc>
          <w:tcPr>
            <w:tcW w:w="3262" w:type="dxa"/>
            <w:vAlign w:val="center"/>
          </w:tcPr>
          <w:p w14:paraId="1FE7B314" w14:textId="0B10A0BB" w:rsidR="000B0495" w:rsidRPr="000F5E49" w:rsidRDefault="000B0495" w:rsidP="000B0495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0F5E49">
              <w:rPr>
                <w:color w:val="000000"/>
                <w:sz w:val="18"/>
                <w:szCs w:val="18"/>
              </w:rPr>
              <w:t xml:space="preserve">Тариф на </w:t>
            </w:r>
            <w:r>
              <w:rPr>
                <w:color w:val="000000"/>
                <w:sz w:val="18"/>
                <w:szCs w:val="18"/>
              </w:rPr>
              <w:t>водоотведение</w:t>
            </w:r>
            <w:r w:rsidRPr="000F5E49">
              <w:rPr>
                <w:color w:val="000000"/>
                <w:sz w:val="18"/>
                <w:szCs w:val="18"/>
              </w:rPr>
              <w:t>, руб. за 1 куб. м (</w:t>
            </w:r>
            <w:r>
              <w:rPr>
                <w:color w:val="000000"/>
                <w:sz w:val="18"/>
                <w:szCs w:val="18"/>
              </w:rPr>
              <w:t xml:space="preserve">с учетом </w:t>
            </w:r>
            <w:r w:rsidRPr="000F5E49">
              <w:rPr>
                <w:sz w:val="18"/>
                <w:szCs w:val="18"/>
              </w:rPr>
              <w:t>НДС</w:t>
            </w:r>
            <w:r w:rsidRPr="000F5E4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5" w:type="dxa"/>
            <w:vAlign w:val="center"/>
          </w:tcPr>
          <w:p w14:paraId="16CDC113" w14:textId="7089417D" w:rsidR="000B0495" w:rsidRPr="002D4B15" w:rsidRDefault="000B0495" w:rsidP="000B0495">
            <w:pPr>
              <w:jc w:val="center"/>
              <w:rPr>
                <w:color w:val="FF0000"/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38,92</w:t>
            </w:r>
          </w:p>
        </w:tc>
        <w:tc>
          <w:tcPr>
            <w:tcW w:w="878" w:type="dxa"/>
            <w:vAlign w:val="center"/>
          </w:tcPr>
          <w:p w14:paraId="6E74A90A" w14:textId="5CA2408F" w:rsidR="000B0495" w:rsidRPr="000F5E49" w:rsidRDefault="000B0495" w:rsidP="000B049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881" w:type="dxa"/>
            <w:vAlign w:val="center"/>
          </w:tcPr>
          <w:p w14:paraId="0C85D07F" w14:textId="57939A5F" w:rsidR="000B0495" w:rsidRPr="000F5E49" w:rsidRDefault="000B0495" w:rsidP="000B0495">
            <w:pPr>
              <w:jc w:val="center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43,47</w:t>
            </w:r>
          </w:p>
        </w:tc>
        <w:tc>
          <w:tcPr>
            <w:tcW w:w="855" w:type="dxa"/>
            <w:vAlign w:val="center"/>
          </w:tcPr>
          <w:p w14:paraId="049C4A91" w14:textId="549601FB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855" w:type="dxa"/>
            <w:vAlign w:val="center"/>
          </w:tcPr>
          <w:p w14:paraId="7AE55984" w14:textId="19D6E15D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40,59</w:t>
            </w:r>
          </w:p>
        </w:tc>
        <w:tc>
          <w:tcPr>
            <w:tcW w:w="855" w:type="dxa"/>
            <w:vAlign w:val="center"/>
          </w:tcPr>
          <w:p w14:paraId="4BA809AC" w14:textId="639064D4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855" w:type="dxa"/>
            <w:vAlign w:val="center"/>
          </w:tcPr>
          <w:p w14:paraId="0887FAE8" w14:textId="35791420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46,55</w:t>
            </w:r>
          </w:p>
        </w:tc>
        <w:tc>
          <w:tcPr>
            <w:tcW w:w="855" w:type="dxa"/>
            <w:vAlign w:val="center"/>
          </w:tcPr>
          <w:p w14:paraId="63B14D94" w14:textId="0105D3D0" w:rsidR="000B0495" w:rsidRPr="000F5E49" w:rsidRDefault="000B0495" w:rsidP="000B0495">
            <w:pPr>
              <w:jc w:val="center"/>
              <w:outlineLvl w:val="0"/>
              <w:rPr>
                <w:sz w:val="18"/>
                <w:szCs w:val="18"/>
              </w:rPr>
            </w:pPr>
            <w:r w:rsidRPr="00324D5A">
              <w:rPr>
                <w:sz w:val="18"/>
                <w:szCs w:val="18"/>
              </w:rPr>
              <w:t>43,39</w:t>
            </w:r>
          </w:p>
        </w:tc>
      </w:tr>
    </w:tbl>
    <w:p w14:paraId="72A988BF" w14:textId="1135B63F" w:rsidR="00FC46F6" w:rsidRDefault="00FC46F6" w:rsidP="00BB5998">
      <w:pPr>
        <w:ind w:firstLine="680"/>
        <w:jc w:val="both"/>
        <w:rPr>
          <w:sz w:val="24"/>
          <w:szCs w:val="24"/>
        </w:rPr>
      </w:pPr>
    </w:p>
    <w:p w14:paraId="549D36AD" w14:textId="77777777" w:rsidR="00FC46F6" w:rsidRDefault="00FC46F6" w:rsidP="00BB5998">
      <w:pPr>
        <w:ind w:firstLine="680"/>
        <w:jc w:val="both"/>
        <w:rPr>
          <w:sz w:val="24"/>
          <w:szCs w:val="24"/>
        </w:rPr>
      </w:pPr>
    </w:p>
    <w:p w14:paraId="46758AE5" w14:textId="77777777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2C90161D" w14:textId="065E39DD" w:rsidR="00BB5998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67DE9046" w14:textId="5570C68F" w:rsidR="00BB5998" w:rsidRDefault="00BB5998">
      <w:pPr>
        <w:spacing w:after="160" w:line="259" w:lineRule="auto"/>
        <w:rPr>
          <w:sz w:val="24"/>
          <w:szCs w:val="24"/>
        </w:rPr>
      </w:pPr>
    </w:p>
    <w:sectPr w:rsidR="00BB5998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370B" w14:textId="77777777" w:rsidR="00E310BE" w:rsidRDefault="00E310BE">
      <w:r>
        <w:separator/>
      </w:r>
    </w:p>
  </w:endnote>
  <w:endnote w:type="continuationSeparator" w:id="0">
    <w:p w14:paraId="6F75CCD2" w14:textId="77777777" w:rsidR="00E310BE" w:rsidRDefault="00E3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7C1E938C" w:rsidR="00E310BE" w:rsidRDefault="00E310B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29FE9F7" w14:textId="77777777" w:rsidR="00E310BE" w:rsidRDefault="00E310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C9B6" w14:textId="77777777" w:rsidR="00E310BE" w:rsidRDefault="00E310BE">
      <w:r>
        <w:separator/>
      </w:r>
    </w:p>
  </w:footnote>
  <w:footnote w:type="continuationSeparator" w:id="0">
    <w:p w14:paraId="0FBA88E9" w14:textId="77777777" w:rsidR="00E310BE" w:rsidRDefault="00E3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628083">
    <w:abstractNumId w:val="1"/>
  </w:num>
  <w:num w:numId="2" w16cid:durableId="1712879346">
    <w:abstractNumId w:val="0"/>
  </w:num>
  <w:num w:numId="3" w16cid:durableId="259030608">
    <w:abstractNumId w:val="3"/>
  </w:num>
  <w:num w:numId="4" w16cid:durableId="421800438">
    <w:abstractNumId w:val="4"/>
  </w:num>
  <w:num w:numId="5" w16cid:durableId="4390284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448"/>
    <w:rsid w:val="000426BB"/>
    <w:rsid w:val="0004289A"/>
    <w:rsid w:val="00042C4D"/>
    <w:rsid w:val="00044B18"/>
    <w:rsid w:val="00047911"/>
    <w:rsid w:val="000500D2"/>
    <w:rsid w:val="00050D28"/>
    <w:rsid w:val="00050EB9"/>
    <w:rsid w:val="0005552B"/>
    <w:rsid w:val="00056C7D"/>
    <w:rsid w:val="00057D37"/>
    <w:rsid w:val="00060EBF"/>
    <w:rsid w:val="0006223B"/>
    <w:rsid w:val="00063BDA"/>
    <w:rsid w:val="00063DF5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86DF5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0495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5BBA"/>
    <w:rsid w:val="000E60A2"/>
    <w:rsid w:val="000F561C"/>
    <w:rsid w:val="000F6650"/>
    <w:rsid w:val="000F7B21"/>
    <w:rsid w:val="0010015F"/>
    <w:rsid w:val="00107232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6858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19BB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0BCA"/>
    <w:rsid w:val="001F1209"/>
    <w:rsid w:val="001F27EA"/>
    <w:rsid w:val="001F3CD4"/>
    <w:rsid w:val="001F5112"/>
    <w:rsid w:val="001F6A6E"/>
    <w:rsid w:val="00202B54"/>
    <w:rsid w:val="00202C78"/>
    <w:rsid w:val="002031E9"/>
    <w:rsid w:val="002040B8"/>
    <w:rsid w:val="002066F9"/>
    <w:rsid w:val="00210416"/>
    <w:rsid w:val="00211500"/>
    <w:rsid w:val="00214774"/>
    <w:rsid w:val="0021631F"/>
    <w:rsid w:val="00222BAA"/>
    <w:rsid w:val="00225475"/>
    <w:rsid w:val="00225854"/>
    <w:rsid w:val="0023026D"/>
    <w:rsid w:val="00232588"/>
    <w:rsid w:val="002329D4"/>
    <w:rsid w:val="00233DA6"/>
    <w:rsid w:val="002343D7"/>
    <w:rsid w:val="002352D1"/>
    <w:rsid w:val="0023644F"/>
    <w:rsid w:val="00236E19"/>
    <w:rsid w:val="0024728D"/>
    <w:rsid w:val="00250A84"/>
    <w:rsid w:val="00250B4B"/>
    <w:rsid w:val="00250D15"/>
    <w:rsid w:val="00251086"/>
    <w:rsid w:val="00251A9D"/>
    <w:rsid w:val="002520C3"/>
    <w:rsid w:val="00253E97"/>
    <w:rsid w:val="00254D3C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24DA"/>
    <w:rsid w:val="00294CB5"/>
    <w:rsid w:val="0029562B"/>
    <w:rsid w:val="00295F75"/>
    <w:rsid w:val="00296615"/>
    <w:rsid w:val="002A3CD5"/>
    <w:rsid w:val="002A3DD9"/>
    <w:rsid w:val="002A3E0A"/>
    <w:rsid w:val="002A44AC"/>
    <w:rsid w:val="002A5C5C"/>
    <w:rsid w:val="002B2176"/>
    <w:rsid w:val="002B2ED8"/>
    <w:rsid w:val="002C0D4F"/>
    <w:rsid w:val="002C3E20"/>
    <w:rsid w:val="002C3FE0"/>
    <w:rsid w:val="002C57C3"/>
    <w:rsid w:val="002C6DDD"/>
    <w:rsid w:val="002D083D"/>
    <w:rsid w:val="002D0D2B"/>
    <w:rsid w:val="002D3E3E"/>
    <w:rsid w:val="002D4B15"/>
    <w:rsid w:val="002D5303"/>
    <w:rsid w:val="002D569E"/>
    <w:rsid w:val="002D7318"/>
    <w:rsid w:val="002E022E"/>
    <w:rsid w:val="002E03D9"/>
    <w:rsid w:val="002E2407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0ACA"/>
    <w:rsid w:val="003112EA"/>
    <w:rsid w:val="0031680E"/>
    <w:rsid w:val="00320869"/>
    <w:rsid w:val="00322A9F"/>
    <w:rsid w:val="00323A4D"/>
    <w:rsid w:val="00324D5A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8CD"/>
    <w:rsid w:val="00363A70"/>
    <w:rsid w:val="003661CA"/>
    <w:rsid w:val="00366532"/>
    <w:rsid w:val="0036729E"/>
    <w:rsid w:val="00371329"/>
    <w:rsid w:val="003717C6"/>
    <w:rsid w:val="0037479D"/>
    <w:rsid w:val="0037601B"/>
    <w:rsid w:val="0037651E"/>
    <w:rsid w:val="0037665D"/>
    <w:rsid w:val="0037727B"/>
    <w:rsid w:val="00377E2A"/>
    <w:rsid w:val="00380D66"/>
    <w:rsid w:val="0038162F"/>
    <w:rsid w:val="003828F5"/>
    <w:rsid w:val="0038424B"/>
    <w:rsid w:val="003875E1"/>
    <w:rsid w:val="00391590"/>
    <w:rsid w:val="00391C5E"/>
    <w:rsid w:val="00393F22"/>
    <w:rsid w:val="00393FAB"/>
    <w:rsid w:val="00395903"/>
    <w:rsid w:val="00397346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3770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274BA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A46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0FCD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074D3"/>
    <w:rsid w:val="00513833"/>
    <w:rsid w:val="00516727"/>
    <w:rsid w:val="00517E62"/>
    <w:rsid w:val="00523D59"/>
    <w:rsid w:val="00524525"/>
    <w:rsid w:val="0052455A"/>
    <w:rsid w:val="00525833"/>
    <w:rsid w:val="00525CBF"/>
    <w:rsid w:val="00526EFE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16F8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54D3"/>
    <w:rsid w:val="005976BB"/>
    <w:rsid w:val="005A367D"/>
    <w:rsid w:val="005A5C94"/>
    <w:rsid w:val="005A6AE1"/>
    <w:rsid w:val="005A6FF1"/>
    <w:rsid w:val="005B548F"/>
    <w:rsid w:val="005B6F89"/>
    <w:rsid w:val="005B6FC1"/>
    <w:rsid w:val="005B7960"/>
    <w:rsid w:val="005C0530"/>
    <w:rsid w:val="005C06DB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27A7A"/>
    <w:rsid w:val="006302FA"/>
    <w:rsid w:val="00630848"/>
    <w:rsid w:val="00631DE6"/>
    <w:rsid w:val="006362A8"/>
    <w:rsid w:val="0063636E"/>
    <w:rsid w:val="006363DC"/>
    <w:rsid w:val="00637181"/>
    <w:rsid w:val="00642B90"/>
    <w:rsid w:val="00643647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50E8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D77D7"/>
    <w:rsid w:val="006E06EE"/>
    <w:rsid w:val="006E130B"/>
    <w:rsid w:val="006E3A04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4C7E"/>
    <w:rsid w:val="00716266"/>
    <w:rsid w:val="00721EFA"/>
    <w:rsid w:val="00723418"/>
    <w:rsid w:val="00723487"/>
    <w:rsid w:val="00725566"/>
    <w:rsid w:val="00725ABB"/>
    <w:rsid w:val="00727689"/>
    <w:rsid w:val="007278D1"/>
    <w:rsid w:val="0073020A"/>
    <w:rsid w:val="00736E7F"/>
    <w:rsid w:val="00737CDB"/>
    <w:rsid w:val="00741155"/>
    <w:rsid w:val="00744EBB"/>
    <w:rsid w:val="00745559"/>
    <w:rsid w:val="007472C8"/>
    <w:rsid w:val="0075090A"/>
    <w:rsid w:val="0075116A"/>
    <w:rsid w:val="00753E76"/>
    <w:rsid w:val="00754FB9"/>
    <w:rsid w:val="00756425"/>
    <w:rsid w:val="00757109"/>
    <w:rsid w:val="00760C53"/>
    <w:rsid w:val="00763FC4"/>
    <w:rsid w:val="00767F88"/>
    <w:rsid w:val="00770748"/>
    <w:rsid w:val="007723DD"/>
    <w:rsid w:val="007730C0"/>
    <w:rsid w:val="0077498F"/>
    <w:rsid w:val="007754E4"/>
    <w:rsid w:val="00775E5C"/>
    <w:rsid w:val="00777C91"/>
    <w:rsid w:val="00777E18"/>
    <w:rsid w:val="00780224"/>
    <w:rsid w:val="0078090A"/>
    <w:rsid w:val="00780CF5"/>
    <w:rsid w:val="00782573"/>
    <w:rsid w:val="0078293F"/>
    <w:rsid w:val="00783351"/>
    <w:rsid w:val="00784B82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640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213E"/>
    <w:rsid w:val="00813F01"/>
    <w:rsid w:val="00816AE8"/>
    <w:rsid w:val="00816E79"/>
    <w:rsid w:val="0082038C"/>
    <w:rsid w:val="0082672B"/>
    <w:rsid w:val="00827F78"/>
    <w:rsid w:val="008318A5"/>
    <w:rsid w:val="00833534"/>
    <w:rsid w:val="00833A13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992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3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2FBE"/>
    <w:rsid w:val="00903F07"/>
    <w:rsid w:val="009072D9"/>
    <w:rsid w:val="0091011F"/>
    <w:rsid w:val="00910F5C"/>
    <w:rsid w:val="00912AD3"/>
    <w:rsid w:val="00914E24"/>
    <w:rsid w:val="009151AA"/>
    <w:rsid w:val="00920105"/>
    <w:rsid w:val="009203B0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2D7"/>
    <w:rsid w:val="00945E2C"/>
    <w:rsid w:val="00950BE6"/>
    <w:rsid w:val="0095400E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6811"/>
    <w:rsid w:val="00976C2B"/>
    <w:rsid w:val="009774E2"/>
    <w:rsid w:val="0098202D"/>
    <w:rsid w:val="00982932"/>
    <w:rsid w:val="00983AA6"/>
    <w:rsid w:val="00983EA8"/>
    <w:rsid w:val="00985397"/>
    <w:rsid w:val="00985B89"/>
    <w:rsid w:val="00985EF5"/>
    <w:rsid w:val="009877DA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4499"/>
    <w:rsid w:val="009D50EA"/>
    <w:rsid w:val="009E1607"/>
    <w:rsid w:val="009E2119"/>
    <w:rsid w:val="009E290E"/>
    <w:rsid w:val="009E2AF6"/>
    <w:rsid w:val="009E33D2"/>
    <w:rsid w:val="009E3BFB"/>
    <w:rsid w:val="009E694C"/>
    <w:rsid w:val="009E7BE2"/>
    <w:rsid w:val="009F1BF3"/>
    <w:rsid w:val="009F5F1A"/>
    <w:rsid w:val="009F7778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31E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A73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09D"/>
    <w:rsid w:val="00AD51B7"/>
    <w:rsid w:val="00AD63BB"/>
    <w:rsid w:val="00AD6FB3"/>
    <w:rsid w:val="00AE0FD2"/>
    <w:rsid w:val="00AE18C2"/>
    <w:rsid w:val="00AE26FB"/>
    <w:rsid w:val="00AE2B66"/>
    <w:rsid w:val="00AE4802"/>
    <w:rsid w:val="00AE49BF"/>
    <w:rsid w:val="00AF0797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0FE4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5998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99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6FF2"/>
    <w:rsid w:val="00C4738C"/>
    <w:rsid w:val="00C474E1"/>
    <w:rsid w:val="00C50DDC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171E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5CCD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47135"/>
    <w:rsid w:val="00D51B8B"/>
    <w:rsid w:val="00D5349C"/>
    <w:rsid w:val="00D53B94"/>
    <w:rsid w:val="00D55E69"/>
    <w:rsid w:val="00D574F0"/>
    <w:rsid w:val="00D57B28"/>
    <w:rsid w:val="00D6040F"/>
    <w:rsid w:val="00D626A8"/>
    <w:rsid w:val="00D64ABF"/>
    <w:rsid w:val="00D64C53"/>
    <w:rsid w:val="00D660EA"/>
    <w:rsid w:val="00D7126D"/>
    <w:rsid w:val="00D72E8E"/>
    <w:rsid w:val="00D75A91"/>
    <w:rsid w:val="00D76B4F"/>
    <w:rsid w:val="00D80D00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28E1"/>
    <w:rsid w:val="00E17657"/>
    <w:rsid w:val="00E222E9"/>
    <w:rsid w:val="00E24227"/>
    <w:rsid w:val="00E24245"/>
    <w:rsid w:val="00E2470C"/>
    <w:rsid w:val="00E24F23"/>
    <w:rsid w:val="00E26645"/>
    <w:rsid w:val="00E30AB4"/>
    <w:rsid w:val="00E310BE"/>
    <w:rsid w:val="00E37D82"/>
    <w:rsid w:val="00E508E8"/>
    <w:rsid w:val="00E50BFC"/>
    <w:rsid w:val="00E563FD"/>
    <w:rsid w:val="00E56477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87E44"/>
    <w:rsid w:val="00E906DE"/>
    <w:rsid w:val="00E92D55"/>
    <w:rsid w:val="00E931D3"/>
    <w:rsid w:val="00E9472D"/>
    <w:rsid w:val="00E9487E"/>
    <w:rsid w:val="00E95CCA"/>
    <w:rsid w:val="00EA0324"/>
    <w:rsid w:val="00EA06EC"/>
    <w:rsid w:val="00EA0B79"/>
    <w:rsid w:val="00EA2876"/>
    <w:rsid w:val="00EB087B"/>
    <w:rsid w:val="00EB0A09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F65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473"/>
    <w:rsid w:val="00F00517"/>
    <w:rsid w:val="00F023E5"/>
    <w:rsid w:val="00F03EA4"/>
    <w:rsid w:val="00F0516E"/>
    <w:rsid w:val="00F06798"/>
    <w:rsid w:val="00F1044F"/>
    <w:rsid w:val="00F1174C"/>
    <w:rsid w:val="00F11DD8"/>
    <w:rsid w:val="00F131DE"/>
    <w:rsid w:val="00F14233"/>
    <w:rsid w:val="00F1639F"/>
    <w:rsid w:val="00F1655D"/>
    <w:rsid w:val="00F23643"/>
    <w:rsid w:val="00F23EE1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62CD"/>
    <w:rsid w:val="00F37EC5"/>
    <w:rsid w:val="00F4010D"/>
    <w:rsid w:val="00F40EED"/>
    <w:rsid w:val="00F440EC"/>
    <w:rsid w:val="00F447A5"/>
    <w:rsid w:val="00F44981"/>
    <w:rsid w:val="00F46F3B"/>
    <w:rsid w:val="00F50232"/>
    <w:rsid w:val="00F51CDA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646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8390F"/>
    <w:rsid w:val="00F90830"/>
    <w:rsid w:val="00F91037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20F5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000"/>
    <w:rsid w:val="00FC46F6"/>
    <w:rsid w:val="00FC4C78"/>
    <w:rsid w:val="00FC515A"/>
    <w:rsid w:val="00FC5262"/>
    <w:rsid w:val="00FD1FAC"/>
    <w:rsid w:val="00FD2347"/>
    <w:rsid w:val="00FD3550"/>
    <w:rsid w:val="00FD5DF7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394C-0E1F-4279-B9D8-55203D15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6054</TotalTime>
  <Pages>8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959</cp:revision>
  <cp:lastPrinted>2025-12-25T14:27:00Z</cp:lastPrinted>
  <dcterms:created xsi:type="dcterms:W3CDTF">2022-08-12T06:23:00Z</dcterms:created>
  <dcterms:modified xsi:type="dcterms:W3CDTF">2025-12-30T07:18:00Z</dcterms:modified>
</cp:coreProperties>
</file>