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7C" w:rsidRPr="00D2289D" w:rsidRDefault="0062387C" w:rsidP="0062387C">
      <w:pPr>
        <w:suppressAutoHyphens w:val="0"/>
        <w:overflowPunct w:val="0"/>
        <w:autoSpaceDE w:val="0"/>
        <w:autoSpaceDN w:val="0"/>
        <w:adjustRightInd w:val="0"/>
        <w:jc w:val="center"/>
        <w:textAlignment w:val="baseline"/>
        <w:rPr>
          <w:b/>
          <w:sz w:val="28"/>
          <w:szCs w:val="20"/>
          <w:lang w:eastAsia="ru-RU"/>
        </w:rPr>
      </w:pPr>
      <w:r>
        <w:rPr>
          <w:b/>
          <w:noProof/>
          <w:sz w:val="28"/>
          <w:szCs w:val="20"/>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5715</wp:posOffset>
            </wp:positionV>
            <wp:extent cx="720090" cy="955675"/>
            <wp:effectExtent l="0" t="0" r="381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9556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80" w:type="dxa"/>
        <w:jc w:val="center"/>
        <w:tblLayout w:type="fixed"/>
        <w:tblCellMar>
          <w:left w:w="0" w:type="dxa"/>
          <w:right w:w="0" w:type="dxa"/>
        </w:tblCellMar>
        <w:tblLook w:val="01E0" w:firstRow="1" w:lastRow="1" w:firstColumn="1" w:lastColumn="1" w:noHBand="0" w:noVBand="0"/>
      </w:tblPr>
      <w:tblGrid>
        <w:gridCol w:w="10180"/>
      </w:tblGrid>
      <w:tr w:rsidR="0062387C" w:rsidRPr="00B024EE" w:rsidTr="003C61B0">
        <w:trPr>
          <w:trHeight w:hRule="exact" w:val="250"/>
          <w:jc w:val="center"/>
        </w:trPr>
        <w:tc>
          <w:tcPr>
            <w:tcW w:w="10180" w:type="dxa"/>
          </w:tcPr>
          <w:p w:rsidR="0062387C" w:rsidRPr="009D5A7C" w:rsidRDefault="0062387C" w:rsidP="00167D5F">
            <w:pPr>
              <w:suppressAutoHyphens w:val="0"/>
              <w:overflowPunct w:val="0"/>
              <w:autoSpaceDE w:val="0"/>
              <w:autoSpaceDN w:val="0"/>
              <w:adjustRightInd w:val="0"/>
              <w:jc w:val="center"/>
              <w:textAlignment w:val="baseline"/>
              <w:rPr>
                <w:b/>
                <w:sz w:val="28"/>
                <w:szCs w:val="20"/>
                <w:lang w:eastAsia="ru-RU"/>
              </w:rPr>
            </w:pPr>
          </w:p>
        </w:tc>
      </w:tr>
      <w:tr w:rsidR="0062387C" w:rsidRPr="007B0BA6" w:rsidTr="003C61B0">
        <w:trPr>
          <w:trHeight w:val="408"/>
          <w:jc w:val="center"/>
        </w:trPr>
        <w:tc>
          <w:tcPr>
            <w:tcW w:w="10180" w:type="dxa"/>
          </w:tcPr>
          <w:p w:rsidR="00F93293" w:rsidRDefault="0062387C" w:rsidP="0062387C">
            <w:pPr>
              <w:suppressAutoHyphens w:val="0"/>
              <w:overflowPunct w:val="0"/>
              <w:autoSpaceDE w:val="0"/>
              <w:autoSpaceDN w:val="0"/>
              <w:adjustRightInd w:val="0"/>
              <w:jc w:val="center"/>
              <w:textAlignment w:val="baseline"/>
              <w:rPr>
                <w:b/>
                <w:sz w:val="28"/>
                <w:szCs w:val="28"/>
              </w:rPr>
            </w:pPr>
            <w:r w:rsidRPr="007B0BA6">
              <w:rPr>
                <w:b/>
                <w:sz w:val="28"/>
                <w:szCs w:val="28"/>
              </w:rPr>
              <w:t xml:space="preserve">МИНИСТЕРСТВО </w:t>
            </w:r>
            <w:r>
              <w:rPr>
                <w:b/>
                <w:sz w:val="28"/>
                <w:szCs w:val="28"/>
              </w:rPr>
              <w:t>ПО ТАРИФНОМУ РЕГУЛИРОВАНИЮ</w:t>
            </w:r>
            <w:r w:rsidRPr="007B0BA6">
              <w:rPr>
                <w:b/>
                <w:sz w:val="28"/>
                <w:szCs w:val="28"/>
              </w:rPr>
              <w:t xml:space="preserve"> </w:t>
            </w:r>
          </w:p>
          <w:p w:rsidR="0062387C" w:rsidRPr="007B0BA6" w:rsidRDefault="0062387C" w:rsidP="0062387C">
            <w:pPr>
              <w:suppressAutoHyphens w:val="0"/>
              <w:overflowPunct w:val="0"/>
              <w:autoSpaceDE w:val="0"/>
              <w:autoSpaceDN w:val="0"/>
              <w:adjustRightInd w:val="0"/>
              <w:jc w:val="center"/>
              <w:textAlignment w:val="baseline"/>
              <w:rPr>
                <w:b/>
                <w:sz w:val="36"/>
                <w:szCs w:val="20"/>
                <w:lang w:eastAsia="ru-RU"/>
              </w:rPr>
            </w:pPr>
            <w:r w:rsidRPr="007B0BA6">
              <w:rPr>
                <w:b/>
                <w:sz w:val="28"/>
                <w:szCs w:val="28"/>
              </w:rPr>
              <w:t>И</w:t>
            </w:r>
            <w:r w:rsidRPr="007B0BA6">
              <w:rPr>
                <w:b/>
                <w:sz w:val="28"/>
                <w:szCs w:val="20"/>
                <w:lang w:eastAsia="ru-RU"/>
              </w:rPr>
              <w:t xml:space="preserve"> </w:t>
            </w:r>
            <w:r>
              <w:rPr>
                <w:b/>
                <w:sz w:val="28"/>
                <w:szCs w:val="28"/>
              </w:rPr>
              <w:t>ГОСУДАРСТВЕННЫМ ЗАКУПКАМ</w:t>
            </w:r>
            <w:r w:rsidRPr="007B0BA6">
              <w:rPr>
                <w:b/>
                <w:sz w:val="28"/>
                <w:szCs w:val="20"/>
                <w:lang w:eastAsia="ru-RU"/>
              </w:rPr>
              <w:t xml:space="preserve"> ПЕНЗЕНСКОЙ ОБЛАСТИ</w:t>
            </w:r>
          </w:p>
        </w:tc>
      </w:tr>
      <w:tr w:rsidR="0062387C" w:rsidRPr="007B0BA6" w:rsidTr="003C61B0">
        <w:trPr>
          <w:trHeight w:hRule="exact" w:val="250"/>
          <w:jc w:val="center"/>
        </w:trPr>
        <w:tc>
          <w:tcPr>
            <w:tcW w:w="10180" w:type="dxa"/>
          </w:tcPr>
          <w:p w:rsidR="0062387C" w:rsidRPr="007B0BA6" w:rsidRDefault="0062387C" w:rsidP="00167D5F">
            <w:pPr>
              <w:suppressAutoHyphens w:val="0"/>
              <w:overflowPunct w:val="0"/>
              <w:autoSpaceDE w:val="0"/>
              <w:autoSpaceDN w:val="0"/>
              <w:adjustRightInd w:val="0"/>
              <w:spacing w:before="120" w:after="120"/>
              <w:jc w:val="center"/>
              <w:textAlignment w:val="baseline"/>
              <w:rPr>
                <w:sz w:val="20"/>
                <w:szCs w:val="20"/>
                <w:lang w:eastAsia="ru-RU"/>
              </w:rPr>
            </w:pPr>
          </w:p>
        </w:tc>
      </w:tr>
      <w:tr w:rsidR="0062387C" w:rsidRPr="007B0BA6" w:rsidTr="003C61B0">
        <w:trPr>
          <w:trHeight w:val="375"/>
          <w:jc w:val="center"/>
        </w:trPr>
        <w:tc>
          <w:tcPr>
            <w:tcW w:w="10180" w:type="dxa"/>
          </w:tcPr>
          <w:p w:rsidR="003C61B0" w:rsidRPr="007B0BA6" w:rsidRDefault="0062387C" w:rsidP="003C61B0">
            <w:pPr>
              <w:keepNext/>
              <w:suppressAutoHyphens w:val="0"/>
              <w:overflowPunct w:val="0"/>
              <w:autoSpaceDE w:val="0"/>
              <w:autoSpaceDN w:val="0"/>
              <w:adjustRightInd w:val="0"/>
              <w:spacing w:before="120" w:after="240"/>
              <w:jc w:val="center"/>
              <w:textAlignment w:val="baseline"/>
              <w:outlineLvl w:val="2"/>
              <w:rPr>
                <w:b/>
                <w:sz w:val="32"/>
                <w:szCs w:val="32"/>
                <w:lang w:eastAsia="ru-RU"/>
              </w:rPr>
            </w:pPr>
            <w:r w:rsidRPr="007B0BA6">
              <w:rPr>
                <w:b/>
                <w:sz w:val="32"/>
                <w:szCs w:val="32"/>
                <w:lang w:eastAsia="ru-RU"/>
              </w:rPr>
              <w:t>П Р И К А З</w:t>
            </w:r>
            <w:r>
              <w:rPr>
                <w:b/>
                <w:sz w:val="32"/>
                <w:szCs w:val="32"/>
                <w:lang w:eastAsia="ru-RU"/>
              </w:rPr>
              <w:t xml:space="preserve"> </w:t>
            </w:r>
          </w:p>
        </w:tc>
      </w:tr>
      <w:tr w:rsidR="0062387C" w:rsidRPr="007B0BA6" w:rsidTr="003C61B0">
        <w:trPr>
          <w:trHeight w:hRule="exact" w:val="50"/>
          <w:jc w:val="center"/>
        </w:trPr>
        <w:tc>
          <w:tcPr>
            <w:tcW w:w="10180" w:type="dxa"/>
            <w:vAlign w:val="center"/>
          </w:tcPr>
          <w:p w:rsidR="0062387C" w:rsidRPr="007B0BA6" w:rsidRDefault="0062387C" w:rsidP="00167D5F">
            <w:pPr>
              <w:keepNext/>
              <w:suppressAutoHyphens w:val="0"/>
              <w:overflowPunct w:val="0"/>
              <w:autoSpaceDE w:val="0"/>
              <w:autoSpaceDN w:val="0"/>
              <w:adjustRightInd w:val="0"/>
              <w:jc w:val="center"/>
              <w:textAlignment w:val="baseline"/>
              <w:outlineLvl w:val="2"/>
              <w:rPr>
                <w:b/>
                <w:sz w:val="40"/>
                <w:szCs w:val="20"/>
                <w:lang w:eastAsia="ru-RU"/>
              </w:rPr>
            </w:pPr>
          </w:p>
        </w:tc>
      </w:tr>
    </w:tbl>
    <w:p w:rsidR="0062387C" w:rsidRPr="007B0BA6" w:rsidRDefault="0062387C" w:rsidP="0062387C">
      <w:pPr>
        <w:rPr>
          <w:vanish/>
          <w:sz w:val="4"/>
          <w:szCs w:val="4"/>
        </w:rPr>
      </w:pPr>
    </w:p>
    <w:tbl>
      <w:tblPr>
        <w:tblpPr w:leftFromText="180" w:rightFromText="180" w:vertAnchor="text" w:horzAnchor="margin" w:tblpXSpec="center" w:tblpY="66"/>
        <w:tblW w:w="0" w:type="auto"/>
        <w:tblLayout w:type="fixed"/>
        <w:tblCellMar>
          <w:left w:w="0" w:type="dxa"/>
          <w:right w:w="0" w:type="dxa"/>
        </w:tblCellMar>
        <w:tblLook w:val="0000" w:firstRow="0" w:lastRow="0" w:firstColumn="0" w:lastColumn="0" w:noHBand="0" w:noVBand="0"/>
      </w:tblPr>
      <w:tblGrid>
        <w:gridCol w:w="426"/>
        <w:gridCol w:w="2835"/>
        <w:gridCol w:w="397"/>
        <w:gridCol w:w="1304"/>
      </w:tblGrid>
      <w:tr w:rsidR="0062387C" w:rsidRPr="007B0BA6" w:rsidTr="00167D5F">
        <w:tc>
          <w:tcPr>
            <w:tcW w:w="426" w:type="dxa"/>
            <w:vAlign w:val="bottom"/>
          </w:tcPr>
          <w:p w:rsidR="0062387C" w:rsidRPr="007B0BA6" w:rsidRDefault="0062387C" w:rsidP="00167D5F">
            <w:pPr>
              <w:suppressAutoHyphens w:val="0"/>
              <w:jc w:val="center"/>
              <w:rPr>
                <w:sz w:val="28"/>
                <w:lang w:eastAsia="ru-RU"/>
              </w:rPr>
            </w:pPr>
            <w:r w:rsidRPr="007B0BA6">
              <w:rPr>
                <w:sz w:val="28"/>
                <w:lang w:eastAsia="ru-RU"/>
              </w:rPr>
              <w:t>от</w:t>
            </w:r>
          </w:p>
        </w:tc>
        <w:tc>
          <w:tcPr>
            <w:tcW w:w="2835" w:type="dxa"/>
            <w:tcBorders>
              <w:bottom w:val="single" w:sz="6" w:space="0" w:color="auto"/>
            </w:tcBorders>
          </w:tcPr>
          <w:p w:rsidR="0062387C" w:rsidRPr="009773BF" w:rsidRDefault="007242BB" w:rsidP="00167D5F">
            <w:pPr>
              <w:suppressAutoHyphens w:val="0"/>
              <w:jc w:val="center"/>
              <w:rPr>
                <w:sz w:val="26"/>
                <w:szCs w:val="26"/>
                <w:lang w:eastAsia="ru-RU"/>
              </w:rPr>
            </w:pPr>
            <w:r>
              <w:rPr>
                <w:sz w:val="26"/>
                <w:szCs w:val="26"/>
                <w:lang w:eastAsia="ru-RU"/>
              </w:rPr>
              <w:t>10.04.2026</w:t>
            </w:r>
          </w:p>
        </w:tc>
        <w:tc>
          <w:tcPr>
            <w:tcW w:w="397" w:type="dxa"/>
          </w:tcPr>
          <w:p w:rsidR="0062387C" w:rsidRPr="007B0BA6" w:rsidRDefault="0062387C" w:rsidP="00167D5F">
            <w:pPr>
              <w:suppressAutoHyphens w:val="0"/>
              <w:jc w:val="center"/>
              <w:rPr>
                <w:sz w:val="28"/>
                <w:lang w:eastAsia="ru-RU"/>
              </w:rPr>
            </w:pPr>
            <w:r w:rsidRPr="007B0BA6">
              <w:rPr>
                <w:sz w:val="28"/>
                <w:lang w:eastAsia="ru-RU"/>
              </w:rPr>
              <w:t>№</w:t>
            </w:r>
          </w:p>
        </w:tc>
        <w:tc>
          <w:tcPr>
            <w:tcW w:w="1304" w:type="dxa"/>
            <w:tcBorders>
              <w:bottom w:val="single" w:sz="6" w:space="0" w:color="auto"/>
            </w:tcBorders>
          </w:tcPr>
          <w:p w:rsidR="0062387C" w:rsidRPr="009773BF" w:rsidRDefault="007242BB" w:rsidP="00167D5F">
            <w:pPr>
              <w:suppressAutoHyphens w:val="0"/>
              <w:jc w:val="center"/>
              <w:rPr>
                <w:sz w:val="26"/>
                <w:szCs w:val="26"/>
                <w:lang w:eastAsia="ru-RU"/>
              </w:rPr>
            </w:pPr>
            <w:r>
              <w:rPr>
                <w:sz w:val="26"/>
                <w:szCs w:val="26"/>
                <w:lang w:eastAsia="ru-RU"/>
              </w:rPr>
              <w:t>19-п</w:t>
            </w:r>
          </w:p>
        </w:tc>
      </w:tr>
      <w:tr w:rsidR="0062387C" w:rsidRPr="007B0BA6" w:rsidTr="00167D5F">
        <w:tc>
          <w:tcPr>
            <w:tcW w:w="4962" w:type="dxa"/>
            <w:gridSpan w:val="4"/>
          </w:tcPr>
          <w:p w:rsidR="0062387C" w:rsidRPr="007B0BA6" w:rsidRDefault="0062387C" w:rsidP="00167D5F">
            <w:pPr>
              <w:suppressAutoHyphens w:val="0"/>
              <w:jc w:val="center"/>
              <w:rPr>
                <w:sz w:val="4"/>
                <w:szCs w:val="4"/>
                <w:lang w:eastAsia="ru-RU"/>
              </w:rPr>
            </w:pPr>
          </w:p>
          <w:p w:rsidR="0062387C" w:rsidRPr="007B0BA6" w:rsidRDefault="0062387C" w:rsidP="00167D5F">
            <w:pPr>
              <w:suppressAutoHyphens w:val="0"/>
              <w:jc w:val="center"/>
              <w:rPr>
                <w:sz w:val="28"/>
                <w:szCs w:val="28"/>
                <w:lang w:eastAsia="ru-RU"/>
              </w:rPr>
            </w:pPr>
            <w:r w:rsidRPr="007B0BA6">
              <w:rPr>
                <w:sz w:val="28"/>
                <w:szCs w:val="28"/>
                <w:lang w:eastAsia="ru-RU"/>
              </w:rPr>
              <w:t>г. Пенза</w:t>
            </w:r>
          </w:p>
        </w:tc>
      </w:tr>
    </w:tbl>
    <w:p w:rsidR="0062387C" w:rsidRPr="007B0BA6" w:rsidRDefault="0062387C" w:rsidP="0062387C">
      <w:pPr>
        <w:suppressAutoHyphens w:val="0"/>
        <w:jc w:val="center"/>
        <w:rPr>
          <w:lang w:eastAsia="ru-RU"/>
        </w:rPr>
      </w:pPr>
    </w:p>
    <w:p w:rsidR="0062387C" w:rsidRPr="007B0BA6" w:rsidRDefault="0062387C" w:rsidP="0062387C">
      <w:pPr>
        <w:suppressAutoHyphens w:val="0"/>
        <w:jc w:val="center"/>
        <w:rPr>
          <w:lang w:eastAsia="ru-RU"/>
        </w:rPr>
      </w:pPr>
    </w:p>
    <w:p w:rsidR="0062387C" w:rsidRPr="007B0BA6" w:rsidRDefault="0062387C" w:rsidP="0062387C">
      <w:pPr>
        <w:keepNext/>
        <w:suppressAutoHyphens w:val="0"/>
        <w:jc w:val="center"/>
        <w:outlineLvl w:val="2"/>
        <w:rPr>
          <w:lang w:eastAsia="ru-RU"/>
        </w:rPr>
      </w:pPr>
    </w:p>
    <w:p w:rsidR="0062387C" w:rsidRPr="007B0BA6" w:rsidRDefault="0062387C" w:rsidP="0062387C">
      <w:pPr>
        <w:keepNext/>
        <w:suppressAutoHyphens w:val="0"/>
        <w:ind w:left="34" w:right="-6"/>
        <w:jc w:val="center"/>
        <w:outlineLvl w:val="2"/>
        <w:rPr>
          <w:b/>
          <w:sz w:val="28"/>
          <w:szCs w:val="28"/>
          <w:lang w:eastAsia="ru-RU"/>
        </w:rPr>
      </w:pPr>
    </w:p>
    <w:p w:rsidR="00F5409D" w:rsidRDefault="00F5409D" w:rsidP="00F5409D">
      <w:pPr>
        <w:autoSpaceDE w:val="0"/>
        <w:autoSpaceDN w:val="0"/>
        <w:adjustRightInd w:val="0"/>
        <w:jc w:val="center"/>
        <w:rPr>
          <w:b/>
          <w:color w:val="000000"/>
          <w:sz w:val="28"/>
          <w:szCs w:val="28"/>
        </w:rPr>
      </w:pPr>
      <w:r>
        <w:rPr>
          <w:b/>
          <w:color w:val="000000"/>
          <w:sz w:val="28"/>
          <w:szCs w:val="28"/>
        </w:rPr>
        <w:t xml:space="preserve">Об утверждении требований к содержанию, составу заявки на участие </w:t>
      </w:r>
    </w:p>
    <w:p w:rsidR="00F5409D" w:rsidRDefault="00F5409D" w:rsidP="00F5409D">
      <w:pPr>
        <w:autoSpaceDE w:val="0"/>
        <w:autoSpaceDN w:val="0"/>
        <w:adjustRightInd w:val="0"/>
        <w:jc w:val="center"/>
        <w:rPr>
          <w:b/>
          <w:sz w:val="28"/>
          <w:szCs w:val="28"/>
        </w:rPr>
      </w:pPr>
      <w:r>
        <w:rPr>
          <w:b/>
          <w:color w:val="000000"/>
          <w:sz w:val="28"/>
          <w:szCs w:val="28"/>
        </w:rPr>
        <w:t>в закупке и инструкции по ее заполнению</w:t>
      </w:r>
    </w:p>
    <w:p w:rsidR="00F5409D" w:rsidRPr="005C1ABC" w:rsidRDefault="00F5409D" w:rsidP="00F5409D">
      <w:pPr>
        <w:autoSpaceDE w:val="0"/>
        <w:autoSpaceDN w:val="0"/>
        <w:adjustRightInd w:val="0"/>
        <w:ind w:firstLine="709"/>
        <w:jc w:val="both"/>
        <w:rPr>
          <w:color w:val="000000"/>
          <w:sz w:val="28"/>
          <w:szCs w:val="28"/>
        </w:rPr>
      </w:pPr>
    </w:p>
    <w:p w:rsidR="00F5409D" w:rsidRPr="005C1ABC" w:rsidRDefault="00F5409D" w:rsidP="00F5409D">
      <w:pPr>
        <w:autoSpaceDE w:val="0"/>
        <w:autoSpaceDN w:val="0"/>
        <w:adjustRightInd w:val="0"/>
        <w:ind w:firstLine="709"/>
        <w:jc w:val="both"/>
        <w:rPr>
          <w:b/>
          <w:sz w:val="28"/>
          <w:szCs w:val="28"/>
        </w:rPr>
      </w:pPr>
      <w:proofErr w:type="gramStart"/>
      <w:r w:rsidRPr="005C1ABC">
        <w:rPr>
          <w:color w:val="000000"/>
          <w:sz w:val="28"/>
          <w:szCs w:val="28"/>
        </w:rPr>
        <w:t xml:space="preserve">В соответствии с Федеральным </w:t>
      </w:r>
      <w:hyperlink r:id="rId7" w:history="1">
        <w:r w:rsidRPr="005C1ABC">
          <w:rPr>
            <w:color w:val="000000"/>
            <w:sz w:val="28"/>
            <w:szCs w:val="28"/>
          </w:rPr>
          <w:t>законом</w:t>
        </w:r>
      </w:hyperlink>
      <w:r w:rsidRPr="005C1ABC">
        <w:rPr>
          <w:color w:val="000000"/>
          <w:sz w:val="28"/>
          <w:szCs w:val="28"/>
        </w:rPr>
        <w:t xml:space="preserve"> от </w:t>
      </w:r>
      <w:smartTag w:uri="urn:schemas-microsoft-com:office:smarttags" w:element="date">
        <w:smartTagPr>
          <w:attr w:name="ls" w:val="trans"/>
          <w:attr w:name="Month" w:val="04"/>
          <w:attr w:name="Day" w:val="05"/>
          <w:attr w:name="Year" w:val="2013"/>
        </w:smartTagPr>
        <w:r w:rsidRPr="005C1ABC">
          <w:rPr>
            <w:color w:val="000000"/>
            <w:sz w:val="28"/>
            <w:szCs w:val="28"/>
          </w:rPr>
          <w:t>05.04.2013</w:t>
        </w:r>
      </w:smartTag>
      <w:r w:rsidRPr="005C1ABC">
        <w:rPr>
          <w:color w:val="000000"/>
          <w:sz w:val="28"/>
          <w:szCs w:val="28"/>
        </w:rPr>
        <w:t xml:space="preserve"> № 44-ФЗ                        «О контрактной системе в сфере закупок товаров, работ, услуг для обеспечения государственных и муниципальных нужд» (с последующими изменениями), руководствуясь</w:t>
      </w:r>
      <w:r w:rsidRPr="005C1ABC">
        <w:rPr>
          <w:sz w:val="28"/>
          <w:szCs w:val="28"/>
        </w:rPr>
        <w:t xml:space="preserve"> </w:t>
      </w:r>
      <w:hyperlink r:id="rId8" w:history="1">
        <w:r w:rsidRPr="005C1ABC">
          <w:rPr>
            <w:color w:val="000000"/>
            <w:sz w:val="28"/>
            <w:szCs w:val="28"/>
          </w:rPr>
          <w:t>Положением</w:t>
        </w:r>
      </w:hyperlink>
      <w:r w:rsidRPr="005C1ABC">
        <w:rPr>
          <w:sz w:val="28"/>
          <w:szCs w:val="28"/>
        </w:rPr>
        <w:t xml:space="preserve"> о Министерстве</w:t>
      </w:r>
      <w:r>
        <w:rPr>
          <w:sz w:val="28"/>
          <w:szCs w:val="28"/>
        </w:rPr>
        <w:t xml:space="preserve"> по тарифному регулированию и государственным закупкам</w:t>
      </w:r>
      <w:r w:rsidRPr="005C1ABC">
        <w:rPr>
          <w:sz w:val="28"/>
          <w:szCs w:val="28"/>
        </w:rPr>
        <w:t xml:space="preserve">, утвержденным постановлением Правительства Пензенской области от </w:t>
      </w:r>
      <w:r>
        <w:rPr>
          <w:sz w:val="28"/>
          <w:szCs w:val="28"/>
        </w:rPr>
        <w:t>17.02.2026</w:t>
      </w:r>
      <w:r w:rsidRPr="005C1ABC">
        <w:rPr>
          <w:sz w:val="28"/>
          <w:szCs w:val="28"/>
        </w:rPr>
        <w:t xml:space="preserve"> № </w:t>
      </w:r>
      <w:r>
        <w:rPr>
          <w:sz w:val="28"/>
          <w:szCs w:val="28"/>
        </w:rPr>
        <w:t>111</w:t>
      </w:r>
      <w:r w:rsidRPr="005C1ABC">
        <w:rPr>
          <w:sz w:val="28"/>
          <w:szCs w:val="28"/>
        </w:rPr>
        <w:t>-пП</w:t>
      </w:r>
      <w:r>
        <w:rPr>
          <w:sz w:val="28"/>
          <w:szCs w:val="28"/>
        </w:rPr>
        <w:t xml:space="preserve"> (с последующими изменениями)</w:t>
      </w:r>
      <w:r w:rsidRPr="005C1ABC">
        <w:rPr>
          <w:sz w:val="28"/>
          <w:szCs w:val="28"/>
        </w:rPr>
        <w:t>,</w:t>
      </w:r>
      <w:r w:rsidRPr="005C1ABC">
        <w:rPr>
          <w:color w:val="000000"/>
          <w:sz w:val="28"/>
          <w:szCs w:val="28"/>
        </w:rPr>
        <w:t xml:space="preserve"> </w:t>
      </w:r>
      <w:r w:rsidRPr="00C74C1F">
        <w:rPr>
          <w:color w:val="000000"/>
          <w:sz w:val="28"/>
          <w:szCs w:val="28"/>
        </w:rPr>
        <w:t xml:space="preserve">постановлением Правительства Пензенской области </w:t>
      </w:r>
      <w:r w:rsidRPr="00C74C1F">
        <w:rPr>
          <w:sz w:val="28"/>
          <w:szCs w:val="28"/>
        </w:rPr>
        <w:t xml:space="preserve">от 25.02.2026 № 136-пП </w:t>
      </w:r>
      <w:r>
        <w:rPr>
          <w:sz w:val="28"/>
          <w:szCs w:val="28"/>
        </w:rPr>
        <w:t>«</w:t>
      </w:r>
      <w:r w:rsidRPr="00C74C1F">
        <w:rPr>
          <w:rFonts w:eastAsia="Calibri"/>
          <w:bCs/>
          <w:sz w:val="28"/>
          <w:szCs w:val="28"/>
          <w:lang w:eastAsia="en-US"/>
        </w:rPr>
        <w:t>Об определении уполномоченного органа на определение</w:t>
      </w:r>
      <w:proofErr w:type="gramEnd"/>
      <w:r w:rsidRPr="00C74C1F">
        <w:rPr>
          <w:rFonts w:eastAsia="Calibri"/>
          <w:bCs/>
          <w:sz w:val="28"/>
          <w:szCs w:val="28"/>
          <w:lang w:eastAsia="en-US"/>
        </w:rPr>
        <w:t xml:space="preserve"> поставщиков (подрядчиков, исполнителей) для заказчиков Пензенской области</w:t>
      </w:r>
      <w:r>
        <w:rPr>
          <w:rFonts w:eastAsia="Calibri"/>
          <w:bCs/>
          <w:sz w:val="28"/>
          <w:szCs w:val="28"/>
          <w:lang w:eastAsia="en-US"/>
        </w:rPr>
        <w:t>»</w:t>
      </w:r>
      <w:r w:rsidRPr="00C74C1F">
        <w:rPr>
          <w:color w:val="000000"/>
          <w:sz w:val="28"/>
          <w:szCs w:val="28"/>
        </w:rPr>
        <w:t>,</w:t>
      </w:r>
      <w:r>
        <w:rPr>
          <w:color w:val="000000"/>
          <w:sz w:val="28"/>
          <w:szCs w:val="28"/>
        </w:rPr>
        <w:t xml:space="preserve"> </w:t>
      </w:r>
      <w:proofErr w:type="gramStart"/>
      <w:r w:rsidRPr="005C1ABC">
        <w:rPr>
          <w:b/>
          <w:color w:val="000000"/>
          <w:sz w:val="28"/>
          <w:szCs w:val="28"/>
        </w:rPr>
        <w:t>п</w:t>
      </w:r>
      <w:proofErr w:type="gramEnd"/>
      <w:r w:rsidRPr="005C1ABC">
        <w:rPr>
          <w:b/>
          <w:color w:val="000000"/>
          <w:sz w:val="28"/>
          <w:szCs w:val="28"/>
        </w:rPr>
        <w:t xml:space="preserve"> р и к а з ы в а ю</w:t>
      </w:r>
      <w:r w:rsidRPr="005C1ABC">
        <w:rPr>
          <w:b/>
          <w:sz w:val="28"/>
          <w:szCs w:val="28"/>
        </w:rPr>
        <w:t>:</w:t>
      </w:r>
    </w:p>
    <w:p w:rsidR="00F5409D" w:rsidRDefault="00F5409D" w:rsidP="00F5409D">
      <w:pPr>
        <w:autoSpaceDE w:val="0"/>
        <w:autoSpaceDN w:val="0"/>
        <w:adjustRightInd w:val="0"/>
        <w:ind w:firstLine="709"/>
        <w:jc w:val="both"/>
        <w:rPr>
          <w:color w:val="000000"/>
          <w:sz w:val="28"/>
          <w:szCs w:val="28"/>
        </w:rPr>
      </w:pPr>
      <w:r>
        <w:rPr>
          <w:color w:val="000000"/>
          <w:sz w:val="28"/>
          <w:szCs w:val="28"/>
        </w:rPr>
        <w:t>1</w:t>
      </w:r>
      <w:r w:rsidRPr="005C1ABC">
        <w:rPr>
          <w:color w:val="000000"/>
          <w:sz w:val="28"/>
          <w:szCs w:val="28"/>
        </w:rPr>
        <w:t xml:space="preserve">. </w:t>
      </w:r>
      <w:r w:rsidRPr="009411CE">
        <w:rPr>
          <w:color w:val="000000"/>
          <w:sz w:val="28"/>
          <w:szCs w:val="28"/>
        </w:rPr>
        <w:t>Утвердить Требования к содержанию, составу заявки на участие в закупке и инструкцию по ее заполнению согласно приложению к настоящему приказу.</w:t>
      </w:r>
    </w:p>
    <w:p w:rsidR="00F5409D" w:rsidRDefault="00F5409D" w:rsidP="00F5409D">
      <w:pPr>
        <w:autoSpaceDE w:val="0"/>
        <w:autoSpaceDN w:val="0"/>
        <w:adjustRightInd w:val="0"/>
        <w:ind w:firstLine="709"/>
        <w:jc w:val="both"/>
        <w:rPr>
          <w:rFonts w:eastAsiaTheme="minorHAnsi"/>
          <w:sz w:val="28"/>
          <w:szCs w:val="28"/>
          <w:lang w:eastAsia="en-US"/>
        </w:rPr>
      </w:pPr>
      <w:r>
        <w:rPr>
          <w:color w:val="000000"/>
          <w:sz w:val="28"/>
          <w:szCs w:val="28"/>
        </w:rPr>
        <w:t>2. Т</w:t>
      </w:r>
      <w:r>
        <w:rPr>
          <w:rFonts w:eastAsiaTheme="minorHAnsi"/>
          <w:sz w:val="28"/>
          <w:szCs w:val="28"/>
          <w:lang w:eastAsia="en-US"/>
        </w:rPr>
        <w:t>ребования к содержанию, составу заявки на участие в закупке и инструкция по ее заполнению являются неотъемлемой частью извещения об осуществлении закупки и должны публиковаться в единой информационной системе в сфере закупок одновременно с извещением об осуществлении закупки.</w:t>
      </w:r>
    </w:p>
    <w:p w:rsidR="00F5409D" w:rsidRDefault="00F5409D" w:rsidP="00F5409D">
      <w:pPr>
        <w:autoSpaceDE w:val="0"/>
        <w:autoSpaceDN w:val="0"/>
        <w:ind w:firstLine="709"/>
        <w:jc w:val="both"/>
        <w:rPr>
          <w:rFonts w:eastAsiaTheme="minorHAnsi"/>
          <w:sz w:val="28"/>
          <w:szCs w:val="28"/>
          <w:lang w:eastAsia="en-US"/>
        </w:rPr>
      </w:pPr>
      <w:r>
        <w:rPr>
          <w:color w:val="000000"/>
          <w:sz w:val="28"/>
          <w:szCs w:val="28"/>
        </w:rPr>
        <w:t>3</w:t>
      </w:r>
      <w:r w:rsidRPr="005C1ABC">
        <w:rPr>
          <w:color w:val="000000"/>
          <w:sz w:val="28"/>
          <w:szCs w:val="28"/>
        </w:rPr>
        <w:t xml:space="preserve">. </w:t>
      </w:r>
      <w:r>
        <w:rPr>
          <w:color w:val="000000"/>
          <w:sz w:val="28"/>
          <w:szCs w:val="28"/>
        </w:rPr>
        <w:t xml:space="preserve">Государственные гражданские служащие Министерства по тарифному регулированию и государственным закупкам Пензенской области </w:t>
      </w:r>
      <w:r>
        <w:rPr>
          <w:rFonts w:eastAsiaTheme="minorHAnsi"/>
          <w:sz w:val="28"/>
          <w:szCs w:val="28"/>
          <w:lang w:eastAsia="en-US"/>
        </w:rPr>
        <w:t xml:space="preserve">обязаны применять </w:t>
      </w:r>
      <w:r w:rsidRPr="005C1ABC">
        <w:rPr>
          <w:color w:val="000000"/>
          <w:sz w:val="28"/>
          <w:szCs w:val="28"/>
        </w:rPr>
        <w:t>приложени</w:t>
      </w:r>
      <w:r>
        <w:rPr>
          <w:color w:val="000000"/>
          <w:sz w:val="28"/>
          <w:szCs w:val="28"/>
        </w:rPr>
        <w:t>е</w:t>
      </w:r>
      <w:r w:rsidRPr="005C1ABC">
        <w:rPr>
          <w:color w:val="000000"/>
          <w:sz w:val="28"/>
          <w:szCs w:val="28"/>
        </w:rPr>
        <w:t xml:space="preserve"> к настоящему</w:t>
      </w:r>
      <w:r>
        <w:rPr>
          <w:color w:val="000000"/>
          <w:sz w:val="28"/>
          <w:szCs w:val="28"/>
        </w:rPr>
        <w:t xml:space="preserve"> приказу при размещении закупки и заполнять т</w:t>
      </w:r>
      <w:r>
        <w:rPr>
          <w:rFonts w:eastAsiaTheme="minorHAnsi"/>
          <w:sz w:val="28"/>
          <w:szCs w:val="28"/>
          <w:lang w:eastAsia="en-US"/>
        </w:rPr>
        <w:t>ребования к содержанию, составу заявки на участие в закупке соответствующего извещения об осуществлении закупки с учетом заявок заказчиков Пензенской области.</w:t>
      </w:r>
    </w:p>
    <w:p w:rsidR="00F5409D" w:rsidRDefault="00F5409D" w:rsidP="00F5409D">
      <w:pPr>
        <w:autoSpaceDE w:val="0"/>
        <w:autoSpaceDN w:val="0"/>
        <w:ind w:firstLine="709"/>
        <w:jc w:val="both"/>
        <w:rPr>
          <w:rFonts w:eastAsiaTheme="minorHAnsi"/>
          <w:sz w:val="28"/>
          <w:szCs w:val="28"/>
          <w:lang w:eastAsia="en-US"/>
        </w:rPr>
      </w:pPr>
      <w:r>
        <w:rPr>
          <w:color w:val="000000"/>
          <w:sz w:val="28"/>
          <w:szCs w:val="28"/>
        </w:rPr>
        <w:t>4</w:t>
      </w:r>
      <w:r w:rsidRPr="005C1ABC">
        <w:rPr>
          <w:color w:val="000000"/>
          <w:sz w:val="28"/>
          <w:szCs w:val="28"/>
        </w:rPr>
        <w:t xml:space="preserve">. </w:t>
      </w:r>
      <w:r>
        <w:rPr>
          <w:color w:val="000000"/>
          <w:sz w:val="28"/>
          <w:szCs w:val="28"/>
        </w:rPr>
        <w:t xml:space="preserve">Государственные гражданские служащие Министерства по тарифному регулированию и государственным закупкам Пензенской области </w:t>
      </w:r>
      <w:r>
        <w:rPr>
          <w:rFonts w:eastAsiaTheme="minorHAnsi"/>
          <w:sz w:val="28"/>
          <w:szCs w:val="28"/>
          <w:lang w:eastAsia="en-US"/>
        </w:rPr>
        <w:t xml:space="preserve">несут персональную ответственность </w:t>
      </w:r>
      <w:proofErr w:type="gramStart"/>
      <w:r>
        <w:rPr>
          <w:rFonts w:eastAsiaTheme="minorHAnsi"/>
          <w:sz w:val="28"/>
          <w:szCs w:val="28"/>
          <w:lang w:eastAsia="en-US"/>
        </w:rPr>
        <w:t xml:space="preserve">в соответствии с действующим </w:t>
      </w:r>
      <w:r>
        <w:rPr>
          <w:rFonts w:eastAsiaTheme="minorHAnsi"/>
          <w:sz w:val="28"/>
          <w:szCs w:val="28"/>
          <w:lang w:eastAsia="en-US"/>
        </w:rPr>
        <w:lastRenderedPageBreak/>
        <w:t>законодательством Российской Федерации за исполнение обязанностей в соответствии с пунктом</w:t>
      </w:r>
      <w:proofErr w:type="gramEnd"/>
      <w:r>
        <w:rPr>
          <w:rFonts w:eastAsiaTheme="minorHAnsi"/>
          <w:sz w:val="28"/>
          <w:szCs w:val="28"/>
          <w:lang w:eastAsia="en-US"/>
        </w:rPr>
        <w:t xml:space="preserve"> 3 настоящего приказа. </w:t>
      </w:r>
    </w:p>
    <w:p w:rsidR="00F5409D" w:rsidRPr="00935953" w:rsidRDefault="00F5409D" w:rsidP="00F5409D">
      <w:pPr>
        <w:autoSpaceDE w:val="0"/>
        <w:autoSpaceDN w:val="0"/>
        <w:ind w:firstLine="709"/>
        <w:jc w:val="both"/>
        <w:rPr>
          <w:color w:val="000000"/>
          <w:sz w:val="28"/>
          <w:szCs w:val="28"/>
        </w:rPr>
      </w:pPr>
      <w:r>
        <w:rPr>
          <w:color w:val="000000"/>
          <w:sz w:val="28"/>
          <w:szCs w:val="28"/>
        </w:rPr>
        <w:t xml:space="preserve">5. </w:t>
      </w:r>
      <w:proofErr w:type="gramStart"/>
      <w:r w:rsidRPr="003E140D">
        <w:rPr>
          <w:sz w:val="28"/>
          <w:szCs w:val="28"/>
        </w:rPr>
        <w:t xml:space="preserve">Контроль за соответствием </w:t>
      </w:r>
      <w:r w:rsidRPr="003E140D">
        <w:rPr>
          <w:color w:val="000000"/>
          <w:sz w:val="28"/>
          <w:szCs w:val="28"/>
        </w:rPr>
        <w:t xml:space="preserve">Требований к содержанию, составу заявки на участие в закупке и инструкции по ее заполнению </w:t>
      </w:r>
      <w:r>
        <w:rPr>
          <w:color w:val="000000"/>
          <w:sz w:val="28"/>
          <w:szCs w:val="28"/>
        </w:rPr>
        <w:t xml:space="preserve">законодательству о контрактной системе Российской Федерации </w:t>
      </w:r>
      <w:r w:rsidRPr="00935953">
        <w:rPr>
          <w:color w:val="000000"/>
          <w:sz w:val="28"/>
          <w:szCs w:val="28"/>
        </w:rPr>
        <w:t xml:space="preserve">возложить на начальника отдела осуществления закупок Министерства по тарифному регулированию и государственным закупкам Пензенской области, </w:t>
      </w:r>
      <w:r w:rsidRPr="00935953">
        <w:rPr>
          <w:color w:val="000000" w:themeColor="text1"/>
          <w:sz w:val="28"/>
          <w:szCs w:val="28"/>
          <w:shd w:val="clear" w:color="auto" w:fill="FFFFFF"/>
        </w:rPr>
        <w:t xml:space="preserve">начальника отдела по регулированию и мониторингу контрактной системы Министерства </w:t>
      </w:r>
      <w:r w:rsidRPr="00935953">
        <w:rPr>
          <w:color w:val="000000"/>
          <w:sz w:val="28"/>
          <w:szCs w:val="28"/>
        </w:rPr>
        <w:t xml:space="preserve">по тарифному регулированию и государственным закупкам </w:t>
      </w:r>
      <w:r w:rsidRPr="00935953">
        <w:rPr>
          <w:color w:val="000000" w:themeColor="text1"/>
          <w:sz w:val="28"/>
          <w:szCs w:val="28"/>
        </w:rPr>
        <w:t>Пензенской области</w:t>
      </w:r>
      <w:r w:rsidRPr="00935953">
        <w:rPr>
          <w:color w:val="000000"/>
          <w:sz w:val="28"/>
          <w:szCs w:val="28"/>
        </w:rPr>
        <w:t>.</w:t>
      </w:r>
      <w:proofErr w:type="gramEnd"/>
    </w:p>
    <w:p w:rsidR="00F5409D" w:rsidRPr="00935953" w:rsidRDefault="00F5409D" w:rsidP="00F5409D">
      <w:pPr>
        <w:pStyle w:val="ConsPlusNormal"/>
        <w:ind w:firstLine="709"/>
        <w:jc w:val="both"/>
        <w:rPr>
          <w:rFonts w:ascii="Times New Roman" w:hAnsi="Times New Roman" w:cs="Times New Roman"/>
          <w:color w:val="000000" w:themeColor="text1"/>
          <w:sz w:val="28"/>
          <w:szCs w:val="28"/>
        </w:rPr>
      </w:pPr>
      <w:bookmarkStart w:id="0" w:name="sub_4"/>
      <w:r w:rsidRPr="00935953">
        <w:rPr>
          <w:rFonts w:ascii="Times New Roman" w:hAnsi="Times New Roman" w:cs="Times New Roman"/>
          <w:bCs/>
          <w:sz w:val="28"/>
          <w:szCs w:val="28"/>
        </w:rPr>
        <w:t>6.</w:t>
      </w:r>
      <w:r w:rsidRPr="00935953">
        <w:rPr>
          <w:rFonts w:ascii="Times New Roman" w:hAnsi="Times New Roman" w:cs="Times New Roman"/>
          <w:sz w:val="28"/>
          <w:szCs w:val="28"/>
        </w:rPr>
        <w:t xml:space="preserve"> </w:t>
      </w:r>
      <w:r w:rsidRPr="00935953">
        <w:rPr>
          <w:rFonts w:ascii="Times New Roman" w:hAnsi="Times New Roman" w:cs="Times New Roman"/>
          <w:color w:val="000000" w:themeColor="text1"/>
          <w:sz w:val="28"/>
          <w:szCs w:val="28"/>
        </w:rPr>
        <w:t>Настоящий приказ разместить (опубликовать) на официальном сайте Министерства</w:t>
      </w:r>
      <w:r>
        <w:rPr>
          <w:rFonts w:ascii="Times New Roman" w:hAnsi="Times New Roman" w:cs="Times New Roman"/>
          <w:color w:val="000000" w:themeColor="text1"/>
          <w:sz w:val="28"/>
          <w:szCs w:val="28"/>
        </w:rPr>
        <w:t xml:space="preserve"> по тарифному регулированию и государственным закупкам</w:t>
      </w:r>
      <w:r w:rsidRPr="00935953">
        <w:rPr>
          <w:rFonts w:ascii="Times New Roman" w:hAnsi="Times New Roman" w:cs="Times New Roman"/>
          <w:color w:val="000000" w:themeColor="text1"/>
          <w:sz w:val="28"/>
          <w:szCs w:val="28"/>
        </w:rPr>
        <w:t xml:space="preserve"> в информационно-телекоммуникационной сети «Интернет».</w:t>
      </w:r>
    </w:p>
    <w:p w:rsidR="00F5409D" w:rsidRPr="00935953" w:rsidRDefault="00F5409D" w:rsidP="00F5409D">
      <w:pPr>
        <w:autoSpaceDE w:val="0"/>
        <w:autoSpaceDN w:val="0"/>
        <w:adjustRightInd w:val="0"/>
        <w:ind w:firstLine="709"/>
        <w:jc w:val="both"/>
        <w:rPr>
          <w:rFonts w:eastAsiaTheme="minorHAnsi"/>
          <w:sz w:val="28"/>
          <w:szCs w:val="28"/>
          <w:lang w:eastAsia="en-US"/>
        </w:rPr>
      </w:pPr>
      <w:r w:rsidRPr="003051D9">
        <w:rPr>
          <w:sz w:val="28"/>
          <w:szCs w:val="28"/>
        </w:rPr>
        <w:t>7. Настоящий приказ вступает в силу со дня его опубликования.</w:t>
      </w:r>
    </w:p>
    <w:bookmarkEnd w:id="0"/>
    <w:p w:rsidR="00F5409D" w:rsidRPr="005C1ABC" w:rsidRDefault="00F5409D" w:rsidP="00F5409D">
      <w:pPr>
        <w:tabs>
          <w:tab w:val="left" w:pos="1134"/>
        </w:tabs>
        <w:autoSpaceDE w:val="0"/>
        <w:autoSpaceDN w:val="0"/>
        <w:adjustRightInd w:val="0"/>
        <w:ind w:firstLine="709"/>
        <w:jc w:val="both"/>
        <w:rPr>
          <w:sz w:val="28"/>
          <w:szCs w:val="28"/>
        </w:rPr>
      </w:pPr>
      <w:r w:rsidRPr="00935953">
        <w:rPr>
          <w:sz w:val="28"/>
          <w:szCs w:val="28"/>
        </w:rPr>
        <w:t xml:space="preserve">8. </w:t>
      </w:r>
      <w:proofErr w:type="gramStart"/>
      <w:r w:rsidRPr="00935953">
        <w:rPr>
          <w:sz w:val="28"/>
          <w:szCs w:val="28"/>
        </w:rPr>
        <w:t>Контроль за</w:t>
      </w:r>
      <w:proofErr w:type="gramEnd"/>
      <w:r w:rsidRPr="00935953">
        <w:rPr>
          <w:sz w:val="28"/>
          <w:szCs w:val="28"/>
        </w:rPr>
        <w:t xml:space="preserve"> исполнением настоящего приказа возложить на первого заместителя Министра </w:t>
      </w:r>
      <w:r w:rsidRPr="00935953">
        <w:rPr>
          <w:color w:val="000000"/>
          <w:sz w:val="28"/>
          <w:szCs w:val="28"/>
        </w:rPr>
        <w:t xml:space="preserve">по тарифному регулированию и государственным закупкам </w:t>
      </w:r>
      <w:r w:rsidRPr="00935953">
        <w:rPr>
          <w:rFonts w:eastAsia="Calibri"/>
          <w:sz w:val="28"/>
          <w:szCs w:val="28"/>
          <w:lang w:eastAsia="en-US"/>
        </w:rPr>
        <w:t>Пензенской области.</w:t>
      </w:r>
    </w:p>
    <w:p w:rsidR="00F5409D" w:rsidRDefault="00F5409D" w:rsidP="00F5409D">
      <w:pPr>
        <w:ind w:firstLine="709"/>
        <w:jc w:val="both"/>
        <w:rPr>
          <w:sz w:val="28"/>
          <w:szCs w:val="28"/>
        </w:rPr>
      </w:pPr>
    </w:p>
    <w:p w:rsidR="00F5409D" w:rsidRDefault="00F5409D" w:rsidP="00F5409D">
      <w:pPr>
        <w:ind w:firstLine="709"/>
        <w:jc w:val="both"/>
        <w:rPr>
          <w:sz w:val="28"/>
          <w:szCs w:val="28"/>
        </w:rPr>
      </w:pPr>
    </w:p>
    <w:p w:rsidR="00F5409D" w:rsidRDefault="00F5409D" w:rsidP="00F5409D">
      <w:pPr>
        <w:ind w:firstLine="709"/>
        <w:jc w:val="both"/>
        <w:rPr>
          <w:sz w:val="28"/>
          <w:szCs w:val="28"/>
        </w:rPr>
      </w:pPr>
    </w:p>
    <w:p w:rsidR="00F5409D" w:rsidRPr="003406CA" w:rsidRDefault="00F5409D" w:rsidP="00F5409D">
      <w:pPr>
        <w:rPr>
          <w:sz w:val="28"/>
          <w:szCs w:val="28"/>
        </w:rPr>
      </w:pPr>
      <w:r w:rsidRPr="00ED6DF1">
        <w:rPr>
          <w:sz w:val="28"/>
          <w:szCs w:val="28"/>
        </w:rPr>
        <w:t xml:space="preserve">Министр </w:t>
      </w:r>
      <w:r>
        <w:rPr>
          <w:sz w:val="28"/>
          <w:szCs w:val="28"/>
        </w:rPr>
        <w:t xml:space="preserve">                                                                                     Д.И. </w:t>
      </w:r>
      <w:proofErr w:type="spellStart"/>
      <w:r>
        <w:rPr>
          <w:sz w:val="28"/>
          <w:szCs w:val="28"/>
        </w:rPr>
        <w:t>Сагайдачный</w:t>
      </w:r>
      <w:proofErr w:type="spellEnd"/>
    </w:p>
    <w:p w:rsidR="00A27B3E" w:rsidRDefault="00A27B3E"/>
    <w:p w:rsidR="00EB6350" w:rsidRDefault="00EB6350"/>
    <w:p w:rsidR="00EB6350" w:rsidRDefault="00EB6350"/>
    <w:p w:rsidR="00EB6350" w:rsidRDefault="00EB6350"/>
    <w:p w:rsidR="00EB6350" w:rsidRDefault="00EB6350"/>
    <w:p w:rsidR="00EB6350" w:rsidRDefault="00EB6350"/>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Default="00D709CB"/>
    <w:p w:rsidR="00D709CB" w:rsidRPr="00206132" w:rsidRDefault="00D709CB" w:rsidP="00D709CB">
      <w:pPr>
        <w:ind w:firstLine="567"/>
        <w:contextualSpacing/>
        <w:jc w:val="right"/>
        <w:rPr>
          <w:sz w:val="28"/>
          <w:szCs w:val="28"/>
        </w:rPr>
      </w:pPr>
      <w:r>
        <w:rPr>
          <w:sz w:val="28"/>
          <w:szCs w:val="28"/>
        </w:rPr>
        <w:lastRenderedPageBreak/>
        <w:t>Приложение</w:t>
      </w:r>
    </w:p>
    <w:p w:rsidR="00D709CB" w:rsidRDefault="00D709CB" w:rsidP="00D709CB">
      <w:pPr>
        <w:ind w:firstLine="567"/>
        <w:contextualSpacing/>
        <w:jc w:val="right"/>
        <w:rPr>
          <w:color w:val="000000"/>
          <w:sz w:val="28"/>
          <w:szCs w:val="28"/>
        </w:rPr>
      </w:pPr>
      <w:r w:rsidRPr="00206132">
        <w:rPr>
          <w:sz w:val="28"/>
          <w:szCs w:val="28"/>
        </w:rPr>
        <w:t xml:space="preserve">к приказу </w:t>
      </w:r>
      <w:r w:rsidRPr="00206132">
        <w:rPr>
          <w:rFonts w:eastAsia="Calibri"/>
          <w:sz w:val="28"/>
          <w:szCs w:val="28"/>
          <w:lang w:eastAsia="en-US"/>
        </w:rPr>
        <w:t xml:space="preserve">Министерства </w:t>
      </w:r>
      <w:r>
        <w:rPr>
          <w:color w:val="000000"/>
          <w:sz w:val="28"/>
          <w:szCs w:val="28"/>
        </w:rPr>
        <w:t xml:space="preserve">по тарифному регулированию </w:t>
      </w:r>
    </w:p>
    <w:p w:rsidR="00D709CB" w:rsidRPr="00206132" w:rsidRDefault="00D709CB" w:rsidP="00D709CB">
      <w:pPr>
        <w:ind w:firstLine="567"/>
        <w:contextualSpacing/>
        <w:jc w:val="right"/>
        <w:rPr>
          <w:rFonts w:eastAsia="Calibri"/>
          <w:sz w:val="28"/>
          <w:szCs w:val="28"/>
          <w:lang w:eastAsia="en-US"/>
        </w:rPr>
      </w:pPr>
      <w:r>
        <w:rPr>
          <w:color w:val="000000"/>
          <w:sz w:val="28"/>
          <w:szCs w:val="28"/>
        </w:rPr>
        <w:t xml:space="preserve">и государственным закупкам </w:t>
      </w:r>
      <w:r w:rsidRPr="00206132">
        <w:rPr>
          <w:rFonts w:eastAsia="Calibri"/>
          <w:sz w:val="28"/>
          <w:szCs w:val="28"/>
          <w:lang w:eastAsia="en-US"/>
        </w:rPr>
        <w:t>Пензенской области</w:t>
      </w:r>
    </w:p>
    <w:p w:rsidR="00D709CB" w:rsidRPr="00206132" w:rsidRDefault="00D709CB" w:rsidP="00D709CB">
      <w:pPr>
        <w:ind w:firstLine="567"/>
        <w:contextualSpacing/>
        <w:jc w:val="right"/>
        <w:rPr>
          <w:rFonts w:eastAsia="Calibri"/>
          <w:sz w:val="28"/>
          <w:szCs w:val="28"/>
          <w:lang w:eastAsia="en-US"/>
        </w:rPr>
      </w:pPr>
      <w:r w:rsidRPr="00206132">
        <w:rPr>
          <w:rFonts w:eastAsia="Calibri"/>
          <w:sz w:val="28"/>
          <w:szCs w:val="28"/>
          <w:lang w:eastAsia="en-US"/>
        </w:rPr>
        <w:t xml:space="preserve">от </w:t>
      </w:r>
      <w:r>
        <w:rPr>
          <w:rFonts w:eastAsia="Calibri"/>
          <w:sz w:val="28"/>
          <w:szCs w:val="28"/>
          <w:lang w:eastAsia="en-US"/>
        </w:rPr>
        <w:t>10.04.2026</w:t>
      </w:r>
      <w:r w:rsidRPr="00206132">
        <w:rPr>
          <w:rFonts w:eastAsia="Calibri"/>
          <w:sz w:val="28"/>
          <w:szCs w:val="28"/>
          <w:lang w:eastAsia="en-US"/>
        </w:rPr>
        <w:t xml:space="preserve"> № </w:t>
      </w:r>
      <w:r>
        <w:rPr>
          <w:rFonts w:eastAsia="Calibri"/>
          <w:sz w:val="28"/>
          <w:szCs w:val="28"/>
          <w:lang w:eastAsia="en-US"/>
        </w:rPr>
        <w:t>19-п</w:t>
      </w:r>
    </w:p>
    <w:p w:rsidR="00D709CB" w:rsidRPr="00206132" w:rsidRDefault="00D709CB" w:rsidP="00D709CB">
      <w:pPr>
        <w:autoSpaceDE w:val="0"/>
        <w:autoSpaceDN w:val="0"/>
        <w:adjustRightInd w:val="0"/>
        <w:ind w:firstLine="567"/>
        <w:contextualSpacing/>
        <w:jc w:val="center"/>
        <w:rPr>
          <w:b/>
          <w:sz w:val="16"/>
          <w:szCs w:val="16"/>
        </w:rPr>
      </w:pPr>
    </w:p>
    <w:p w:rsidR="00D709CB" w:rsidRDefault="00D709CB" w:rsidP="00D709CB">
      <w:pPr>
        <w:autoSpaceDE w:val="0"/>
        <w:autoSpaceDN w:val="0"/>
        <w:adjustRightInd w:val="0"/>
        <w:ind w:firstLine="567"/>
        <w:contextualSpacing/>
        <w:jc w:val="center"/>
        <w:rPr>
          <w:b/>
          <w:sz w:val="28"/>
          <w:szCs w:val="28"/>
        </w:rPr>
      </w:pPr>
      <w:r w:rsidRPr="00206132">
        <w:rPr>
          <w:b/>
          <w:sz w:val="28"/>
          <w:szCs w:val="28"/>
        </w:rPr>
        <w:t xml:space="preserve">Требования к содержанию, составу заявки на участие в закупке и инструкция по ее заполнению </w:t>
      </w:r>
    </w:p>
    <w:p w:rsidR="00D709CB" w:rsidRDefault="00D709CB" w:rsidP="00D709CB">
      <w:pPr>
        <w:autoSpaceDE w:val="0"/>
        <w:autoSpaceDN w:val="0"/>
        <w:adjustRightInd w:val="0"/>
        <w:ind w:firstLine="567"/>
        <w:contextualSpacing/>
        <w:jc w:val="center"/>
        <w:rPr>
          <w:b/>
          <w:sz w:val="28"/>
          <w:szCs w:val="28"/>
        </w:rPr>
      </w:pPr>
    </w:p>
    <w:p w:rsidR="00D709CB" w:rsidRPr="00E009CF" w:rsidRDefault="00D709CB" w:rsidP="00D709CB">
      <w:pPr>
        <w:autoSpaceDE w:val="0"/>
        <w:autoSpaceDN w:val="0"/>
        <w:adjustRightInd w:val="0"/>
        <w:ind w:firstLine="567"/>
        <w:contextualSpacing/>
        <w:jc w:val="both"/>
        <w:rPr>
          <w:rFonts w:eastAsiaTheme="minorHAnsi"/>
          <w:color w:val="000000" w:themeColor="text1"/>
          <w:sz w:val="28"/>
          <w:szCs w:val="28"/>
          <w:lang w:eastAsia="en-US"/>
        </w:rPr>
      </w:pPr>
      <w:proofErr w:type="gramStart"/>
      <w:r w:rsidRPr="00E009CF">
        <w:rPr>
          <w:rFonts w:eastAsiaTheme="minorHAnsi"/>
          <w:color w:val="000000" w:themeColor="text1"/>
          <w:sz w:val="28"/>
          <w:szCs w:val="28"/>
          <w:lang w:eastAsia="en-US"/>
        </w:rPr>
        <w:t xml:space="preserve">Участником закупки может быть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E009CF">
          <w:rPr>
            <w:rFonts w:eastAsiaTheme="minorHAnsi"/>
            <w:color w:val="000000" w:themeColor="text1"/>
            <w:sz w:val="28"/>
            <w:szCs w:val="28"/>
            <w:lang w:eastAsia="en-US"/>
          </w:rPr>
          <w:t>пунктом 15 статьи 241</w:t>
        </w:r>
      </w:hyperlink>
      <w:r w:rsidRPr="00E009CF">
        <w:rPr>
          <w:rFonts w:eastAsiaTheme="minorHAnsi"/>
          <w:color w:val="000000" w:themeColor="text1"/>
          <w:sz w:val="28"/>
          <w:szCs w:val="28"/>
          <w:lang w:eastAsia="en-US"/>
        </w:rPr>
        <w:t xml:space="preserve"> Бюджетного кодекса Российской Федерации </w:t>
      </w:r>
      <w:hyperlink r:id="rId10" w:history="1">
        <w:r w:rsidRPr="00E009CF">
          <w:rPr>
            <w:rFonts w:eastAsiaTheme="minorHAnsi"/>
            <w:color w:val="000000" w:themeColor="text1"/>
            <w:sz w:val="28"/>
            <w:szCs w:val="28"/>
            <w:lang w:eastAsia="en-US"/>
          </w:rPr>
          <w:t>перечень</w:t>
        </w:r>
      </w:hyperlink>
      <w:r w:rsidRPr="00E009CF">
        <w:rPr>
          <w:rFonts w:eastAsiaTheme="minorHAnsi"/>
          <w:color w:val="000000" w:themeColor="text1"/>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офшорная</w:t>
      </w:r>
      <w:proofErr w:type="gramEnd"/>
      <w:r w:rsidRPr="00E009CF">
        <w:rPr>
          <w:rFonts w:eastAsiaTheme="minorHAnsi"/>
          <w:color w:val="000000" w:themeColor="text1"/>
          <w:sz w:val="28"/>
          <w:szCs w:val="28"/>
          <w:lang w:eastAsia="en-US"/>
        </w:rPr>
        <w:t xml:space="preserve"> </w:t>
      </w:r>
      <w:proofErr w:type="gramStart"/>
      <w:r w:rsidRPr="00E009CF">
        <w:rPr>
          <w:rFonts w:eastAsiaTheme="minorHAnsi"/>
          <w:color w:val="000000" w:themeColor="text1"/>
          <w:sz w:val="28"/>
          <w:szCs w:val="28"/>
          <w:lang w:eastAsia="en-US"/>
        </w:rPr>
        <w:t xml:space="preserve">компания), либо юридического лица, являющегося иностранным агентом в соответствии с Федеральным </w:t>
      </w:r>
      <w:hyperlink r:id="rId11" w:history="1">
        <w:r w:rsidRPr="00E009CF">
          <w:rPr>
            <w:rFonts w:eastAsiaTheme="minorHAnsi"/>
            <w:color w:val="000000" w:themeColor="text1"/>
            <w:sz w:val="28"/>
            <w:szCs w:val="28"/>
            <w:lang w:eastAsia="en-US"/>
          </w:rPr>
          <w:t>законом</w:t>
        </w:r>
      </w:hyperlink>
      <w:r w:rsidRPr="00E009CF">
        <w:rPr>
          <w:rFonts w:eastAsiaTheme="minorHAnsi"/>
          <w:color w:val="000000" w:themeColor="text1"/>
          <w:sz w:val="28"/>
          <w:szCs w:val="28"/>
          <w:lang w:eastAsia="en-US"/>
        </w:rPr>
        <w:t xml:space="preserve">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2" w:history="1">
        <w:r w:rsidRPr="00E009CF">
          <w:rPr>
            <w:rFonts w:eastAsiaTheme="minorHAnsi"/>
            <w:color w:val="000000" w:themeColor="text1"/>
            <w:sz w:val="28"/>
            <w:szCs w:val="28"/>
            <w:lang w:eastAsia="en-US"/>
          </w:rPr>
          <w:t>законом</w:t>
        </w:r>
      </w:hyperlink>
      <w:r w:rsidR="00D70690">
        <w:rPr>
          <w:rFonts w:eastAsiaTheme="minorHAnsi"/>
          <w:color w:val="000000" w:themeColor="text1"/>
          <w:sz w:val="28"/>
          <w:szCs w:val="28"/>
          <w:lang w:eastAsia="en-US"/>
        </w:rPr>
        <w:t xml:space="preserve"> от 14 июля 2022 года № 255-ФЗ </w:t>
      </w:r>
      <w:bookmarkStart w:id="1" w:name="_GoBack"/>
      <w:bookmarkEnd w:id="1"/>
      <w:r w:rsidRPr="00E009CF">
        <w:rPr>
          <w:rFonts w:eastAsiaTheme="minorHAnsi"/>
          <w:color w:val="000000" w:themeColor="text1"/>
          <w:sz w:val="28"/>
          <w:szCs w:val="28"/>
          <w:lang w:eastAsia="en-US"/>
        </w:rPr>
        <w:t>«О контроле за</w:t>
      </w:r>
      <w:proofErr w:type="gramEnd"/>
      <w:r w:rsidRPr="00E009CF">
        <w:rPr>
          <w:rFonts w:eastAsiaTheme="minorHAnsi"/>
          <w:color w:val="000000" w:themeColor="text1"/>
          <w:sz w:val="28"/>
          <w:szCs w:val="28"/>
          <w:lang w:eastAsia="en-US"/>
        </w:rPr>
        <w:t xml:space="preserve"> деятельностью лиц, находящихся под иностранным влиянием».</w:t>
      </w:r>
    </w:p>
    <w:p w:rsidR="00D709CB" w:rsidRPr="00E009CF" w:rsidRDefault="00D709CB" w:rsidP="00D709CB">
      <w:pPr>
        <w:autoSpaceDE w:val="0"/>
        <w:autoSpaceDN w:val="0"/>
        <w:adjustRightInd w:val="0"/>
        <w:ind w:firstLine="567"/>
        <w:contextualSpacing/>
        <w:jc w:val="both"/>
        <w:rPr>
          <w:bCs/>
          <w:sz w:val="28"/>
          <w:szCs w:val="28"/>
        </w:rPr>
      </w:pPr>
      <w:r w:rsidRPr="00E009CF">
        <w:rPr>
          <w:sz w:val="28"/>
          <w:szCs w:val="28"/>
        </w:rPr>
        <w:t xml:space="preserve">Участники закупки имеют право выступать в отношениях, связанных с осуществлением закупки, как непосредственно, так и через своих представителей. </w:t>
      </w:r>
      <w:r w:rsidRPr="00E009CF">
        <w:rPr>
          <w:bCs/>
          <w:sz w:val="28"/>
          <w:szCs w:val="28"/>
        </w:rPr>
        <w:t>Полномочия представителей участников закупки подтверждаются доверенностью, выданной и оформленной в соответствии с гражданским законодательством РФ.</w:t>
      </w:r>
    </w:p>
    <w:p w:rsidR="00D709CB" w:rsidRPr="00E009CF" w:rsidRDefault="00D709CB" w:rsidP="00D709CB">
      <w:pPr>
        <w:pStyle w:val="a4"/>
        <w:widowControl w:val="0"/>
        <w:ind w:firstLine="567"/>
        <w:contextualSpacing/>
        <w:jc w:val="both"/>
        <w:rPr>
          <w:b w:val="0"/>
          <w:color w:val="000000" w:themeColor="text1"/>
          <w:sz w:val="28"/>
          <w:szCs w:val="28"/>
        </w:rPr>
      </w:pPr>
      <w:r w:rsidRPr="00E009CF">
        <w:rPr>
          <w:b w:val="0"/>
          <w:color w:val="000000" w:themeColor="text1"/>
          <w:sz w:val="28"/>
          <w:szCs w:val="28"/>
        </w:rPr>
        <w:t>Заинтересованные лица могут получить полный комплект докумен</w:t>
      </w:r>
      <w:r w:rsidRPr="00E009CF">
        <w:rPr>
          <w:b w:val="0"/>
          <w:color w:val="000000" w:themeColor="text1"/>
          <w:sz w:val="28"/>
          <w:szCs w:val="28"/>
          <w:lang w:val="ru-RU"/>
        </w:rPr>
        <w:t>тов</w:t>
      </w:r>
      <w:r w:rsidRPr="00E009CF">
        <w:rPr>
          <w:b w:val="0"/>
          <w:color w:val="000000" w:themeColor="text1"/>
          <w:sz w:val="28"/>
          <w:szCs w:val="28"/>
        </w:rPr>
        <w:t xml:space="preserve"> </w:t>
      </w:r>
      <w:r w:rsidRPr="00E009CF">
        <w:rPr>
          <w:b w:val="0"/>
          <w:color w:val="000000" w:themeColor="text1"/>
          <w:sz w:val="28"/>
          <w:szCs w:val="28"/>
          <w:lang w:val="ru-RU"/>
        </w:rPr>
        <w:t xml:space="preserve"> о закупке </w:t>
      </w:r>
      <w:r w:rsidRPr="00E009CF">
        <w:rPr>
          <w:b w:val="0"/>
          <w:color w:val="000000" w:themeColor="text1"/>
          <w:sz w:val="28"/>
          <w:szCs w:val="28"/>
        </w:rPr>
        <w:t xml:space="preserve">в Единой информационной системе в сфере закупок </w:t>
      </w:r>
      <w:hyperlink r:id="rId13" w:history="1">
        <w:r w:rsidRPr="004B784A">
          <w:rPr>
            <w:rStyle w:val="a3"/>
            <w:color w:val="000000" w:themeColor="text1"/>
            <w:sz w:val="28"/>
            <w:szCs w:val="28"/>
          </w:rPr>
          <w:t>www.zakupki.gov.ru</w:t>
        </w:r>
      </w:hyperlink>
      <w:r w:rsidRPr="004B784A">
        <w:rPr>
          <w:b w:val="0"/>
          <w:color w:val="000000" w:themeColor="text1"/>
          <w:sz w:val="28"/>
          <w:szCs w:val="28"/>
        </w:rPr>
        <w:t>.</w:t>
      </w:r>
    </w:p>
    <w:p w:rsidR="00D709CB" w:rsidRPr="00E009CF" w:rsidRDefault="00D709CB" w:rsidP="00D709CB">
      <w:pPr>
        <w:pStyle w:val="a4"/>
        <w:widowControl w:val="0"/>
        <w:ind w:firstLine="567"/>
        <w:contextualSpacing/>
        <w:jc w:val="both"/>
        <w:rPr>
          <w:b w:val="0"/>
          <w:color w:val="000000" w:themeColor="text1"/>
          <w:sz w:val="28"/>
          <w:szCs w:val="28"/>
        </w:rPr>
      </w:pPr>
      <w:r w:rsidRPr="00E009CF">
        <w:rPr>
          <w:b w:val="0"/>
          <w:color w:val="000000" w:themeColor="text1"/>
          <w:sz w:val="28"/>
          <w:szCs w:val="28"/>
        </w:rPr>
        <w:t xml:space="preserve">Проведение </w:t>
      </w:r>
      <w:r w:rsidRPr="00E009CF">
        <w:rPr>
          <w:b w:val="0"/>
          <w:color w:val="000000" w:themeColor="text1"/>
          <w:sz w:val="28"/>
          <w:szCs w:val="28"/>
          <w:lang w:val="ru-RU"/>
        </w:rPr>
        <w:t>закупки</w:t>
      </w:r>
      <w:r w:rsidRPr="00E009CF">
        <w:rPr>
          <w:b w:val="0"/>
          <w:color w:val="000000" w:themeColor="text1"/>
          <w:sz w:val="28"/>
          <w:szCs w:val="28"/>
        </w:rPr>
        <w:t xml:space="preserve"> регулируется:</w:t>
      </w:r>
    </w:p>
    <w:p w:rsidR="00D709CB" w:rsidRPr="00E009CF" w:rsidRDefault="00D709CB" w:rsidP="00D709CB">
      <w:pPr>
        <w:pStyle w:val="a4"/>
        <w:widowControl w:val="0"/>
        <w:ind w:firstLine="567"/>
        <w:contextualSpacing/>
        <w:jc w:val="both"/>
        <w:rPr>
          <w:b w:val="0"/>
          <w:color w:val="000000" w:themeColor="text1"/>
          <w:sz w:val="28"/>
          <w:szCs w:val="28"/>
        </w:rPr>
      </w:pPr>
      <w:r w:rsidRPr="00E009CF">
        <w:rPr>
          <w:b w:val="0"/>
          <w:color w:val="000000" w:themeColor="text1"/>
          <w:sz w:val="28"/>
          <w:szCs w:val="28"/>
        </w:rPr>
        <w:t>- Гражданским кодексом РФ;</w:t>
      </w:r>
    </w:p>
    <w:p w:rsidR="00D709CB" w:rsidRPr="00E009CF" w:rsidRDefault="00D709CB" w:rsidP="00D709CB">
      <w:pPr>
        <w:pStyle w:val="a4"/>
        <w:widowControl w:val="0"/>
        <w:ind w:firstLine="567"/>
        <w:contextualSpacing/>
        <w:jc w:val="both"/>
        <w:rPr>
          <w:b w:val="0"/>
          <w:color w:val="000000" w:themeColor="text1"/>
          <w:sz w:val="28"/>
          <w:szCs w:val="28"/>
        </w:rPr>
      </w:pPr>
      <w:r w:rsidRPr="00E009CF">
        <w:rPr>
          <w:b w:val="0"/>
          <w:color w:val="000000" w:themeColor="text1"/>
          <w:sz w:val="28"/>
          <w:szCs w:val="28"/>
        </w:rPr>
        <w:t>- Бюджетным кодексом РФ;</w:t>
      </w:r>
    </w:p>
    <w:p w:rsidR="00D709CB" w:rsidRPr="002D7CBA" w:rsidRDefault="00D709CB" w:rsidP="00D709CB">
      <w:pPr>
        <w:pStyle w:val="a4"/>
        <w:widowControl w:val="0"/>
        <w:ind w:firstLine="567"/>
        <w:contextualSpacing/>
        <w:jc w:val="both"/>
        <w:rPr>
          <w:b w:val="0"/>
          <w:color w:val="000000" w:themeColor="text1"/>
          <w:sz w:val="28"/>
          <w:szCs w:val="28"/>
        </w:rPr>
      </w:pPr>
      <w:r w:rsidRPr="00E009CF">
        <w:rPr>
          <w:b w:val="0"/>
          <w:color w:val="000000" w:themeColor="text1"/>
          <w:sz w:val="28"/>
          <w:szCs w:val="28"/>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2D7CBA">
        <w:rPr>
          <w:b w:val="0"/>
          <w:color w:val="000000" w:themeColor="text1"/>
          <w:sz w:val="28"/>
          <w:szCs w:val="28"/>
          <w:lang w:val="ru-RU"/>
        </w:rPr>
        <w:t xml:space="preserve">(с последующими изменениями) </w:t>
      </w:r>
      <w:r w:rsidRPr="002D7CBA">
        <w:rPr>
          <w:b w:val="0"/>
          <w:color w:val="000000" w:themeColor="text1"/>
          <w:sz w:val="28"/>
          <w:szCs w:val="28"/>
        </w:rPr>
        <w:t xml:space="preserve">(далее </w:t>
      </w:r>
      <w:r w:rsidRPr="002D7CBA">
        <w:rPr>
          <w:b w:val="0"/>
          <w:color w:val="000000" w:themeColor="text1"/>
          <w:sz w:val="28"/>
          <w:szCs w:val="28"/>
          <w:lang w:val="ru-RU"/>
        </w:rPr>
        <w:t xml:space="preserve">- </w:t>
      </w:r>
      <w:r w:rsidRPr="002D7CBA">
        <w:rPr>
          <w:b w:val="0"/>
          <w:color w:val="000000" w:themeColor="text1"/>
          <w:sz w:val="28"/>
          <w:szCs w:val="28"/>
        </w:rPr>
        <w:t>Федеральны</w:t>
      </w:r>
      <w:r w:rsidRPr="002D7CBA">
        <w:rPr>
          <w:b w:val="0"/>
          <w:color w:val="000000" w:themeColor="text1"/>
          <w:sz w:val="28"/>
          <w:szCs w:val="28"/>
          <w:lang w:val="ru-RU"/>
        </w:rPr>
        <w:t>й</w:t>
      </w:r>
      <w:r w:rsidRPr="002D7CBA">
        <w:rPr>
          <w:b w:val="0"/>
          <w:color w:val="000000" w:themeColor="text1"/>
          <w:sz w:val="28"/>
          <w:szCs w:val="28"/>
        </w:rPr>
        <w:t xml:space="preserve"> закон от 05.04.2013 № 44-ФЗ);</w:t>
      </w:r>
    </w:p>
    <w:p w:rsidR="00D709CB" w:rsidRPr="002D7CBA" w:rsidRDefault="00D709CB" w:rsidP="00D709CB">
      <w:pPr>
        <w:pStyle w:val="a4"/>
        <w:widowControl w:val="0"/>
        <w:ind w:firstLine="567"/>
        <w:contextualSpacing/>
        <w:jc w:val="both"/>
        <w:rPr>
          <w:b w:val="0"/>
          <w:color w:val="000000" w:themeColor="text1"/>
          <w:sz w:val="28"/>
          <w:szCs w:val="28"/>
        </w:rPr>
      </w:pPr>
      <w:r w:rsidRPr="002D7CBA">
        <w:rPr>
          <w:b w:val="0"/>
          <w:color w:val="000000" w:themeColor="text1"/>
          <w:sz w:val="28"/>
          <w:szCs w:val="28"/>
        </w:rPr>
        <w:t>- Федеральным законом от 26.07.2006 № 135-ФЗ «О защите конкуренции»</w:t>
      </w:r>
      <w:r w:rsidRPr="002D7CBA">
        <w:rPr>
          <w:b w:val="0"/>
          <w:color w:val="000000" w:themeColor="text1"/>
          <w:sz w:val="28"/>
          <w:szCs w:val="28"/>
          <w:lang w:val="ru-RU"/>
        </w:rPr>
        <w:t xml:space="preserve"> (с последующими изменениями)</w:t>
      </w:r>
      <w:r w:rsidRPr="002D7CBA">
        <w:rPr>
          <w:b w:val="0"/>
          <w:color w:val="000000" w:themeColor="text1"/>
          <w:sz w:val="28"/>
          <w:szCs w:val="28"/>
        </w:rPr>
        <w:t>;</w:t>
      </w:r>
    </w:p>
    <w:p w:rsidR="00D709CB" w:rsidRPr="00E009CF" w:rsidRDefault="00D709CB" w:rsidP="00D709CB">
      <w:pPr>
        <w:pStyle w:val="a4"/>
        <w:widowControl w:val="0"/>
        <w:ind w:firstLine="567"/>
        <w:contextualSpacing/>
        <w:jc w:val="both"/>
        <w:rPr>
          <w:b w:val="0"/>
          <w:color w:val="000000" w:themeColor="text1"/>
          <w:sz w:val="28"/>
          <w:szCs w:val="28"/>
        </w:rPr>
      </w:pPr>
      <w:r w:rsidRPr="002D7CBA">
        <w:rPr>
          <w:b w:val="0"/>
          <w:color w:val="000000" w:themeColor="text1"/>
          <w:sz w:val="28"/>
          <w:szCs w:val="28"/>
        </w:rPr>
        <w:t>- Федеральным законом от 06.04.2011 № 63-ФЗ «Об электронной подписи»</w:t>
      </w:r>
      <w:r w:rsidRPr="002D7CBA">
        <w:rPr>
          <w:b w:val="0"/>
          <w:color w:val="000000" w:themeColor="text1"/>
          <w:sz w:val="28"/>
          <w:szCs w:val="28"/>
          <w:lang w:val="ru-RU"/>
        </w:rPr>
        <w:t xml:space="preserve"> (с последующими изменениями)</w:t>
      </w:r>
      <w:r w:rsidRPr="002D7CBA">
        <w:rPr>
          <w:b w:val="0"/>
          <w:color w:val="000000" w:themeColor="text1"/>
          <w:sz w:val="28"/>
          <w:szCs w:val="28"/>
        </w:rPr>
        <w:t>;</w:t>
      </w:r>
    </w:p>
    <w:p w:rsidR="00D709CB" w:rsidRPr="00E009CF" w:rsidRDefault="00D709CB" w:rsidP="00D709CB">
      <w:pPr>
        <w:pStyle w:val="a4"/>
        <w:widowControl w:val="0"/>
        <w:ind w:firstLine="567"/>
        <w:contextualSpacing/>
        <w:jc w:val="both"/>
        <w:rPr>
          <w:b w:val="0"/>
          <w:color w:val="000000" w:themeColor="text1"/>
          <w:sz w:val="28"/>
          <w:szCs w:val="28"/>
          <w:lang w:val="ru-RU"/>
        </w:rPr>
      </w:pPr>
      <w:r w:rsidRPr="00E009CF">
        <w:rPr>
          <w:b w:val="0"/>
          <w:color w:val="000000" w:themeColor="text1"/>
          <w:sz w:val="28"/>
          <w:szCs w:val="28"/>
        </w:rPr>
        <w:t xml:space="preserve">- регламентом оператора электронной площадки, адрес в информационно-телекоммуникационной сети «Интернет» которого указан в </w:t>
      </w:r>
      <w:r w:rsidRPr="00E009CF">
        <w:rPr>
          <w:b w:val="0"/>
          <w:color w:val="000000" w:themeColor="text1"/>
          <w:sz w:val="28"/>
          <w:szCs w:val="28"/>
          <w:lang w:val="ru-RU"/>
        </w:rPr>
        <w:lastRenderedPageBreak/>
        <w:t>извещение об осуществлении закупки</w:t>
      </w:r>
      <w:r w:rsidRPr="00E009CF">
        <w:rPr>
          <w:b w:val="0"/>
          <w:color w:val="000000" w:themeColor="text1"/>
          <w:sz w:val="28"/>
          <w:szCs w:val="28"/>
        </w:rPr>
        <w:t>;</w:t>
      </w:r>
      <w:r w:rsidRPr="00E009CF">
        <w:rPr>
          <w:b w:val="0"/>
          <w:color w:val="000000" w:themeColor="text1"/>
          <w:sz w:val="28"/>
          <w:szCs w:val="28"/>
          <w:lang w:val="ru-RU"/>
        </w:rPr>
        <w:t xml:space="preserve"> </w:t>
      </w:r>
    </w:p>
    <w:p w:rsidR="00D709CB" w:rsidRPr="00E009CF" w:rsidRDefault="00D709CB" w:rsidP="00D709CB">
      <w:pPr>
        <w:pStyle w:val="a4"/>
        <w:widowControl w:val="0"/>
        <w:ind w:firstLine="567"/>
        <w:contextualSpacing/>
        <w:jc w:val="both"/>
        <w:rPr>
          <w:b w:val="0"/>
          <w:color w:val="000000" w:themeColor="text1"/>
          <w:sz w:val="28"/>
          <w:szCs w:val="28"/>
        </w:rPr>
      </w:pPr>
      <w:r w:rsidRPr="00E009CF">
        <w:rPr>
          <w:b w:val="0"/>
          <w:color w:val="000000" w:themeColor="text1"/>
          <w:sz w:val="28"/>
          <w:szCs w:val="28"/>
        </w:rPr>
        <w:t>- иными нормативными правовыми актами в сфере закупок товаров, работ, услуг для обеспечения государственных нужд.</w:t>
      </w:r>
    </w:p>
    <w:p w:rsidR="00D709CB" w:rsidRPr="00E009CF" w:rsidRDefault="00D709CB" w:rsidP="00D709CB">
      <w:pPr>
        <w:autoSpaceDE w:val="0"/>
        <w:autoSpaceDN w:val="0"/>
        <w:adjustRightInd w:val="0"/>
        <w:ind w:firstLine="567"/>
        <w:contextualSpacing/>
        <w:jc w:val="both"/>
        <w:rPr>
          <w:sz w:val="28"/>
          <w:szCs w:val="28"/>
        </w:rPr>
      </w:pPr>
      <w:r w:rsidRPr="00E009CF">
        <w:rPr>
          <w:sz w:val="28"/>
          <w:szCs w:val="28"/>
        </w:rPr>
        <w:t>Участие участника закупки электронных процедур, подписание участником закупки с использованием единой информационной системы, электронной площадки, специализированной электронной площадки информации и документов допускаются после регистрации в единой информационной системе и аккредитации на электронной площадке, специализированной электронной площадке.</w:t>
      </w:r>
    </w:p>
    <w:p w:rsidR="00D709CB" w:rsidRPr="00E009CF" w:rsidRDefault="00D709CB" w:rsidP="00D709CB">
      <w:pPr>
        <w:autoSpaceDE w:val="0"/>
        <w:autoSpaceDN w:val="0"/>
        <w:adjustRightInd w:val="0"/>
        <w:ind w:firstLine="567"/>
        <w:contextualSpacing/>
        <w:jc w:val="both"/>
        <w:rPr>
          <w:sz w:val="28"/>
          <w:szCs w:val="28"/>
        </w:rPr>
      </w:pPr>
      <w:r w:rsidRPr="00E009CF">
        <w:rPr>
          <w:sz w:val="28"/>
          <w:szCs w:val="28"/>
        </w:rPr>
        <w:t xml:space="preserve">Участник закупки вправе подать только одну заявку </w:t>
      </w:r>
      <w:proofErr w:type="gramStart"/>
      <w:r w:rsidRPr="00E009CF">
        <w:rPr>
          <w:sz w:val="28"/>
          <w:szCs w:val="28"/>
        </w:rPr>
        <w:t>на участие в закупке в любое время с момента размещения в единой информационной системе</w:t>
      </w:r>
      <w:proofErr w:type="gramEnd"/>
      <w:r w:rsidRPr="00E009CF">
        <w:rPr>
          <w:sz w:val="28"/>
          <w:szCs w:val="28"/>
        </w:rPr>
        <w:t xml:space="preserve"> извещения об осуществлении закупки до окончания, установленного в соответствии с извещением срока подачи заявок на участие в закупке.</w:t>
      </w:r>
    </w:p>
    <w:p w:rsidR="00D709CB" w:rsidRPr="00E009CF" w:rsidRDefault="00D709CB" w:rsidP="00D709CB">
      <w:pPr>
        <w:autoSpaceDE w:val="0"/>
        <w:autoSpaceDN w:val="0"/>
        <w:adjustRightInd w:val="0"/>
        <w:ind w:firstLine="567"/>
        <w:contextualSpacing/>
        <w:jc w:val="both"/>
        <w:rPr>
          <w:sz w:val="28"/>
          <w:szCs w:val="28"/>
        </w:rPr>
      </w:pPr>
      <w:r w:rsidRPr="00E009CF">
        <w:rPr>
          <w:sz w:val="28"/>
          <w:szCs w:val="28"/>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D709CB" w:rsidRPr="00E009CF" w:rsidRDefault="00D709CB" w:rsidP="00D709CB">
      <w:pPr>
        <w:ind w:firstLine="567"/>
        <w:contextualSpacing/>
        <w:jc w:val="both"/>
        <w:rPr>
          <w:bCs/>
          <w:sz w:val="28"/>
          <w:szCs w:val="28"/>
          <w:lang w:val="x-none" w:eastAsia="x-none"/>
        </w:rPr>
      </w:pPr>
      <w:r w:rsidRPr="00E009CF">
        <w:rPr>
          <w:bCs/>
          <w:sz w:val="28"/>
          <w:szCs w:val="28"/>
          <w:lang w:val="x-none" w:eastAsia="x-none"/>
        </w:rPr>
        <w:t xml:space="preserve">Предполагается, что участник </w:t>
      </w:r>
      <w:r w:rsidRPr="00E009CF">
        <w:rPr>
          <w:bCs/>
          <w:sz w:val="28"/>
          <w:szCs w:val="28"/>
          <w:lang w:eastAsia="x-none"/>
        </w:rPr>
        <w:t>закупки</w:t>
      </w:r>
      <w:r w:rsidRPr="00E009CF">
        <w:rPr>
          <w:bCs/>
          <w:sz w:val="28"/>
          <w:szCs w:val="28"/>
          <w:lang w:val="x-none" w:eastAsia="x-none"/>
        </w:rPr>
        <w:t xml:space="preserve"> изучит все положения </w:t>
      </w:r>
      <w:r w:rsidRPr="00E009CF">
        <w:rPr>
          <w:bCs/>
          <w:sz w:val="28"/>
          <w:szCs w:val="28"/>
          <w:lang w:eastAsia="x-none"/>
        </w:rPr>
        <w:t xml:space="preserve">извещения об осуществлении закупки </w:t>
      </w:r>
      <w:r w:rsidRPr="00E009CF">
        <w:rPr>
          <w:bCs/>
          <w:sz w:val="28"/>
          <w:szCs w:val="28"/>
          <w:lang w:val="x-none" w:eastAsia="x-none"/>
        </w:rPr>
        <w:t>включая изменения, дополнения и разъяснения.</w:t>
      </w:r>
    </w:p>
    <w:p w:rsidR="00D709CB" w:rsidRPr="00E009CF" w:rsidRDefault="00D709CB" w:rsidP="00D709CB">
      <w:pPr>
        <w:ind w:firstLine="567"/>
        <w:contextualSpacing/>
        <w:jc w:val="both"/>
        <w:rPr>
          <w:bCs/>
          <w:sz w:val="28"/>
          <w:szCs w:val="28"/>
          <w:lang w:val="x-none" w:eastAsia="x-none"/>
        </w:rPr>
      </w:pPr>
      <w:r w:rsidRPr="00E009CF">
        <w:rPr>
          <w:sz w:val="28"/>
          <w:szCs w:val="28"/>
        </w:rPr>
        <w:t>У</w:t>
      </w:r>
      <w:r w:rsidRPr="00E009CF">
        <w:rPr>
          <w:sz w:val="28"/>
          <w:szCs w:val="28"/>
          <w:lang w:val="x-none"/>
        </w:rPr>
        <w:t xml:space="preserve">частник закупки, подавший заявку на участие в закупке, вправе в соответствии с </w:t>
      </w:r>
      <w:hyperlink r:id="rId14" w:history="1">
        <w:r w:rsidRPr="00E009CF">
          <w:rPr>
            <w:sz w:val="28"/>
            <w:szCs w:val="28"/>
            <w:lang w:val="x-none"/>
          </w:rPr>
          <w:t>частью 10</w:t>
        </w:r>
      </w:hyperlink>
      <w:r w:rsidRPr="00E009CF">
        <w:rPr>
          <w:sz w:val="28"/>
          <w:szCs w:val="28"/>
          <w:lang w:val="x-none"/>
        </w:rPr>
        <w:t xml:space="preserve"> статьи</w:t>
      </w:r>
      <w:r w:rsidRPr="00E009CF">
        <w:rPr>
          <w:sz w:val="28"/>
          <w:szCs w:val="28"/>
        </w:rPr>
        <w:t xml:space="preserve"> 43 </w:t>
      </w:r>
      <w:r w:rsidRPr="00E009CF">
        <w:rPr>
          <w:color w:val="000000" w:themeColor="text1"/>
          <w:sz w:val="28"/>
          <w:szCs w:val="28"/>
        </w:rPr>
        <w:t>Федерального закона от 05.04.2013 № 44-ФЗ</w:t>
      </w:r>
      <w:r w:rsidRPr="00E009CF">
        <w:rPr>
          <w:sz w:val="28"/>
          <w:szCs w:val="28"/>
          <w:lang w:val="x-none"/>
        </w:rPr>
        <w:t xml:space="preserve"> отозвать такую заявку:</w:t>
      </w:r>
    </w:p>
    <w:p w:rsidR="00D709CB" w:rsidRPr="00E009CF" w:rsidRDefault="00D709CB" w:rsidP="00D709CB">
      <w:pPr>
        <w:autoSpaceDE w:val="0"/>
        <w:autoSpaceDN w:val="0"/>
        <w:adjustRightInd w:val="0"/>
        <w:ind w:firstLine="567"/>
        <w:contextualSpacing/>
        <w:jc w:val="both"/>
        <w:rPr>
          <w:sz w:val="28"/>
          <w:szCs w:val="28"/>
        </w:rPr>
      </w:pPr>
      <w:r w:rsidRPr="00E009CF">
        <w:rPr>
          <w:sz w:val="28"/>
          <w:szCs w:val="28"/>
        </w:rPr>
        <w:t>- до окончания срока подачи заявок на участие в закупке;</w:t>
      </w:r>
    </w:p>
    <w:p w:rsidR="00D709CB" w:rsidRPr="00E009CF" w:rsidRDefault="00D709CB" w:rsidP="00D709CB">
      <w:pPr>
        <w:autoSpaceDE w:val="0"/>
        <w:autoSpaceDN w:val="0"/>
        <w:adjustRightInd w:val="0"/>
        <w:ind w:firstLine="567"/>
        <w:contextualSpacing/>
        <w:jc w:val="both"/>
        <w:rPr>
          <w:sz w:val="28"/>
          <w:szCs w:val="28"/>
        </w:rPr>
      </w:pPr>
      <w:proofErr w:type="gramStart"/>
      <w:r w:rsidRPr="00E009CF">
        <w:rPr>
          <w:sz w:val="28"/>
          <w:szCs w:val="28"/>
        </w:rPr>
        <w:t xml:space="preserve">- с момента размещения в соответствии с </w:t>
      </w:r>
      <w:r w:rsidRPr="00E009CF">
        <w:rPr>
          <w:color w:val="000000" w:themeColor="text1"/>
          <w:sz w:val="28"/>
          <w:szCs w:val="28"/>
        </w:rPr>
        <w:t>Федеральным законом от 05.04.2013 № 44-ФЗ</w:t>
      </w:r>
      <w:r w:rsidRPr="00E009CF">
        <w:rPr>
          <w:sz w:val="28"/>
          <w:szCs w:val="28"/>
        </w:rPr>
        <w:t xml:space="preserve"> в единой информационной системе протокола подведения итогов определения поставщика (подрядчика, исполнителя) до размещения в соответствии с </w:t>
      </w:r>
      <w:hyperlink r:id="rId15" w:history="1">
        <w:r w:rsidRPr="00E009CF">
          <w:rPr>
            <w:color w:val="000000" w:themeColor="text1"/>
            <w:sz w:val="28"/>
            <w:szCs w:val="28"/>
          </w:rPr>
          <w:t>частью 2 статьи 51</w:t>
        </w:r>
      </w:hyperlink>
      <w:r w:rsidRPr="00E009CF">
        <w:rPr>
          <w:color w:val="000000" w:themeColor="text1"/>
          <w:sz w:val="28"/>
          <w:szCs w:val="28"/>
        </w:rPr>
        <w:t xml:space="preserve"> Федерального закона от 05.04.2013 № 44-ФЗ</w:t>
      </w:r>
      <w:r w:rsidRPr="00E009CF">
        <w:rPr>
          <w:sz w:val="28"/>
          <w:szCs w:val="28"/>
        </w:rPr>
        <w:t xml:space="preserve">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w:t>
      </w:r>
      <w:proofErr w:type="gramEnd"/>
      <w:r w:rsidRPr="00E009CF">
        <w:rPr>
          <w:sz w:val="28"/>
          <w:szCs w:val="28"/>
        </w:rPr>
        <w:t xml:space="preserve"> Не допускается отзыв заявок, которым в соответствии с </w:t>
      </w:r>
      <w:r w:rsidRPr="00E009CF">
        <w:rPr>
          <w:color w:val="000000" w:themeColor="text1"/>
          <w:sz w:val="28"/>
          <w:szCs w:val="28"/>
        </w:rPr>
        <w:t>Федеральным законом от 05.04.2013 № 44-ФЗ</w:t>
      </w:r>
      <w:r w:rsidRPr="00E009CF">
        <w:rPr>
          <w:sz w:val="28"/>
          <w:szCs w:val="28"/>
        </w:rPr>
        <w:t xml:space="preserve"> присвоены первые три порядковых номера.</w:t>
      </w:r>
    </w:p>
    <w:p w:rsidR="00D709CB" w:rsidRPr="007234F7" w:rsidRDefault="00D709CB" w:rsidP="00D709CB">
      <w:pPr>
        <w:autoSpaceDE w:val="0"/>
        <w:autoSpaceDN w:val="0"/>
        <w:adjustRightInd w:val="0"/>
        <w:ind w:firstLine="540"/>
        <w:jc w:val="both"/>
        <w:rPr>
          <w:rFonts w:eastAsiaTheme="minorHAnsi"/>
          <w:sz w:val="28"/>
          <w:szCs w:val="28"/>
          <w:lang w:eastAsia="en-US"/>
        </w:rPr>
      </w:pPr>
      <w:r w:rsidRPr="00424C13">
        <w:rPr>
          <w:rFonts w:eastAsiaTheme="minorHAnsi"/>
          <w:sz w:val="28"/>
          <w:szCs w:val="28"/>
          <w:lang w:eastAsia="en-US"/>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D709CB" w:rsidRPr="00E009CF" w:rsidRDefault="00D709CB" w:rsidP="00D709CB">
      <w:pPr>
        <w:autoSpaceDE w:val="0"/>
        <w:autoSpaceDN w:val="0"/>
        <w:adjustRightInd w:val="0"/>
        <w:ind w:firstLine="567"/>
        <w:contextualSpacing/>
        <w:jc w:val="both"/>
        <w:rPr>
          <w:sz w:val="28"/>
          <w:szCs w:val="28"/>
        </w:rPr>
      </w:pPr>
      <w:r w:rsidRPr="007234F7">
        <w:rPr>
          <w:sz w:val="28"/>
          <w:szCs w:val="28"/>
        </w:rPr>
        <w:t>Согласие субъекта персональных данных на обработку персональных</w:t>
      </w:r>
      <w:r w:rsidRPr="00E009CF">
        <w:rPr>
          <w:sz w:val="28"/>
          <w:szCs w:val="28"/>
        </w:rPr>
        <w:t xml:space="preserve"> данных, содержащихся в информации и документах, предусмотренных</w:t>
      </w:r>
      <w:r w:rsidRPr="00E009CF">
        <w:rPr>
          <w:b/>
          <w:color w:val="000000" w:themeColor="text1"/>
          <w:sz w:val="28"/>
          <w:szCs w:val="28"/>
        </w:rPr>
        <w:t xml:space="preserve"> </w:t>
      </w:r>
      <w:r w:rsidRPr="00E009CF">
        <w:rPr>
          <w:color w:val="000000" w:themeColor="text1"/>
          <w:sz w:val="28"/>
          <w:szCs w:val="28"/>
        </w:rPr>
        <w:t>Федеральным законом от 05.04.2013 № 44-ФЗ</w:t>
      </w:r>
      <w:r w:rsidRPr="00E009CF">
        <w:rPr>
          <w:sz w:val="28"/>
          <w:szCs w:val="28"/>
        </w:rPr>
        <w:t>, не требуется при обработке персональных данных в целях, предусмотренных</w:t>
      </w:r>
      <w:r w:rsidRPr="00E009CF">
        <w:rPr>
          <w:b/>
          <w:color w:val="000000" w:themeColor="text1"/>
          <w:sz w:val="28"/>
          <w:szCs w:val="28"/>
        </w:rPr>
        <w:t xml:space="preserve"> </w:t>
      </w:r>
      <w:r w:rsidRPr="00E009CF">
        <w:rPr>
          <w:color w:val="000000" w:themeColor="text1"/>
          <w:sz w:val="28"/>
          <w:szCs w:val="28"/>
        </w:rPr>
        <w:t>Федеральным законом от 05.04.2013 № 44-ФЗ</w:t>
      </w:r>
      <w:r w:rsidRPr="00E009CF">
        <w:rPr>
          <w:sz w:val="28"/>
          <w:szCs w:val="28"/>
        </w:rPr>
        <w:t>.</w:t>
      </w:r>
    </w:p>
    <w:p w:rsidR="00D709CB" w:rsidRPr="00E009CF" w:rsidRDefault="00D709CB" w:rsidP="00D709CB">
      <w:pPr>
        <w:autoSpaceDE w:val="0"/>
        <w:autoSpaceDN w:val="0"/>
        <w:adjustRightInd w:val="0"/>
        <w:ind w:firstLine="567"/>
        <w:contextualSpacing/>
        <w:jc w:val="both"/>
        <w:rPr>
          <w:sz w:val="28"/>
          <w:szCs w:val="28"/>
        </w:rPr>
      </w:pPr>
      <w:r w:rsidRPr="00E009CF">
        <w:rPr>
          <w:sz w:val="28"/>
          <w:szCs w:val="28"/>
        </w:rPr>
        <w:t xml:space="preserve">В случае наличия противоречий между данными, содержащимися в единой информационной системе, и данными, содержащимися в информации </w:t>
      </w:r>
      <w:r w:rsidRPr="00E009CF">
        <w:rPr>
          <w:sz w:val="28"/>
          <w:szCs w:val="28"/>
        </w:rPr>
        <w:lastRenderedPageBreak/>
        <w:t>и документах, направляемых участниками контрактной системы, приоритет имеет информация, содержащаяся в единой информационной системе.</w:t>
      </w:r>
    </w:p>
    <w:p w:rsidR="00D709CB" w:rsidRPr="00E009CF" w:rsidRDefault="00D709CB" w:rsidP="00D709CB">
      <w:pPr>
        <w:autoSpaceDE w:val="0"/>
        <w:autoSpaceDN w:val="0"/>
        <w:adjustRightInd w:val="0"/>
        <w:ind w:firstLine="567"/>
        <w:contextualSpacing/>
        <w:jc w:val="both"/>
        <w:rPr>
          <w:sz w:val="28"/>
          <w:szCs w:val="28"/>
        </w:rPr>
      </w:pPr>
      <w:r w:rsidRPr="00E009CF">
        <w:rPr>
          <w:sz w:val="28"/>
          <w:szCs w:val="28"/>
        </w:rPr>
        <w:t>В случае наличия противоречий между информацией, содержащейся в Извещении, и информацией, содержащейся в настоящих Требованиях к содержанию, составу заявки на участие в закупке и инструкция по ее заполнению (далее – Требования к заявке), приоритет имеет информация, содержащаяся в Извещении, за исключением случаев, установленных настоящими Требованиями к заявке.</w:t>
      </w:r>
    </w:p>
    <w:p w:rsidR="00D709CB" w:rsidRPr="00E009CF" w:rsidRDefault="00D709CB" w:rsidP="00D709CB">
      <w:pPr>
        <w:autoSpaceDE w:val="0"/>
        <w:autoSpaceDN w:val="0"/>
        <w:adjustRightInd w:val="0"/>
        <w:ind w:firstLine="567"/>
        <w:contextualSpacing/>
        <w:jc w:val="both"/>
        <w:rPr>
          <w:color w:val="000000" w:themeColor="text1"/>
          <w:sz w:val="28"/>
          <w:szCs w:val="28"/>
        </w:rPr>
      </w:pPr>
      <w:r w:rsidRPr="00E009CF">
        <w:rPr>
          <w:color w:val="000000" w:themeColor="text1"/>
          <w:sz w:val="28"/>
          <w:szCs w:val="28"/>
        </w:rPr>
        <w:t>ИКЗ___________________________________</w:t>
      </w:r>
      <w:r>
        <w:rPr>
          <w:color w:val="000000" w:themeColor="text1"/>
          <w:sz w:val="28"/>
          <w:szCs w:val="28"/>
        </w:rPr>
        <w:t>______________________</w:t>
      </w:r>
    </w:p>
    <w:p w:rsidR="00D709CB" w:rsidRPr="00E009CF" w:rsidRDefault="00D709CB" w:rsidP="00D709CB">
      <w:pPr>
        <w:autoSpaceDE w:val="0"/>
        <w:autoSpaceDN w:val="0"/>
        <w:adjustRightInd w:val="0"/>
        <w:ind w:firstLine="567"/>
        <w:contextualSpacing/>
        <w:jc w:val="center"/>
        <w:rPr>
          <w:b/>
          <w:sz w:val="28"/>
          <w:szCs w:val="28"/>
        </w:rPr>
      </w:pPr>
    </w:p>
    <w:p w:rsidR="00D709CB" w:rsidRPr="00515695" w:rsidRDefault="00D709CB" w:rsidP="00D709CB">
      <w:pPr>
        <w:autoSpaceDE w:val="0"/>
        <w:autoSpaceDN w:val="0"/>
        <w:adjustRightInd w:val="0"/>
        <w:ind w:firstLine="567"/>
        <w:contextualSpacing/>
        <w:jc w:val="both"/>
        <w:rPr>
          <w:color w:val="000000" w:themeColor="text1"/>
          <w:sz w:val="28"/>
          <w:szCs w:val="28"/>
        </w:rPr>
      </w:pPr>
      <w:r w:rsidRPr="00515695">
        <w:rPr>
          <w:color w:val="000000" w:themeColor="text1"/>
          <w:sz w:val="28"/>
          <w:szCs w:val="28"/>
        </w:rPr>
        <w:br w:type="page"/>
      </w:r>
    </w:p>
    <w:p w:rsidR="00D709CB" w:rsidRPr="00206132" w:rsidRDefault="00D709CB" w:rsidP="00D709CB">
      <w:pPr>
        <w:pStyle w:val="ad"/>
        <w:autoSpaceDE w:val="0"/>
        <w:autoSpaceDN w:val="0"/>
        <w:adjustRightInd w:val="0"/>
        <w:spacing w:after="0" w:line="240" w:lineRule="auto"/>
        <w:ind w:left="0" w:firstLine="567"/>
        <w:jc w:val="center"/>
        <w:rPr>
          <w:rFonts w:ascii="Times New Roman" w:eastAsia="Times New Roman" w:hAnsi="Times New Roman" w:cs="Times New Roman"/>
          <w:b/>
          <w:color w:val="000000" w:themeColor="text1"/>
          <w:sz w:val="28"/>
          <w:szCs w:val="28"/>
          <w:lang w:eastAsia="ru-RU"/>
        </w:rPr>
      </w:pPr>
      <w:r w:rsidRPr="00206132">
        <w:rPr>
          <w:rFonts w:ascii="Times New Roman" w:eastAsia="Times New Roman" w:hAnsi="Times New Roman" w:cs="Times New Roman"/>
          <w:b/>
          <w:color w:val="000000" w:themeColor="text1"/>
          <w:sz w:val="28"/>
          <w:szCs w:val="28"/>
          <w:lang w:val="en-US" w:eastAsia="ru-RU"/>
        </w:rPr>
        <w:lastRenderedPageBreak/>
        <w:t>I</w:t>
      </w:r>
      <w:r w:rsidRPr="00206132">
        <w:rPr>
          <w:rFonts w:ascii="Times New Roman" w:eastAsia="Times New Roman" w:hAnsi="Times New Roman" w:cs="Times New Roman"/>
          <w:b/>
          <w:color w:val="000000" w:themeColor="text1"/>
          <w:sz w:val="28"/>
          <w:szCs w:val="28"/>
          <w:lang w:eastAsia="ru-RU"/>
        </w:rPr>
        <w:t>.Требования к содержанию, составу заявки на участие в закупке</w:t>
      </w:r>
      <w:r w:rsidRPr="001740B6">
        <w:rPr>
          <w:rFonts w:ascii="Times New Roman" w:eastAsia="Times New Roman" w:hAnsi="Times New Roman" w:cs="Times New Roman"/>
          <w:color w:val="000000" w:themeColor="text1"/>
          <w:sz w:val="28"/>
          <w:szCs w:val="28"/>
          <w:vertAlign w:val="superscript"/>
          <w:lang w:eastAsia="ru-RU"/>
        </w:rPr>
        <w:t>1</w:t>
      </w:r>
      <w:r w:rsidRPr="00206132">
        <w:rPr>
          <w:rFonts w:ascii="Times New Roman" w:eastAsia="Times New Roman" w:hAnsi="Times New Roman" w:cs="Times New Roman"/>
          <w:b/>
          <w:color w:val="000000" w:themeColor="text1"/>
          <w:sz w:val="28"/>
          <w:szCs w:val="28"/>
          <w:lang w:eastAsia="ru-RU"/>
        </w:rPr>
        <w:t xml:space="preserve"> </w:t>
      </w:r>
    </w:p>
    <w:p w:rsidR="00D709CB" w:rsidRPr="00206132" w:rsidRDefault="00D709CB" w:rsidP="00D709CB">
      <w:pPr>
        <w:pStyle w:val="ad"/>
        <w:autoSpaceDE w:val="0"/>
        <w:autoSpaceDN w:val="0"/>
        <w:adjustRightInd w:val="0"/>
        <w:spacing w:after="0" w:line="240" w:lineRule="auto"/>
        <w:ind w:left="0" w:firstLine="567"/>
        <w:jc w:val="center"/>
        <w:rPr>
          <w:rFonts w:ascii="Times New Roman" w:hAnsi="Times New Roman" w:cs="Times New Roman"/>
          <w:sz w:val="28"/>
          <w:szCs w:val="28"/>
        </w:rPr>
      </w:pPr>
    </w:p>
    <w:tbl>
      <w:tblPr>
        <w:tblStyle w:val="af"/>
        <w:tblW w:w="9752" w:type="dxa"/>
        <w:jc w:val="center"/>
        <w:tblLook w:val="04A0" w:firstRow="1" w:lastRow="0" w:firstColumn="1" w:lastColumn="0" w:noHBand="0" w:noVBand="1"/>
      </w:tblPr>
      <w:tblGrid>
        <w:gridCol w:w="1105"/>
        <w:gridCol w:w="142"/>
        <w:gridCol w:w="8505"/>
      </w:tblGrid>
      <w:tr w:rsidR="00D709CB" w:rsidRPr="00206132" w:rsidTr="00D709CB">
        <w:trPr>
          <w:jc w:val="center"/>
        </w:trPr>
        <w:tc>
          <w:tcPr>
            <w:tcW w:w="9752" w:type="dxa"/>
            <w:gridSpan w:val="3"/>
          </w:tcPr>
          <w:p w:rsidR="00D709CB" w:rsidRPr="00206132" w:rsidRDefault="00D709CB" w:rsidP="00DE47D0">
            <w:pPr>
              <w:tabs>
                <w:tab w:val="left" w:pos="0"/>
              </w:tabs>
              <w:contextualSpacing/>
              <w:jc w:val="both"/>
              <w:rPr>
                <w:b/>
                <w:color w:val="000000" w:themeColor="text1"/>
                <w:sz w:val="28"/>
                <w:szCs w:val="28"/>
              </w:rPr>
            </w:pPr>
            <w:r w:rsidRPr="00206132">
              <w:rPr>
                <w:b/>
                <w:color w:val="000000" w:themeColor="text1"/>
                <w:sz w:val="28"/>
                <w:szCs w:val="28"/>
              </w:rPr>
              <w:t>Заявка на участие в закупке должна содержать:</w:t>
            </w:r>
          </w:p>
        </w:tc>
      </w:tr>
      <w:tr w:rsidR="00D709CB" w:rsidRPr="00206132" w:rsidTr="00D709CB">
        <w:trPr>
          <w:jc w:val="center"/>
        </w:trPr>
        <w:tc>
          <w:tcPr>
            <w:tcW w:w="9752" w:type="dxa"/>
            <w:gridSpan w:val="3"/>
          </w:tcPr>
          <w:p w:rsidR="00D709CB" w:rsidRPr="00206132" w:rsidRDefault="00D709CB" w:rsidP="00DE47D0">
            <w:pPr>
              <w:tabs>
                <w:tab w:val="left" w:pos="0"/>
              </w:tabs>
              <w:contextualSpacing/>
              <w:jc w:val="both"/>
              <w:rPr>
                <w:b/>
                <w:color w:val="000000" w:themeColor="text1"/>
                <w:sz w:val="28"/>
                <w:szCs w:val="28"/>
              </w:rPr>
            </w:pPr>
            <w:r w:rsidRPr="00206132">
              <w:rPr>
                <w:b/>
                <w:color w:val="000000" w:themeColor="text1"/>
                <w:sz w:val="28"/>
                <w:szCs w:val="28"/>
              </w:rPr>
              <w:t>1. Информацию и документы об участнике закупки:</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w:t>
            </w:r>
            <w:proofErr w:type="gramEnd"/>
            <w:r w:rsidRPr="00206132">
              <w:rPr>
                <w:sz w:val="28"/>
                <w:szCs w:val="28"/>
              </w:rPr>
              <w:t xml:space="preserve"> закупки является физическое лицо, в том числе зарегистрированное в качестве индивидуального предпринимателя);</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1.2.</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1.3.</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1.4.</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r w:rsidRPr="00206132">
              <w:rPr>
                <w:sz w:val="28"/>
                <w:szCs w:val="28"/>
              </w:rPr>
              <w:t xml:space="preserve">),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w:t>
            </w:r>
            <w:r w:rsidRPr="00206132">
              <w:rPr>
                <w:sz w:val="28"/>
                <w:szCs w:val="28"/>
              </w:rPr>
              <w:lastRenderedPageBreak/>
              <w:t>почты, номер контактного телефона;</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lastRenderedPageBreak/>
              <w:t>1.5.</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1.6.</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w:t>
            </w:r>
            <w:proofErr w:type="gramEnd"/>
            <w:r w:rsidRPr="00206132">
              <w:rPr>
                <w:sz w:val="28"/>
                <w:szCs w:val="28"/>
              </w:rPr>
              <w:t xml:space="preserve"> </w:t>
            </w:r>
            <w:proofErr w:type="gramStart"/>
            <w:r w:rsidRPr="00206132">
              <w:rPr>
                <w:sz w:val="28"/>
                <w:szCs w:val="28"/>
              </w:rPr>
              <w:t>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1.7.</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1.8.</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1.9.</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1.10.</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декларация о принадлежности участника закупки к организации инвалидов, предусмотренной частью 2 статьи 29 Федерального закона от 05.04.2013 №</w:t>
            </w:r>
            <w:r>
              <w:rPr>
                <w:sz w:val="28"/>
                <w:szCs w:val="28"/>
              </w:rPr>
              <w:t xml:space="preserve"> </w:t>
            </w:r>
            <w:r w:rsidRPr="00206132">
              <w:rPr>
                <w:sz w:val="28"/>
                <w:szCs w:val="28"/>
              </w:rPr>
              <w:t>44-ФЗ (если участник закупки является такой организацией);</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1.11.</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w:t>
            </w:r>
            <w:r w:rsidRPr="00206132">
              <w:t xml:space="preserve"> </w:t>
            </w:r>
            <w:r w:rsidRPr="00206132">
              <w:rPr>
                <w:sz w:val="28"/>
                <w:szCs w:val="28"/>
              </w:rPr>
              <w:lastRenderedPageBreak/>
              <w:t>Федерального закона от 05.04.2013 №44-ФЗ;</w:t>
            </w:r>
          </w:p>
        </w:tc>
      </w:tr>
      <w:tr w:rsidR="00D709CB" w:rsidRPr="00206132" w:rsidTr="00D709CB">
        <w:trPr>
          <w:trHeight w:val="147"/>
          <w:jc w:val="center"/>
        </w:trPr>
        <w:tc>
          <w:tcPr>
            <w:tcW w:w="9752" w:type="dxa"/>
            <w:gridSpan w:val="3"/>
          </w:tcPr>
          <w:p w:rsidR="00D709CB" w:rsidRPr="00206132" w:rsidRDefault="00D709CB" w:rsidP="00DE47D0">
            <w:pPr>
              <w:tabs>
                <w:tab w:val="left" w:pos="0"/>
                <w:tab w:val="left" w:pos="277"/>
              </w:tabs>
              <w:autoSpaceDE w:val="0"/>
              <w:autoSpaceDN w:val="0"/>
              <w:adjustRightInd w:val="0"/>
              <w:contextualSpacing/>
              <w:jc w:val="both"/>
              <w:rPr>
                <w:b/>
                <w:sz w:val="28"/>
                <w:szCs w:val="28"/>
              </w:rPr>
            </w:pPr>
            <w:r w:rsidRPr="00206132">
              <w:rPr>
                <w:b/>
                <w:sz w:val="28"/>
                <w:szCs w:val="28"/>
              </w:rPr>
              <w:lastRenderedPageBreak/>
              <w:t>Информация и документы, предусмотренные пунктами 1.1 - 1.11 не включаются участником закупки в заявку на участие в закупке. Такие информация и документы в случаях, предусмотренных</w:t>
            </w:r>
            <w:r w:rsidRPr="00206132">
              <w:t xml:space="preserve"> </w:t>
            </w:r>
            <w:r w:rsidRPr="00206132">
              <w:rPr>
                <w:b/>
                <w:sz w:val="28"/>
                <w:szCs w:val="28"/>
              </w:rPr>
              <w:t>Федеральным законом от 05.04.2013 №</w:t>
            </w:r>
            <w:r>
              <w:rPr>
                <w:b/>
                <w:sz w:val="28"/>
                <w:szCs w:val="28"/>
              </w:rPr>
              <w:t xml:space="preserve"> </w:t>
            </w:r>
            <w:r w:rsidRPr="00206132">
              <w:rPr>
                <w:b/>
                <w:sz w:val="28"/>
                <w:szCs w:val="28"/>
              </w:rPr>
              <w:t>44-ФЗ,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1.12.</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roofErr w:type="gramEnd"/>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1.13.1.</w:t>
            </w:r>
          </w:p>
        </w:tc>
        <w:tc>
          <w:tcPr>
            <w:tcW w:w="8647" w:type="dxa"/>
            <w:gridSpan w:val="2"/>
          </w:tcPr>
          <w:p w:rsidR="00D709CB" w:rsidRPr="00424C13" w:rsidRDefault="00D709CB" w:rsidP="00DE47D0">
            <w:pPr>
              <w:tabs>
                <w:tab w:val="left" w:pos="-137"/>
              </w:tabs>
              <w:autoSpaceDE w:val="0"/>
              <w:autoSpaceDN w:val="0"/>
              <w:adjustRightInd w:val="0"/>
              <w:contextualSpacing/>
              <w:jc w:val="both"/>
              <w:rPr>
                <w:sz w:val="28"/>
                <w:szCs w:val="28"/>
              </w:rPr>
            </w:pPr>
            <w:proofErr w:type="gramStart"/>
            <w:r w:rsidRPr="00424C13">
              <w:rPr>
                <w:rFonts w:eastAsiaTheme="minorHAnsi"/>
                <w:sz w:val="28"/>
                <w:szCs w:val="28"/>
                <w:lang w:eastAsia="en-US"/>
              </w:rPr>
              <w:t xml:space="preserve">информация и документы, которые подтверждают соответствие участника закупки требованиям, установленным </w:t>
            </w:r>
            <w:hyperlink r:id="rId16" w:history="1">
              <w:r w:rsidRPr="00424C13">
                <w:rPr>
                  <w:rFonts w:eastAsiaTheme="minorHAnsi"/>
                  <w:color w:val="000000" w:themeColor="text1"/>
                  <w:sz w:val="28"/>
                  <w:szCs w:val="28"/>
                  <w:lang w:eastAsia="en-US"/>
                </w:rPr>
                <w:t>пунктом 1 части 1 статьи 31</w:t>
              </w:r>
            </w:hyperlink>
            <w:r w:rsidRPr="00424C13">
              <w:rPr>
                <w:rFonts w:eastAsiaTheme="minorHAnsi"/>
                <w:color w:val="000000" w:themeColor="text1"/>
                <w:sz w:val="28"/>
                <w:szCs w:val="28"/>
                <w:lang w:eastAsia="en-US"/>
              </w:rPr>
              <w:t xml:space="preserve"> </w:t>
            </w:r>
            <w:r w:rsidRPr="00424C13">
              <w:rPr>
                <w:color w:val="000000" w:themeColor="text1"/>
                <w:sz w:val="28"/>
                <w:szCs w:val="28"/>
              </w:rPr>
              <w:t xml:space="preserve">Федерального закона от 05.04.2013 № 44-ФЗ </w:t>
            </w:r>
            <w:r w:rsidRPr="00424C13">
              <w:rPr>
                <w:rFonts w:eastAsiaTheme="minorHAnsi"/>
                <w:color w:val="000000" w:themeColor="text1"/>
                <w:sz w:val="28"/>
                <w:szCs w:val="28"/>
                <w:lang w:eastAsia="en-US"/>
              </w:rPr>
              <w:t>(могут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w:t>
            </w:r>
            <w:r>
              <w:rPr>
                <w:rFonts w:eastAsiaTheme="minorHAnsi"/>
                <w:color w:val="000000" w:themeColor="text1"/>
                <w:sz w:val="28"/>
                <w:szCs w:val="28"/>
                <w:lang w:eastAsia="en-US"/>
              </w:rPr>
              <w:t>ти «Интернет»</w:t>
            </w:r>
            <w:r w:rsidRPr="00424C13">
              <w:rPr>
                <w:rFonts w:eastAsiaTheme="minorHAnsi"/>
                <w:color w:val="000000" w:themeColor="text1"/>
                <w:sz w:val="28"/>
                <w:szCs w:val="28"/>
                <w:lang w:eastAsia="en-US"/>
              </w:rPr>
              <w:t xml:space="preserve">, и в такую заявку включена предусмотренная </w:t>
            </w:r>
            <w:r w:rsidRPr="00424C13">
              <w:rPr>
                <w:sz w:val="28"/>
                <w:szCs w:val="28"/>
              </w:rPr>
              <w:t xml:space="preserve">подпунктом «о» </w:t>
            </w:r>
            <w:r>
              <w:rPr>
                <w:rFonts w:eastAsiaTheme="minorHAnsi"/>
                <w:color w:val="000000" w:themeColor="text1"/>
                <w:sz w:val="28"/>
                <w:szCs w:val="28"/>
                <w:lang w:eastAsia="en-US"/>
              </w:rPr>
              <w:t>пункта 1 части</w:t>
            </w:r>
            <w:proofErr w:type="gramEnd"/>
            <w:r>
              <w:rPr>
                <w:rFonts w:eastAsiaTheme="minorHAnsi"/>
                <w:color w:val="000000" w:themeColor="text1"/>
                <w:sz w:val="28"/>
                <w:szCs w:val="28"/>
                <w:lang w:eastAsia="en-US"/>
              </w:rPr>
              <w:t xml:space="preserve"> </w:t>
            </w:r>
            <w:proofErr w:type="gramStart"/>
            <w:r>
              <w:rPr>
                <w:rFonts w:eastAsiaTheme="minorHAnsi"/>
                <w:color w:val="000000" w:themeColor="text1"/>
                <w:sz w:val="28"/>
                <w:szCs w:val="28"/>
                <w:lang w:eastAsia="en-US"/>
              </w:rPr>
              <w:t>1 статьи 43</w:t>
            </w:r>
            <w:r w:rsidRPr="00424C13">
              <w:rPr>
                <w:color w:val="000000" w:themeColor="text1"/>
                <w:sz w:val="28"/>
                <w:szCs w:val="28"/>
              </w:rPr>
              <w:t xml:space="preserve"> Федерального закона от 05.04.2013 № 44-ФЗ</w:t>
            </w:r>
            <w:r>
              <w:rPr>
                <w:rFonts w:eastAsiaTheme="minorHAnsi"/>
                <w:color w:val="000000" w:themeColor="text1"/>
                <w:sz w:val="28"/>
                <w:szCs w:val="28"/>
                <w:lang w:eastAsia="en-US"/>
              </w:rPr>
              <w:t xml:space="preserve"> </w:t>
            </w:r>
            <w:r w:rsidRPr="00424C13">
              <w:rPr>
                <w:rFonts w:eastAsiaTheme="minorHAnsi"/>
                <w:color w:val="000000" w:themeColor="text1"/>
                <w:sz w:val="28"/>
                <w:szCs w:val="28"/>
                <w:lang w:eastAsia="en-US"/>
              </w:rPr>
              <w:t xml:space="preserve">декларация о соответствии участника закупки требованиям, установленным </w:t>
            </w:r>
            <w:hyperlink r:id="rId17" w:history="1">
              <w:r w:rsidRPr="00424C13">
                <w:rPr>
                  <w:rFonts w:eastAsiaTheme="minorHAnsi"/>
                  <w:color w:val="000000" w:themeColor="text1"/>
                  <w:sz w:val="28"/>
                  <w:szCs w:val="28"/>
                  <w:lang w:eastAsia="en-US"/>
                </w:rPr>
                <w:t>пунктом 1 части 1 статьи 31</w:t>
              </w:r>
            </w:hyperlink>
            <w:r w:rsidRPr="00424C13">
              <w:rPr>
                <w:color w:val="000000" w:themeColor="text1"/>
                <w:sz w:val="28"/>
                <w:szCs w:val="28"/>
              </w:rPr>
              <w:t xml:space="preserve"> Федерального закона от 05.04.2013 № 44-ФЗ</w:t>
            </w:r>
            <w:r w:rsidRPr="00424C13">
              <w:rPr>
                <w:rFonts w:eastAsiaTheme="minorHAnsi"/>
                <w:color w:val="000000" w:themeColor="text1"/>
                <w:sz w:val="28"/>
                <w:szCs w:val="28"/>
                <w:lang w:eastAsia="en-US"/>
              </w:rPr>
              <w:t>):</w:t>
            </w:r>
            <w:r w:rsidRPr="00424C13">
              <w:rPr>
                <w:sz w:val="28"/>
                <w:szCs w:val="28"/>
                <w:vertAlign w:val="superscript"/>
              </w:rPr>
              <w:t>2</w:t>
            </w:r>
            <w:proofErr w:type="gramEnd"/>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1.13.2.</w:t>
            </w:r>
          </w:p>
        </w:tc>
        <w:tc>
          <w:tcPr>
            <w:tcW w:w="8647" w:type="dxa"/>
            <w:gridSpan w:val="2"/>
          </w:tcPr>
          <w:p w:rsidR="00D709CB" w:rsidRPr="00424C13" w:rsidRDefault="00D709CB" w:rsidP="00DE47D0">
            <w:pPr>
              <w:tabs>
                <w:tab w:val="left" w:pos="-137"/>
              </w:tabs>
              <w:autoSpaceDE w:val="0"/>
              <w:autoSpaceDN w:val="0"/>
              <w:adjustRightInd w:val="0"/>
              <w:contextualSpacing/>
              <w:jc w:val="both"/>
              <w:rPr>
                <w:b/>
                <w:sz w:val="28"/>
                <w:szCs w:val="28"/>
              </w:rPr>
            </w:pPr>
            <w:r w:rsidRPr="00424C13">
              <w:rPr>
                <w:rFonts w:eastAsiaTheme="minorHAnsi"/>
                <w:color w:val="000000" w:themeColor="text1"/>
                <w:sz w:val="28"/>
                <w:szCs w:val="28"/>
                <w:lang w:eastAsia="en-US"/>
              </w:rPr>
              <w:t xml:space="preserve">информация и документы, которые подтверждают соответствие участника закупки дополнительным требованиям, установленным в соответствии с </w:t>
            </w:r>
            <w:hyperlink r:id="rId18" w:history="1">
              <w:r w:rsidRPr="00424C13">
                <w:rPr>
                  <w:rFonts w:eastAsiaTheme="minorHAnsi"/>
                  <w:color w:val="000000" w:themeColor="text1"/>
                  <w:sz w:val="28"/>
                  <w:szCs w:val="28"/>
                  <w:lang w:eastAsia="en-US"/>
                </w:rPr>
                <w:t>частью 2</w:t>
              </w:r>
            </w:hyperlink>
            <w:r w:rsidRPr="00424C13">
              <w:rPr>
                <w:rFonts w:eastAsiaTheme="minorHAnsi"/>
                <w:color w:val="000000" w:themeColor="text1"/>
                <w:sz w:val="28"/>
                <w:szCs w:val="28"/>
                <w:lang w:eastAsia="en-US"/>
              </w:rPr>
              <w:t xml:space="preserve"> (</w:t>
            </w:r>
            <w:r w:rsidRPr="00424C13">
              <w:rPr>
                <w:rFonts w:eastAsiaTheme="minorHAnsi"/>
                <w:sz w:val="28"/>
                <w:szCs w:val="28"/>
                <w:lang w:eastAsia="en-US"/>
              </w:rPr>
              <w:t>при наличии таких требований)</w:t>
            </w:r>
            <w:r w:rsidRPr="00424C13">
              <w:rPr>
                <w:rFonts w:eastAsiaTheme="minorHAnsi"/>
                <w:color w:val="000000" w:themeColor="text1"/>
                <w:sz w:val="28"/>
                <w:szCs w:val="28"/>
                <w:lang w:eastAsia="en-US"/>
              </w:rPr>
              <w:t xml:space="preserve"> </w:t>
            </w:r>
            <w:r w:rsidRPr="00424C13">
              <w:rPr>
                <w:rFonts w:eastAsiaTheme="minorHAnsi"/>
                <w:sz w:val="28"/>
                <w:szCs w:val="28"/>
                <w:lang w:eastAsia="en-US"/>
              </w:rPr>
              <w:t>статьи 31</w:t>
            </w:r>
            <w:r w:rsidRPr="00424C13">
              <w:rPr>
                <w:sz w:val="28"/>
                <w:szCs w:val="28"/>
              </w:rPr>
              <w:t xml:space="preserve"> Федерального закона от 05.04.2013 № 44-ФЗ</w:t>
            </w:r>
            <w:r w:rsidRPr="00424C13">
              <w:rPr>
                <w:rFonts w:eastAsiaTheme="minorHAnsi"/>
                <w:sz w:val="28"/>
                <w:szCs w:val="28"/>
                <w:lang w:eastAsia="en-US"/>
              </w:rPr>
              <w:t xml:space="preserve">, если иное не предусмотрено </w:t>
            </w:r>
            <w:r w:rsidRPr="00424C13">
              <w:rPr>
                <w:sz w:val="28"/>
                <w:szCs w:val="28"/>
              </w:rPr>
              <w:t>Федеральным законом от 05.04.2013 № 44-ФЗ:</w:t>
            </w:r>
            <w:r w:rsidRPr="00424C13">
              <w:rPr>
                <w:sz w:val="28"/>
                <w:szCs w:val="28"/>
                <w:vertAlign w:val="superscript"/>
              </w:rPr>
              <w:t>3</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highlight w:val="cyan"/>
              </w:rPr>
            </w:pPr>
            <w:r w:rsidRPr="00206132">
              <w:rPr>
                <w:sz w:val="28"/>
                <w:szCs w:val="28"/>
              </w:rPr>
              <w:t>1.13.3</w:t>
            </w:r>
          </w:p>
        </w:tc>
        <w:tc>
          <w:tcPr>
            <w:tcW w:w="8647" w:type="dxa"/>
            <w:gridSpan w:val="2"/>
          </w:tcPr>
          <w:p w:rsidR="00D709CB" w:rsidRPr="00424C13" w:rsidRDefault="00D709CB" w:rsidP="00DE47D0">
            <w:pPr>
              <w:autoSpaceDE w:val="0"/>
              <w:autoSpaceDN w:val="0"/>
              <w:adjustRightInd w:val="0"/>
              <w:jc w:val="both"/>
              <w:rPr>
                <w:sz w:val="28"/>
                <w:szCs w:val="28"/>
              </w:rPr>
            </w:pPr>
            <w:r w:rsidRPr="00424C13">
              <w:rPr>
                <w:rFonts w:eastAsiaTheme="minorHAnsi"/>
                <w:color w:val="000000" w:themeColor="text1"/>
                <w:sz w:val="28"/>
                <w:szCs w:val="28"/>
                <w:lang w:eastAsia="en-US"/>
              </w:rPr>
              <w:t xml:space="preserve">информация и документы, которые подтверждают соответствие участника закупки дополнительным требованиям, установленным в соответствии с частью </w:t>
            </w:r>
            <w:hyperlink r:id="rId19" w:history="1">
              <w:r w:rsidRPr="00424C13">
                <w:rPr>
                  <w:rFonts w:eastAsiaTheme="minorHAnsi"/>
                  <w:color w:val="000000" w:themeColor="text1"/>
                  <w:sz w:val="28"/>
                  <w:szCs w:val="28"/>
                  <w:lang w:eastAsia="en-US"/>
                </w:rPr>
                <w:t>2.1</w:t>
              </w:r>
            </w:hyperlink>
            <w:r w:rsidRPr="00424C13">
              <w:rPr>
                <w:rFonts w:eastAsiaTheme="minorHAnsi"/>
                <w:sz w:val="28"/>
                <w:szCs w:val="28"/>
                <w:lang w:eastAsia="en-US"/>
              </w:rPr>
              <w:t xml:space="preserve"> </w:t>
            </w:r>
            <w:r w:rsidRPr="00424C13">
              <w:rPr>
                <w:rFonts w:eastAsiaTheme="minorHAnsi"/>
                <w:color w:val="000000" w:themeColor="text1"/>
                <w:sz w:val="28"/>
                <w:szCs w:val="28"/>
                <w:lang w:eastAsia="en-US"/>
              </w:rPr>
              <w:t>(</w:t>
            </w:r>
            <w:r w:rsidRPr="00424C13">
              <w:rPr>
                <w:rFonts w:eastAsiaTheme="minorHAnsi"/>
                <w:sz w:val="28"/>
                <w:szCs w:val="28"/>
                <w:lang w:eastAsia="en-US"/>
              </w:rPr>
              <w:t>при наличии таких требований)</w:t>
            </w:r>
            <w:r w:rsidRPr="00424C13">
              <w:rPr>
                <w:rFonts w:eastAsiaTheme="minorHAnsi"/>
                <w:color w:val="000000" w:themeColor="text1"/>
                <w:sz w:val="28"/>
                <w:szCs w:val="28"/>
                <w:lang w:eastAsia="en-US"/>
              </w:rPr>
              <w:t xml:space="preserve"> </w:t>
            </w:r>
            <w:r w:rsidRPr="00424C13">
              <w:rPr>
                <w:rFonts w:eastAsiaTheme="minorHAnsi"/>
                <w:sz w:val="28"/>
                <w:szCs w:val="28"/>
                <w:lang w:eastAsia="en-US"/>
              </w:rPr>
              <w:t>статьи 31</w:t>
            </w:r>
            <w:r w:rsidRPr="00424C13">
              <w:rPr>
                <w:sz w:val="28"/>
                <w:szCs w:val="28"/>
              </w:rPr>
              <w:t xml:space="preserve"> Федерального закона от 05.04.2013 № 44-ФЗ</w:t>
            </w:r>
            <w:r w:rsidRPr="00424C13">
              <w:rPr>
                <w:rFonts w:eastAsiaTheme="minorHAnsi"/>
                <w:sz w:val="28"/>
                <w:szCs w:val="28"/>
                <w:lang w:eastAsia="en-US"/>
              </w:rPr>
              <w:t xml:space="preserve">, если иное не предусмотрено </w:t>
            </w:r>
            <w:r w:rsidRPr="00424C13">
              <w:rPr>
                <w:sz w:val="28"/>
                <w:szCs w:val="28"/>
              </w:rPr>
              <w:t>Федеральным законом от 05.04.2013 № 44-ФЗ:</w:t>
            </w:r>
            <w:r w:rsidRPr="00424C13">
              <w:rPr>
                <w:sz w:val="28"/>
                <w:szCs w:val="28"/>
                <w:vertAlign w:val="superscript"/>
              </w:rPr>
              <w:t>4</w:t>
            </w:r>
          </w:p>
        </w:tc>
      </w:tr>
      <w:tr w:rsidR="00D709CB" w:rsidRPr="00206132" w:rsidTr="00D709CB">
        <w:trPr>
          <w:trHeight w:val="147"/>
          <w:jc w:val="center"/>
        </w:trPr>
        <w:tc>
          <w:tcPr>
            <w:tcW w:w="9752" w:type="dxa"/>
            <w:gridSpan w:val="3"/>
          </w:tcPr>
          <w:p w:rsidR="00D709CB" w:rsidRPr="00206132" w:rsidRDefault="00D709CB" w:rsidP="00DE47D0">
            <w:pPr>
              <w:tabs>
                <w:tab w:val="left" w:pos="0"/>
                <w:tab w:val="left" w:pos="277"/>
              </w:tabs>
              <w:autoSpaceDE w:val="0"/>
              <w:autoSpaceDN w:val="0"/>
              <w:adjustRightInd w:val="0"/>
              <w:contextualSpacing/>
              <w:jc w:val="both"/>
              <w:rPr>
                <w:b/>
                <w:sz w:val="28"/>
                <w:szCs w:val="28"/>
              </w:rPr>
            </w:pPr>
            <w:proofErr w:type="gramStart"/>
            <w:r>
              <w:rPr>
                <w:b/>
                <w:sz w:val="28"/>
                <w:szCs w:val="28"/>
              </w:rPr>
              <w:t>Д</w:t>
            </w:r>
            <w:r w:rsidRPr="00206132">
              <w:rPr>
                <w:b/>
                <w:sz w:val="28"/>
                <w:szCs w:val="28"/>
              </w:rPr>
              <w:t>окументы, предусмотренные пунктами 1.1</w:t>
            </w:r>
            <w:r>
              <w:rPr>
                <w:b/>
                <w:sz w:val="28"/>
                <w:szCs w:val="28"/>
              </w:rPr>
              <w:t>3.2</w:t>
            </w:r>
            <w:r w:rsidRPr="008B5955">
              <w:rPr>
                <w:b/>
                <w:sz w:val="28"/>
                <w:szCs w:val="28"/>
              </w:rPr>
              <w:t xml:space="preserve"> </w:t>
            </w:r>
            <w:r>
              <w:rPr>
                <w:b/>
                <w:sz w:val="28"/>
                <w:szCs w:val="28"/>
              </w:rPr>
              <w:t>и</w:t>
            </w:r>
            <w:r w:rsidRPr="008B5955">
              <w:rPr>
                <w:b/>
                <w:sz w:val="28"/>
                <w:szCs w:val="28"/>
              </w:rPr>
              <w:t xml:space="preserve"> 1.</w:t>
            </w:r>
            <w:r w:rsidRPr="00206132">
              <w:rPr>
                <w:b/>
                <w:sz w:val="28"/>
                <w:szCs w:val="28"/>
              </w:rPr>
              <w:t>1</w:t>
            </w:r>
            <w:r>
              <w:rPr>
                <w:b/>
                <w:sz w:val="28"/>
                <w:szCs w:val="28"/>
              </w:rPr>
              <w:t>3.3</w:t>
            </w:r>
            <w:r w:rsidRPr="00206132">
              <w:rPr>
                <w:b/>
                <w:sz w:val="28"/>
                <w:szCs w:val="28"/>
              </w:rPr>
              <w:t xml:space="preserve"> не включаются</w:t>
            </w:r>
            <w:proofErr w:type="gramEnd"/>
            <w:r w:rsidRPr="00206132">
              <w:rPr>
                <w:b/>
                <w:sz w:val="28"/>
                <w:szCs w:val="28"/>
              </w:rPr>
              <w:t xml:space="preserve"> участником закупки в заявку на участие в закупке. Такие документы в случаях, предусмотренных</w:t>
            </w:r>
            <w:r w:rsidRPr="00206132">
              <w:t xml:space="preserve"> </w:t>
            </w:r>
            <w:r w:rsidRPr="00206132">
              <w:rPr>
                <w:b/>
                <w:sz w:val="28"/>
                <w:szCs w:val="28"/>
              </w:rPr>
              <w:t>Федеральным законом от 05.04.2013 №</w:t>
            </w:r>
            <w:r>
              <w:rPr>
                <w:b/>
                <w:sz w:val="28"/>
                <w:szCs w:val="28"/>
              </w:rPr>
              <w:t xml:space="preserve"> </w:t>
            </w:r>
            <w:r w:rsidRPr="00206132">
              <w:rPr>
                <w:b/>
                <w:sz w:val="28"/>
                <w:szCs w:val="28"/>
              </w:rPr>
              <w:t xml:space="preserve">44-ФЗ, </w:t>
            </w:r>
            <w:r>
              <w:rPr>
                <w:rFonts w:eastAsiaTheme="minorHAnsi"/>
                <w:b/>
                <w:bCs/>
                <w:sz w:val="28"/>
                <w:szCs w:val="28"/>
                <w:lang w:eastAsia="en-US"/>
              </w:rPr>
              <w:t>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D709CB" w:rsidRPr="00206132" w:rsidTr="00D709CB">
        <w:trPr>
          <w:trHeight w:val="147"/>
          <w:jc w:val="center"/>
        </w:trPr>
        <w:tc>
          <w:tcPr>
            <w:tcW w:w="1105" w:type="dxa"/>
          </w:tcPr>
          <w:p w:rsidR="00D709CB" w:rsidRPr="00424C13" w:rsidRDefault="00D709CB" w:rsidP="00DE47D0">
            <w:pPr>
              <w:tabs>
                <w:tab w:val="left" w:pos="0"/>
              </w:tabs>
              <w:contextualSpacing/>
              <w:rPr>
                <w:sz w:val="28"/>
                <w:szCs w:val="28"/>
              </w:rPr>
            </w:pPr>
            <w:r w:rsidRPr="00424C13">
              <w:rPr>
                <w:sz w:val="28"/>
                <w:szCs w:val="28"/>
              </w:rPr>
              <w:lastRenderedPageBreak/>
              <w:t>1.14.</w:t>
            </w:r>
          </w:p>
        </w:tc>
        <w:tc>
          <w:tcPr>
            <w:tcW w:w="8647" w:type="dxa"/>
            <w:gridSpan w:val="2"/>
          </w:tcPr>
          <w:p w:rsidR="00D709CB" w:rsidRPr="00424C13" w:rsidRDefault="00D709CB" w:rsidP="00DE47D0">
            <w:pPr>
              <w:tabs>
                <w:tab w:val="left" w:pos="0"/>
              </w:tabs>
              <w:contextualSpacing/>
              <w:jc w:val="both"/>
              <w:rPr>
                <w:b/>
                <w:sz w:val="28"/>
                <w:szCs w:val="28"/>
              </w:rPr>
            </w:pPr>
            <w:proofErr w:type="gramStart"/>
            <w:r w:rsidRPr="00424C13">
              <w:rPr>
                <w:rFonts w:eastAsiaTheme="minorHAnsi"/>
                <w:color w:val="000000" w:themeColor="text1"/>
                <w:sz w:val="28"/>
                <w:szCs w:val="28"/>
                <w:lang w:eastAsia="en-US"/>
              </w:rPr>
              <w:t xml:space="preserve">декларация о соответствии участника закупки требованиям, установленным </w:t>
            </w:r>
            <w:hyperlink r:id="rId20" w:history="1">
              <w:r w:rsidRPr="00424C13">
                <w:rPr>
                  <w:rFonts w:eastAsiaTheme="minorHAnsi"/>
                  <w:color w:val="000000" w:themeColor="text1"/>
                  <w:sz w:val="28"/>
                  <w:szCs w:val="28"/>
                  <w:lang w:eastAsia="en-US"/>
                </w:rPr>
                <w:t>пунктами 3</w:t>
              </w:r>
            </w:hyperlink>
            <w:r w:rsidRPr="00424C13">
              <w:rPr>
                <w:rFonts w:eastAsiaTheme="minorHAnsi"/>
                <w:color w:val="000000" w:themeColor="text1"/>
                <w:sz w:val="28"/>
                <w:szCs w:val="28"/>
                <w:lang w:eastAsia="en-US"/>
              </w:rPr>
              <w:t xml:space="preserve"> - </w:t>
            </w:r>
            <w:hyperlink r:id="rId21" w:history="1">
              <w:r w:rsidRPr="00424C13">
                <w:rPr>
                  <w:rFonts w:eastAsiaTheme="minorHAnsi"/>
                  <w:color w:val="000000" w:themeColor="text1"/>
                  <w:sz w:val="28"/>
                  <w:szCs w:val="28"/>
                  <w:lang w:eastAsia="en-US"/>
                </w:rPr>
                <w:t>5</w:t>
              </w:r>
            </w:hyperlink>
            <w:r w:rsidRPr="00424C13">
              <w:rPr>
                <w:rFonts w:eastAsiaTheme="minorHAnsi"/>
                <w:color w:val="000000" w:themeColor="text1"/>
                <w:sz w:val="28"/>
                <w:szCs w:val="28"/>
                <w:lang w:eastAsia="en-US"/>
              </w:rPr>
              <w:t xml:space="preserve">, </w:t>
            </w:r>
            <w:hyperlink r:id="rId22" w:history="1">
              <w:r w:rsidRPr="00424C13">
                <w:rPr>
                  <w:rFonts w:eastAsiaTheme="minorHAnsi"/>
                  <w:color w:val="000000" w:themeColor="text1"/>
                  <w:sz w:val="28"/>
                  <w:szCs w:val="28"/>
                  <w:lang w:eastAsia="en-US"/>
                </w:rPr>
                <w:t>7</w:t>
              </w:r>
            </w:hyperlink>
            <w:r w:rsidRPr="00424C13">
              <w:rPr>
                <w:rFonts w:eastAsiaTheme="minorHAnsi"/>
                <w:color w:val="000000" w:themeColor="text1"/>
                <w:sz w:val="28"/>
                <w:szCs w:val="28"/>
                <w:lang w:eastAsia="en-US"/>
              </w:rPr>
              <w:t xml:space="preserve"> - </w:t>
            </w:r>
            <w:hyperlink r:id="rId23" w:history="1">
              <w:r w:rsidRPr="00424C13">
                <w:rPr>
                  <w:rFonts w:eastAsiaTheme="minorHAnsi"/>
                  <w:color w:val="000000" w:themeColor="text1"/>
                  <w:sz w:val="28"/>
                  <w:szCs w:val="28"/>
                  <w:lang w:eastAsia="en-US"/>
                </w:rPr>
                <w:t>11 части 1 статьи 31</w:t>
              </w:r>
            </w:hyperlink>
            <w:r w:rsidRPr="00424C13">
              <w:rPr>
                <w:rFonts w:eastAsiaTheme="minorHAnsi"/>
                <w:color w:val="000000" w:themeColor="text1"/>
                <w:sz w:val="28"/>
                <w:szCs w:val="28"/>
                <w:lang w:eastAsia="en-US"/>
              </w:rPr>
              <w:t xml:space="preserve"> </w:t>
            </w:r>
            <w:r w:rsidRPr="00424C13">
              <w:rPr>
                <w:color w:val="000000" w:themeColor="text1"/>
                <w:sz w:val="28"/>
                <w:szCs w:val="28"/>
              </w:rPr>
              <w:t>Федерального закона от 05.04.2013 № 44-ФЗ</w:t>
            </w:r>
            <w:r w:rsidRPr="00424C13">
              <w:rPr>
                <w:rFonts w:eastAsiaTheme="minorHAnsi"/>
                <w:color w:val="000000" w:themeColor="text1"/>
                <w:sz w:val="28"/>
                <w:szCs w:val="28"/>
                <w:lang w:eastAsia="en-US"/>
              </w:rPr>
              <w:t xml:space="preserve"> (если информация и документы, которые подтверждают соответствие участника закупки требованиям, установленным </w:t>
            </w:r>
            <w:hyperlink r:id="rId24" w:history="1">
              <w:r w:rsidRPr="00424C13">
                <w:rPr>
                  <w:rFonts w:eastAsiaTheme="minorHAnsi"/>
                  <w:color w:val="000000" w:themeColor="text1"/>
                  <w:sz w:val="28"/>
                  <w:szCs w:val="28"/>
                  <w:lang w:eastAsia="en-US"/>
                </w:rPr>
                <w:t>пунктом 1 части 1 статьи 31</w:t>
              </w:r>
            </w:hyperlink>
            <w:r w:rsidRPr="00424C13">
              <w:rPr>
                <w:rFonts w:eastAsiaTheme="minorHAnsi"/>
                <w:color w:val="000000" w:themeColor="text1"/>
                <w:sz w:val="28"/>
                <w:szCs w:val="28"/>
                <w:lang w:eastAsia="en-US"/>
              </w:rPr>
              <w:t xml:space="preserve"> Федерального закона</w:t>
            </w:r>
            <w:r w:rsidRPr="00424C13">
              <w:rPr>
                <w:b/>
                <w:color w:val="000000" w:themeColor="text1"/>
                <w:sz w:val="28"/>
                <w:szCs w:val="28"/>
              </w:rPr>
              <w:t xml:space="preserve"> </w:t>
            </w:r>
            <w:r w:rsidRPr="00424C13">
              <w:rPr>
                <w:color w:val="000000" w:themeColor="text1"/>
                <w:sz w:val="28"/>
                <w:szCs w:val="28"/>
              </w:rPr>
              <w:t>от 05.04.2013 № 44-ФЗ</w:t>
            </w:r>
            <w:r w:rsidRPr="00424C13">
              <w:rPr>
                <w:rFonts w:eastAsiaTheme="minorHAnsi"/>
                <w:color w:val="000000" w:themeColor="text1"/>
                <w:sz w:val="28"/>
                <w:szCs w:val="28"/>
                <w:lang w:eastAsia="en-US"/>
              </w:rPr>
              <w:t>,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w:t>
            </w:r>
            <w:proofErr w:type="gramEnd"/>
            <w:r w:rsidRPr="00424C13">
              <w:rPr>
                <w:rFonts w:eastAsiaTheme="minorHAnsi"/>
                <w:color w:val="000000" w:themeColor="text1"/>
                <w:sz w:val="28"/>
                <w:szCs w:val="28"/>
                <w:lang w:eastAsia="en-US"/>
              </w:rPr>
              <w:t xml:space="preserve"> </w:t>
            </w:r>
            <w:proofErr w:type="gramStart"/>
            <w:r w:rsidRPr="00424C13">
              <w:rPr>
                <w:rFonts w:eastAsiaTheme="minorHAnsi"/>
                <w:color w:val="000000" w:themeColor="text1"/>
                <w:sz w:val="28"/>
                <w:szCs w:val="28"/>
                <w:lang w:eastAsia="en-US"/>
              </w:rPr>
              <w:t xml:space="preserve">также включено положение о соответствии участника закупки требованиям, установленным </w:t>
            </w:r>
            <w:hyperlink r:id="rId25" w:history="1">
              <w:r w:rsidRPr="00424C13">
                <w:rPr>
                  <w:rFonts w:eastAsiaTheme="minorHAnsi"/>
                  <w:color w:val="000000" w:themeColor="text1"/>
                  <w:sz w:val="28"/>
                  <w:szCs w:val="28"/>
                  <w:lang w:eastAsia="en-US"/>
                </w:rPr>
                <w:t>пунктом 1 части 1 статьи 31</w:t>
              </w:r>
            </w:hyperlink>
            <w:r w:rsidRPr="00424C13">
              <w:rPr>
                <w:color w:val="000000" w:themeColor="text1"/>
                <w:sz w:val="28"/>
                <w:szCs w:val="28"/>
              </w:rPr>
              <w:t xml:space="preserve"> Федерального закона от 05.04.2013 № 44-ФЗ</w:t>
            </w:r>
            <w:r w:rsidRPr="00424C13">
              <w:rPr>
                <w:rFonts w:eastAsiaTheme="minorHAnsi"/>
                <w:color w:val="000000" w:themeColor="text1"/>
                <w:sz w:val="28"/>
                <w:szCs w:val="28"/>
                <w:lang w:eastAsia="en-US"/>
              </w:rPr>
              <w:t>,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sidRPr="00424C13">
              <w:rPr>
                <w:sz w:val="28"/>
                <w:szCs w:val="28"/>
              </w:rPr>
              <w:t xml:space="preserve"> (</w:t>
            </w:r>
            <w:r w:rsidRPr="00424C13">
              <w:rPr>
                <w:i/>
                <w:sz w:val="28"/>
                <w:szCs w:val="28"/>
              </w:rPr>
              <w:t>рекомендуемая форма декларации предоставлена в приложении № 1 к Инструкции по заполнению заявки на участие в закупке</w:t>
            </w:r>
            <w:r w:rsidRPr="00424C13">
              <w:rPr>
                <w:sz w:val="28"/>
                <w:szCs w:val="28"/>
              </w:rPr>
              <w:t>):</w:t>
            </w:r>
            <w:proofErr w:type="gramEnd"/>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1.14.1</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spellStart"/>
            <w:r w:rsidRPr="00206132">
              <w:rPr>
                <w:sz w:val="28"/>
                <w:szCs w:val="28"/>
              </w:rPr>
              <w:t>непроведени</w:t>
            </w:r>
            <w:r>
              <w:rPr>
                <w:sz w:val="28"/>
                <w:szCs w:val="28"/>
              </w:rPr>
              <w:t>е</w:t>
            </w:r>
            <w:proofErr w:type="spellEnd"/>
            <w:r>
              <w:rPr>
                <w:sz w:val="28"/>
                <w:szCs w:val="28"/>
              </w:rPr>
              <w:t xml:space="preserve"> ликвидации участника закупки </w:t>
            </w:r>
            <w:r w:rsidRPr="00515695">
              <w:rPr>
                <w:sz w:val="28"/>
                <w:szCs w:val="28"/>
              </w:rPr>
              <w:t>–</w:t>
            </w:r>
            <w:r w:rsidRPr="00206132">
              <w:rPr>
                <w:sz w:val="28"/>
                <w:szCs w:val="28"/>
              </w:rPr>
              <w:t xml:space="preserve">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1.14.2</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spellStart"/>
            <w:r w:rsidRPr="00206132">
              <w:rPr>
                <w:sz w:val="28"/>
                <w:szCs w:val="28"/>
              </w:rPr>
              <w:t>неприостановление</w:t>
            </w:r>
            <w:proofErr w:type="spellEnd"/>
            <w:r w:rsidRPr="00206132">
              <w:rPr>
                <w:sz w:val="28"/>
                <w:szCs w:val="28"/>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1.14.3</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06132">
              <w:rPr>
                <w:sz w:val="28"/>
                <w:szCs w:val="28"/>
              </w:rPr>
              <w:t xml:space="preserve"> </w:t>
            </w:r>
            <w:proofErr w:type="gramStart"/>
            <w:r w:rsidRPr="00206132">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206132">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06132">
              <w:rPr>
                <w:sz w:val="28"/>
                <w:szCs w:val="28"/>
              </w:rPr>
              <w:t>указанных</w:t>
            </w:r>
            <w:proofErr w:type="gramEnd"/>
            <w:r w:rsidRPr="00206132">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1.14.4</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Pr>
                <w:sz w:val="28"/>
                <w:szCs w:val="28"/>
              </w:rPr>
              <w:t xml:space="preserve">отсутствие у участника закупки </w:t>
            </w:r>
            <w:r w:rsidRPr="00515695">
              <w:rPr>
                <w:sz w:val="28"/>
                <w:szCs w:val="28"/>
              </w:rPr>
              <w:t>–</w:t>
            </w:r>
            <w:r w:rsidRPr="00206132">
              <w:rPr>
                <w:sz w:val="28"/>
                <w:szCs w:val="28"/>
              </w:rPr>
              <w:t xml:space="preserve"> физического лица либо у </w:t>
            </w:r>
            <w:r w:rsidRPr="00206132">
              <w:rPr>
                <w:sz w:val="28"/>
                <w:szCs w:val="28"/>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w:t>
            </w:r>
            <w:r>
              <w:rPr>
                <w:sz w:val="28"/>
                <w:szCs w:val="28"/>
              </w:rPr>
              <w:t xml:space="preserve">о бухгалтера юридического лица </w:t>
            </w:r>
            <w:r w:rsidRPr="00515695">
              <w:rPr>
                <w:sz w:val="28"/>
                <w:szCs w:val="28"/>
              </w:rPr>
              <w:t>–</w:t>
            </w:r>
            <w:r w:rsidRPr="00206132">
              <w:rPr>
                <w:sz w:val="28"/>
                <w:szCs w:val="28"/>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6132">
              <w:rPr>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lastRenderedPageBreak/>
              <w:t>1.14.5</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1.14.6</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1.14.7</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06132">
              <w:rPr>
                <w:sz w:val="28"/>
                <w:szCs w:val="28"/>
              </w:rPr>
              <w:t>неполнородный</w:t>
            </w:r>
            <w:proofErr w:type="spellEnd"/>
            <w:r w:rsidRPr="00206132">
              <w:rPr>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206132">
              <w:rPr>
                <w:sz w:val="28"/>
                <w:szCs w:val="28"/>
              </w:rPr>
              <w:t xml:space="preserve"> этого должностного лица заказчика является:</w:t>
            </w:r>
          </w:p>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206132">
              <w:rPr>
                <w:sz w:val="28"/>
                <w:szCs w:val="28"/>
              </w:rPr>
              <w:t xml:space="preserve">Выгодоприобретателем для целей настоящей статьи является физическое лицо, которое владеет </w:t>
            </w:r>
            <w:r w:rsidRPr="00206132">
              <w:rPr>
                <w:sz w:val="28"/>
                <w:szCs w:val="28"/>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lastRenderedPageBreak/>
              <w:t>1.14.8</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206132">
              <w:rPr>
                <w:sz w:val="28"/>
                <w:szCs w:val="28"/>
              </w:rPr>
              <w:t xml:space="preserve"> (складочном) </w:t>
            </w:r>
            <w:proofErr w:type="gramStart"/>
            <w:r w:rsidRPr="00206132">
              <w:rPr>
                <w:sz w:val="28"/>
                <w:szCs w:val="28"/>
              </w:rPr>
              <w:t>капитале</w:t>
            </w:r>
            <w:proofErr w:type="gramEnd"/>
            <w:r w:rsidRPr="00206132">
              <w:rPr>
                <w:sz w:val="28"/>
                <w:szCs w:val="28"/>
              </w:rPr>
              <w:t xml:space="preserve"> хозяйственного товарищества или общества;</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1.14.9</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участник закупки не является иностранным агентом;</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1.14.10</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отсутствие у участника закупки ограничений для участия в закупках, установленных законодательством Российской Федерации.</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rPr>
            </w:pPr>
            <w:r w:rsidRPr="00206132">
              <w:rPr>
                <w:sz w:val="28"/>
                <w:szCs w:val="28"/>
              </w:rPr>
              <w:t>1.15.</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206132">
              <w:rPr>
                <w:sz w:val="28"/>
                <w:szCs w:val="28"/>
              </w:rPr>
              <w:t>дств в к</w:t>
            </w:r>
            <w:proofErr w:type="gramEnd"/>
            <w:r w:rsidRPr="00206132">
              <w:rPr>
                <w:sz w:val="28"/>
                <w:szCs w:val="28"/>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D709CB" w:rsidRPr="00206132" w:rsidTr="00D709CB">
        <w:trPr>
          <w:trHeight w:val="147"/>
          <w:jc w:val="center"/>
        </w:trPr>
        <w:tc>
          <w:tcPr>
            <w:tcW w:w="1105" w:type="dxa"/>
          </w:tcPr>
          <w:p w:rsidR="00D709CB" w:rsidRPr="00206132" w:rsidRDefault="00D709CB" w:rsidP="00DE47D0">
            <w:pPr>
              <w:tabs>
                <w:tab w:val="left" w:pos="0"/>
              </w:tabs>
              <w:contextualSpacing/>
              <w:rPr>
                <w:sz w:val="28"/>
                <w:szCs w:val="28"/>
                <w:vertAlign w:val="superscript"/>
              </w:rPr>
            </w:pPr>
            <w:r w:rsidRPr="00206132">
              <w:rPr>
                <w:sz w:val="28"/>
                <w:szCs w:val="28"/>
              </w:rPr>
              <w:t>1.16.</w:t>
            </w:r>
            <w:r w:rsidRPr="00206132">
              <w:rPr>
                <w:sz w:val="28"/>
                <w:szCs w:val="28"/>
                <w:vertAlign w:val="superscript"/>
              </w:rPr>
              <w:t>5</w:t>
            </w:r>
          </w:p>
        </w:tc>
        <w:tc>
          <w:tcPr>
            <w:tcW w:w="8647"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vertAlign w:val="superscript"/>
              </w:rPr>
            </w:pPr>
          </w:p>
        </w:tc>
      </w:tr>
      <w:tr w:rsidR="00D709CB" w:rsidRPr="00206132" w:rsidTr="00D709CB">
        <w:trPr>
          <w:trHeight w:val="161"/>
          <w:jc w:val="center"/>
        </w:trPr>
        <w:tc>
          <w:tcPr>
            <w:tcW w:w="9752" w:type="dxa"/>
            <w:gridSpan w:val="3"/>
          </w:tcPr>
          <w:p w:rsidR="00D709CB" w:rsidRPr="00206132" w:rsidRDefault="00D709CB" w:rsidP="00DE47D0">
            <w:pPr>
              <w:tabs>
                <w:tab w:val="left" w:pos="0"/>
              </w:tabs>
              <w:contextualSpacing/>
              <w:rPr>
                <w:bCs/>
                <w:sz w:val="28"/>
                <w:szCs w:val="28"/>
              </w:rPr>
            </w:pPr>
            <w:r w:rsidRPr="00206132">
              <w:rPr>
                <w:b/>
                <w:color w:val="000000" w:themeColor="text1"/>
                <w:sz w:val="28"/>
                <w:szCs w:val="28"/>
              </w:rPr>
              <w:t xml:space="preserve">2. Предложение участника закупки в отношении объекта закупки должно содержать </w:t>
            </w:r>
            <w:r w:rsidRPr="00206132">
              <w:rPr>
                <w:b/>
                <w:sz w:val="28"/>
                <w:szCs w:val="28"/>
              </w:rPr>
              <w:t>следующую информацию</w:t>
            </w:r>
            <w:r w:rsidRPr="00206132">
              <w:rPr>
                <w:b/>
                <w:color w:val="000000" w:themeColor="text1"/>
                <w:sz w:val="28"/>
                <w:szCs w:val="28"/>
              </w:rPr>
              <w:t>:</w:t>
            </w:r>
          </w:p>
        </w:tc>
      </w:tr>
      <w:tr w:rsidR="00D709CB" w:rsidRPr="00206132" w:rsidTr="00D709CB">
        <w:trPr>
          <w:trHeight w:val="323"/>
          <w:jc w:val="center"/>
        </w:trPr>
        <w:tc>
          <w:tcPr>
            <w:tcW w:w="1247" w:type="dxa"/>
            <w:gridSpan w:val="2"/>
          </w:tcPr>
          <w:p w:rsidR="00D709CB" w:rsidRPr="00206132" w:rsidRDefault="00D709CB" w:rsidP="00DE47D0">
            <w:pPr>
              <w:tabs>
                <w:tab w:val="left" w:pos="0"/>
              </w:tabs>
              <w:contextualSpacing/>
              <w:rPr>
                <w:sz w:val="16"/>
                <w:szCs w:val="16"/>
                <w:vertAlign w:val="superscript"/>
              </w:rPr>
            </w:pPr>
            <w:r w:rsidRPr="00206132">
              <w:rPr>
                <w:sz w:val="28"/>
                <w:szCs w:val="28"/>
              </w:rPr>
              <w:t>2.1.</w:t>
            </w:r>
            <w:r>
              <w:rPr>
                <w:sz w:val="28"/>
                <w:szCs w:val="28"/>
                <w:vertAlign w:val="superscript"/>
              </w:rPr>
              <w:t>6</w:t>
            </w:r>
          </w:p>
        </w:tc>
        <w:tc>
          <w:tcPr>
            <w:tcW w:w="8505" w:type="dxa"/>
          </w:tcPr>
          <w:p w:rsidR="00D709CB" w:rsidRPr="00206132" w:rsidRDefault="00D709CB" w:rsidP="00DE47D0">
            <w:pPr>
              <w:pStyle w:val="ad"/>
              <w:tabs>
                <w:tab w:val="left" w:pos="0"/>
                <w:tab w:val="left" w:pos="313"/>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p>
        </w:tc>
      </w:tr>
      <w:tr w:rsidR="00D709CB" w:rsidRPr="00206132" w:rsidTr="00D709CB">
        <w:trPr>
          <w:trHeight w:val="420"/>
          <w:jc w:val="center"/>
        </w:trPr>
        <w:tc>
          <w:tcPr>
            <w:tcW w:w="1247" w:type="dxa"/>
            <w:gridSpan w:val="2"/>
          </w:tcPr>
          <w:p w:rsidR="00D709CB" w:rsidRPr="00206132" w:rsidRDefault="00D709CB" w:rsidP="00DE47D0">
            <w:pPr>
              <w:tabs>
                <w:tab w:val="left" w:pos="0"/>
              </w:tabs>
              <w:contextualSpacing/>
              <w:rPr>
                <w:sz w:val="28"/>
                <w:szCs w:val="28"/>
                <w:vertAlign w:val="superscript"/>
              </w:rPr>
            </w:pPr>
            <w:r w:rsidRPr="00206132">
              <w:rPr>
                <w:sz w:val="28"/>
                <w:szCs w:val="28"/>
              </w:rPr>
              <w:t>2.2.</w:t>
            </w:r>
            <w:r>
              <w:rPr>
                <w:sz w:val="28"/>
                <w:szCs w:val="28"/>
                <w:vertAlign w:val="superscript"/>
              </w:rPr>
              <w:t>7</w:t>
            </w:r>
          </w:p>
        </w:tc>
        <w:tc>
          <w:tcPr>
            <w:tcW w:w="8505" w:type="dxa"/>
          </w:tcPr>
          <w:p w:rsidR="00D709CB" w:rsidRPr="00206132" w:rsidRDefault="00D709CB" w:rsidP="00DE47D0">
            <w:pPr>
              <w:pStyle w:val="ad"/>
              <w:tabs>
                <w:tab w:val="left" w:pos="0"/>
                <w:tab w:val="left" w:pos="313"/>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p>
        </w:tc>
      </w:tr>
      <w:tr w:rsidR="00D709CB" w:rsidRPr="00206132" w:rsidTr="00D709CB">
        <w:trPr>
          <w:trHeight w:val="420"/>
          <w:jc w:val="center"/>
        </w:trPr>
        <w:tc>
          <w:tcPr>
            <w:tcW w:w="1247" w:type="dxa"/>
            <w:gridSpan w:val="2"/>
          </w:tcPr>
          <w:p w:rsidR="00D709CB" w:rsidRPr="00206132" w:rsidRDefault="00D709CB" w:rsidP="00DE47D0">
            <w:pPr>
              <w:tabs>
                <w:tab w:val="left" w:pos="0"/>
              </w:tabs>
              <w:contextualSpacing/>
              <w:rPr>
                <w:sz w:val="28"/>
                <w:szCs w:val="28"/>
                <w:vertAlign w:val="superscript"/>
              </w:rPr>
            </w:pPr>
            <w:r w:rsidRPr="00206132">
              <w:rPr>
                <w:sz w:val="28"/>
                <w:szCs w:val="28"/>
              </w:rPr>
              <w:t>2.3.</w:t>
            </w:r>
          </w:p>
        </w:tc>
        <w:tc>
          <w:tcPr>
            <w:tcW w:w="8505" w:type="dxa"/>
          </w:tcPr>
          <w:p w:rsidR="00D709CB" w:rsidRPr="00206132" w:rsidRDefault="00D709CB" w:rsidP="00DE47D0">
            <w:pPr>
              <w:tabs>
                <w:tab w:val="left" w:pos="0"/>
              </w:tabs>
              <w:autoSpaceDE w:val="0"/>
              <w:autoSpaceDN w:val="0"/>
              <w:adjustRightInd w:val="0"/>
              <w:contextualSpacing/>
              <w:jc w:val="both"/>
              <w:rPr>
                <w:sz w:val="28"/>
                <w:szCs w:val="28"/>
                <w:vertAlign w:val="superscript"/>
              </w:rPr>
            </w:pPr>
            <w:r w:rsidRPr="00206132">
              <w:rPr>
                <w:sz w:val="28"/>
                <w:szCs w:val="28"/>
              </w:rPr>
              <w:t>документы/копии документов, подтверждающие соответствие товара, работы или услуги требованиям, установленным в соответствии с законодательством Российской Федерации и извещением об осуществлении закупки:</w:t>
            </w:r>
            <w:r>
              <w:rPr>
                <w:sz w:val="28"/>
                <w:szCs w:val="28"/>
                <w:vertAlign w:val="superscript"/>
              </w:rPr>
              <w:t>8</w:t>
            </w:r>
          </w:p>
        </w:tc>
      </w:tr>
      <w:tr w:rsidR="00D709CB" w:rsidRPr="00206132" w:rsidTr="00D709CB">
        <w:trPr>
          <w:trHeight w:val="420"/>
          <w:jc w:val="center"/>
        </w:trPr>
        <w:tc>
          <w:tcPr>
            <w:tcW w:w="1247" w:type="dxa"/>
            <w:gridSpan w:val="2"/>
          </w:tcPr>
          <w:p w:rsidR="00D709CB" w:rsidRPr="00206132" w:rsidRDefault="00D709CB" w:rsidP="00DE47D0">
            <w:pPr>
              <w:tabs>
                <w:tab w:val="left" w:pos="0"/>
              </w:tabs>
              <w:contextualSpacing/>
              <w:rPr>
                <w:sz w:val="28"/>
                <w:szCs w:val="28"/>
              </w:rPr>
            </w:pPr>
            <w:r w:rsidRPr="00206132">
              <w:rPr>
                <w:sz w:val="28"/>
                <w:szCs w:val="28"/>
              </w:rPr>
              <w:t>2.4.</w:t>
            </w:r>
          </w:p>
        </w:tc>
        <w:tc>
          <w:tcPr>
            <w:tcW w:w="8505" w:type="dxa"/>
          </w:tcPr>
          <w:p w:rsidR="00D709CB" w:rsidRPr="00206132" w:rsidRDefault="00D709CB" w:rsidP="00DE47D0">
            <w:pPr>
              <w:pStyle w:val="ad"/>
              <w:tabs>
                <w:tab w:val="left" w:pos="0"/>
                <w:tab w:val="left" w:pos="313"/>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r w:rsidRPr="00206132">
              <w:rPr>
                <w:rFonts w:ascii="Times New Roman" w:eastAsia="Times New Roman" w:hAnsi="Times New Roman" w:cs="Times New Roman"/>
                <w:sz w:val="28"/>
                <w:szCs w:val="28"/>
                <w:lang w:eastAsia="ru-RU"/>
              </w:rPr>
              <w:t>заявка на участие в закупке может содержать иную информацию и документы, в том числе эскиз, рисунок, чертеж, фотографию, иное изображение предлагаемого участником закупки товара;</w:t>
            </w:r>
          </w:p>
        </w:tc>
      </w:tr>
      <w:tr w:rsidR="00D709CB" w:rsidRPr="00206132" w:rsidTr="00D709CB">
        <w:trPr>
          <w:trHeight w:val="420"/>
          <w:jc w:val="center"/>
        </w:trPr>
        <w:tc>
          <w:tcPr>
            <w:tcW w:w="1247" w:type="dxa"/>
            <w:gridSpan w:val="2"/>
          </w:tcPr>
          <w:p w:rsidR="00D709CB" w:rsidRPr="00206132" w:rsidRDefault="00D709CB" w:rsidP="00DE47D0">
            <w:pPr>
              <w:tabs>
                <w:tab w:val="left" w:pos="0"/>
              </w:tabs>
              <w:contextualSpacing/>
              <w:rPr>
                <w:sz w:val="28"/>
                <w:szCs w:val="28"/>
                <w:vertAlign w:val="superscript"/>
              </w:rPr>
            </w:pPr>
            <w:r w:rsidRPr="00206132">
              <w:rPr>
                <w:sz w:val="28"/>
                <w:szCs w:val="28"/>
              </w:rPr>
              <w:t xml:space="preserve">3. </w:t>
            </w:r>
            <w:r>
              <w:rPr>
                <w:sz w:val="28"/>
                <w:szCs w:val="28"/>
                <w:vertAlign w:val="superscript"/>
              </w:rPr>
              <w:t>9</w:t>
            </w:r>
          </w:p>
        </w:tc>
        <w:tc>
          <w:tcPr>
            <w:tcW w:w="850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r>
              <w:rPr>
                <w:sz w:val="28"/>
                <w:szCs w:val="28"/>
              </w:rPr>
              <w:t>п</w:t>
            </w:r>
            <w:r w:rsidRPr="00206132">
              <w:rPr>
                <w:sz w:val="28"/>
                <w:szCs w:val="28"/>
              </w:rPr>
              <w:t>редложение участника закупки о цене контракта.</w:t>
            </w:r>
          </w:p>
        </w:tc>
      </w:tr>
      <w:tr w:rsidR="00D709CB" w:rsidRPr="00206132" w:rsidTr="00D709CB">
        <w:trPr>
          <w:trHeight w:val="420"/>
          <w:jc w:val="center"/>
        </w:trPr>
        <w:tc>
          <w:tcPr>
            <w:tcW w:w="1247" w:type="dxa"/>
            <w:gridSpan w:val="2"/>
          </w:tcPr>
          <w:p w:rsidR="00D709CB" w:rsidRPr="00CC4EDC" w:rsidRDefault="00D709CB" w:rsidP="00DE47D0">
            <w:pPr>
              <w:tabs>
                <w:tab w:val="left" w:pos="0"/>
              </w:tabs>
              <w:contextualSpacing/>
              <w:rPr>
                <w:sz w:val="28"/>
                <w:szCs w:val="28"/>
                <w:vertAlign w:val="superscript"/>
              </w:rPr>
            </w:pPr>
            <w:r w:rsidRPr="00CC4EDC">
              <w:rPr>
                <w:sz w:val="28"/>
                <w:szCs w:val="28"/>
              </w:rPr>
              <w:t xml:space="preserve">3.1. </w:t>
            </w:r>
            <w:r w:rsidRPr="00CC4EDC">
              <w:rPr>
                <w:sz w:val="28"/>
                <w:szCs w:val="28"/>
                <w:vertAlign w:val="superscript"/>
              </w:rPr>
              <w:t>10</w:t>
            </w:r>
          </w:p>
        </w:tc>
        <w:tc>
          <w:tcPr>
            <w:tcW w:w="850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r>
              <w:rPr>
                <w:sz w:val="28"/>
                <w:szCs w:val="28"/>
              </w:rPr>
              <w:t>п</w:t>
            </w:r>
            <w:r w:rsidRPr="00CC4EDC">
              <w:rPr>
                <w:sz w:val="28"/>
                <w:szCs w:val="28"/>
              </w:rPr>
              <w:t>редложение участника закупки о сумме цен единиц товара, работы, услуги.</w:t>
            </w:r>
          </w:p>
        </w:tc>
      </w:tr>
      <w:tr w:rsidR="00D709CB" w:rsidRPr="00206132" w:rsidTr="00D709CB">
        <w:trPr>
          <w:trHeight w:val="420"/>
          <w:jc w:val="center"/>
        </w:trPr>
        <w:tc>
          <w:tcPr>
            <w:tcW w:w="1247" w:type="dxa"/>
            <w:gridSpan w:val="2"/>
          </w:tcPr>
          <w:p w:rsidR="00D709CB" w:rsidRPr="00206132" w:rsidRDefault="00D709CB" w:rsidP="00DE47D0">
            <w:pPr>
              <w:tabs>
                <w:tab w:val="left" w:pos="0"/>
              </w:tabs>
              <w:contextualSpacing/>
              <w:rPr>
                <w:sz w:val="28"/>
                <w:szCs w:val="28"/>
              </w:rPr>
            </w:pPr>
            <w:r w:rsidRPr="00206132">
              <w:rPr>
                <w:sz w:val="28"/>
                <w:szCs w:val="28"/>
              </w:rPr>
              <w:t>4.</w:t>
            </w:r>
          </w:p>
        </w:tc>
        <w:tc>
          <w:tcPr>
            <w:tcW w:w="8505" w:type="dxa"/>
          </w:tcPr>
          <w:p w:rsidR="00D709CB" w:rsidRPr="00206132" w:rsidRDefault="00D709CB" w:rsidP="00DE47D0">
            <w:pPr>
              <w:autoSpaceDE w:val="0"/>
              <w:autoSpaceDN w:val="0"/>
              <w:adjustRightInd w:val="0"/>
              <w:jc w:val="both"/>
              <w:rPr>
                <w:sz w:val="28"/>
                <w:szCs w:val="28"/>
                <w:vertAlign w:val="superscript"/>
              </w:rPr>
            </w:pPr>
            <w:r>
              <w:rPr>
                <w:rFonts w:eastAsiaTheme="minorHAnsi"/>
                <w:sz w:val="28"/>
                <w:szCs w:val="28"/>
                <w:lang w:eastAsia="en-US"/>
              </w:rPr>
              <w:t>и</w:t>
            </w:r>
            <w:r w:rsidRPr="00AE6890">
              <w:rPr>
                <w:rFonts w:eastAsiaTheme="minorHAnsi"/>
                <w:sz w:val="28"/>
                <w:szCs w:val="28"/>
                <w:lang w:eastAsia="en-US"/>
              </w:rPr>
              <w:t xml:space="preserve">нформация и документы, определенные в соответствии с </w:t>
            </w:r>
            <w:hyperlink r:id="rId26" w:history="1">
              <w:r w:rsidRPr="00AE6890">
                <w:rPr>
                  <w:rFonts w:eastAsiaTheme="minorHAnsi"/>
                  <w:color w:val="000000" w:themeColor="text1"/>
                  <w:sz w:val="28"/>
                  <w:szCs w:val="28"/>
                  <w:lang w:eastAsia="en-US"/>
                </w:rPr>
                <w:t>пунктом 2 части 2 статьи 14</w:t>
              </w:r>
            </w:hyperlink>
            <w:r w:rsidRPr="00AE6890">
              <w:rPr>
                <w:rFonts w:eastAsiaTheme="minorHAnsi"/>
                <w:color w:val="000000" w:themeColor="text1"/>
                <w:sz w:val="28"/>
                <w:szCs w:val="28"/>
                <w:lang w:eastAsia="en-US"/>
              </w:rPr>
              <w:t xml:space="preserve"> </w:t>
            </w:r>
            <w:r w:rsidRPr="00AE6890">
              <w:rPr>
                <w:rFonts w:eastAsiaTheme="minorHAnsi"/>
                <w:sz w:val="28"/>
                <w:szCs w:val="28"/>
                <w:lang w:eastAsia="en-US"/>
              </w:rPr>
              <w:t>Федерального закона от 05.04.2013 № 44-ФЗ (в случае, если в извещении об осуществлении закупки установлены предусмотренные запрет, ограничение, преимущество)</w:t>
            </w:r>
            <w:r w:rsidRPr="00AE6890">
              <w:rPr>
                <w:sz w:val="28"/>
                <w:szCs w:val="28"/>
              </w:rPr>
              <w:t>:</w:t>
            </w:r>
            <w:r w:rsidRPr="00AE6890">
              <w:rPr>
                <w:sz w:val="28"/>
                <w:szCs w:val="28"/>
                <w:vertAlign w:val="superscript"/>
              </w:rPr>
              <w:t>11</w:t>
            </w:r>
          </w:p>
        </w:tc>
      </w:tr>
    </w:tbl>
    <w:p w:rsidR="00D709CB" w:rsidRPr="00206132" w:rsidRDefault="00D709CB" w:rsidP="00D709CB">
      <w:pPr>
        <w:pStyle w:val="af0"/>
        <w:spacing w:after="0"/>
        <w:ind w:firstLine="567"/>
        <w:contextualSpacing/>
        <w:rPr>
          <w:sz w:val="28"/>
          <w:szCs w:val="28"/>
          <w:lang w:val="ru-RU"/>
        </w:rPr>
      </w:pPr>
    </w:p>
    <w:p w:rsidR="00D709CB" w:rsidRPr="00206132" w:rsidRDefault="00D709CB" w:rsidP="00D709CB">
      <w:pPr>
        <w:autoSpaceDE w:val="0"/>
        <w:autoSpaceDN w:val="0"/>
        <w:adjustRightInd w:val="0"/>
        <w:ind w:firstLine="567"/>
        <w:contextualSpacing/>
        <w:jc w:val="both"/>
        <w:rPr>
          <w:rFonts w:eastAsiaTheme="minorHAnsi"/>
          <w:sz w:val="28"/>
          <w:szCs w:val="28"/>
          <w:lang w:eastAsia="en-US"/>
        </w:rPr>
      </w:pPr>
      <w:r w:rsidRPr="00206132">
        <w:rPr>
          <w:sz w:val="28"/>
          <w:szCs w:val="28"/>
          <w:vertAlign w:val="superscript"/>
        </w:rPr>
        <w:t>1</w:t>
      </w:r>
      <w:r w:rsidRPr="00206132">
        <w:rPr>
          <w:sz w:val="28"/>
          <w:szCs w:val="28"/>
        </w:rPr>
        <w:t xml:space="preserve"> – данный </w:t>
      </w:r>
      <w:r>
        <w:rPr>
          <w:sz w:val="28"/>
          <w:szCs w:val="28"/>
        </w:rPr>
        <w:t>раздел</w:t>
      </w:r>
      <w:r w:rsidRPr="00206132">
        <w:rPr>
          <w:sz w:val="28"/>
          <w:szCs w:val="28"/>
        </w:rPr>
        <w:t xml:space="preserve"> включается в случае проведения закупки в форме </w:t>
      </w:r>
      <w:r>
        <w:rPr>
          <w:rFonts w:eastAsiaTheme="minorHAnsi"/>
          <w:sz w:val="28"/>
          <w:szCs w:val="28"/>
          <w:lang w:eastAsia="en-US"/>
        </w:rPr>
        <w:t xml:space="preserve">электронного аукциона и </w:t>
      </w:r>
      <w:r w:rsidRPr="00206132">
        <w:rPr>
          <w:sz w:val="28"/>
          <w:szCs w:val="28"/>
        </w:rPr>
        <w:t>э</w:t>
      </w:r>
      <w:r w:rsidRPr="00206132">
        <w:rPr>
          <w:rFonts w:eastAsiaTheme="minorHAnsi"/>
          <w:sz w:val="28"/>
          <w:szCs w:val="28"/>
          <w:lang w:eastAsia="en-US"/>
        </w:rPr>
        <w:t>лектронн</w:t>
      </w:r>
      <w:r>
        <w:rPr>
          <w:rFonts w:eastAsiaTheme="minorHAnsi"/>
          <w:sz w:val="28"/>
          <w:szCs w:val="28"/>
          <w:lang w:eastAsia="en-US"/>
        </w:rPr>
        <w:t>ого</w:t>
      </w:r>
      <w:r w:rsidRPr="00206132">
        <w:rPr>
          <w:rFonts w:eastAsiaTheme="minorHAnsi"/>
          <w:sz w:val="28"/>
          <w:szCs w:val="28"/>
          <w:lang w:eastAsia="en-US"/>
        </w:rPr>
        <w:t xml:space="preserve"> запрос</w:t>
      </w:r>
      <w:r>
        <w:rPr>
          <w:rFonts w:eastAsiaTheme="minorHAnsi"/>
          <w:sz w:val="28"/>
          <w:szCs w:val="28"/>
          <w:lang w:eastAsia="en-US"/>
        </w:rPr>
        <w:t>а</w:t>
      </w:r>
      <w:r w:rsidRPr="00206132">
        <w:rPr>
          <w:rFonts w:eastAsiaTheme="minorHAnsi"/>
          <w:sz w:val="28"/>
          <w:szCs w:val="28"/>
          <w:lang w:eastAsia="en-US"/>
        </w:rPr>
        <w:t xml:space="preserve"> котировок. </w:t>
      </w:r>
      <w:r w:rsidRPr="00206132">
        <w:rPr>
          <w:sz w:val="28"/>
          <w:szCs w:val="28"/>
        </w:rPr>
        <w:t xml:space="preserve">В противном случае данный </w:t>
      </w:r>
      <w:r>
        <w:rPr>
          <w:sz w:val="28"/>
          <w:szCs w:val="28"/>
        </w:rPr>
        <w:t>раздел</w:t>
      </w:r>
      <w:r w:rsidRPr="00206132">
        <w:rPr>
          <w:sz w:val="28"/>
          <w:szCs w:val="28"/>
        </w:rPr>
        <w:t xml:space="preserve"> исключается;</w:t>
      </w:r>
    </w:p>
    <w:p w:rsidR="00D709CB" w:rsidRPr="00206132" w:rsidRDefault="00D709CB" w:rsidP="00D709CB">
      <w:pPr>
        <w:ind w:firstLine="567"/>
        <w:contextualSpacing/>
        <w:jc w:val="both"/>
        <w:rPr>
          <w:rFonts w:eastAsiaTheme="minorHAnsi"/>
          <w:sz w:val="28"/>
          <w:szCs w:val="28"/>
          <w:lang w:eastAsia="en-US"/>
        </w:rPr>
      </w:pPr>
      <w:r w:rsidRPr="00206132">
        <w:rPr>
          <w:sz w:val="28"/>
          <w:szCs w:val="28"/>
          <w:vertAlign w:val="superscript"/>
        </w:rPr>
        <w:t>2</w:t>
      </w:r>
      <w:r w:rsidRPr="00206132">
        <w:rPr>
          <w:sz w:val="28"/>
          <w:szCs w:val="28"/>
        </w:rPr>
        <w:t xml:space="preserve"> – указывается полный перечень документов</w:t>
      </w:r>
      <w:r>
        <w:rPr>
          <w:sz w:val="28"/>
          <w:szCs w:val="28"/>
        </w:rPr>
        <w:t>, подтверждающих</w:t>
      </w:r>
      <w:r w:rsidRPr="00206132">
        <w:rPr>
          <w:sz w:val="28"/>
          <w:szCs w:val="28"/>
        </w:rPr>
        <w:t xml:space="preserve"> соответствие участника закупки требованиям, установленным пунктом 1 части 1 статьи 31 </w:t>
      </w:r>
      <w:r w:rsidRPr="00206132">
        <w:rPr>
          <w:rFonts w:eastAsiaTheme="minorHAnsi"/>
          <w:sz w:val="28"/>
          <w:szCs w:val="28"/>
          <w:lang w:eastAsia="en-US"/>
        </w:rPr>
        <w:t>Федерального закона от 05.04.2013 №</w:t>
      </w:r>
      <w:r>
        <w:rPr>
          <w:rFonts w:eastAsiaTheme="minorHAnsi"/>
          <w:sz w:val="28"/>
          <w:szCs w:val="28"/>
          <w:lang w:eastAsia="en-US"/>
        </w:rPr>
        <w:t xml:space="preserve"> </w:t>
      </w:r>
      <w:r w:rsidRPr="00206132">
        <w:rPr>
          <w:rFonts w:eastAsiaTheme="minorHAnsi"/>
          <w:sz w:val="28"/>
          <w:szCs w:val="28"/>
          <w:lang w:eastAsia="en-US"/>
        </w:rPr>
        <w:t>44-ФЗ;</w:t>
      </w:r>
    </w:p>
    <w:p w:rsidR="00D709CB" w:rsidRPr="00206132" w:rsidRDefault="00D709CB" w:rsidP="00D709CB">
      <w:pPr>
        <w:ind w:firstLine="567"/>
        <w:contextualSpacing/>
        <w:jc w:val="both"/>
        <w:rPr>
          <w:sz w:val="28"/>
          <w:szCs w:val="28"/>
        </w:rPr>
      </w:pPr>
      <w:r w:rsidRPr="00206132">
        <w:rPr>
          <w:rFonts w:eastAsiaTheme="minorHAnsi"/>
          <w:sz w:val="28"/>
          <w:szCs w:val="28"/>
          <w:vertAlign w:val="superscript"/>
          <w:lang w:eastAsia="en-US"/>
        </w:rPr>
        <w:t>3</w:t>
      </w:r>
      <w:r w:rsidRPr="00206132">
        <w:rPr>
          <w:rFonts w:eastAsiaTheme="minorHAnsi"/>
          <w:sz w:val="28"/>
          <w:szCs w:val="28"/>
          <w:lang w:eastAsia="en-US"/>
        </w:rPr>
        <w:t xml:space="preserve"> </w:t>
      </w:r>
      <w:r w:rsidRPr="00206132">
        <w:rPr>
          <w:sz w:val="28"/>
          <w:szCs w:val="28"/>
        </w:rPr>
        <w:t>– указывается полный перечень документов</w:t>
      </w:r>
      <w:r>
        <w:rPr>
          <w:sz w:val="28"/>
          <w:szCs w:val="28"/>
        </w:rPr>
        <w:t>,</w:t>
      </w:r>
      <w:r w:rsidRPr="00206132">
        <w:rPr>
          <w:sz w:val="28"/>
          <w:szCs w:val="28"/>
        </w:rPr>
        <w:t xml:space="preserve"> подтверждающи</w:t>
      </w:r>
      <w:r>
        <w:rPr>
          <w:sz w:val="28"/>
          <w:szCs w:val="28"/>
        </w:rPr>
        <w:t>х</w:t>
      </w:r>
      <w:r w:rsidRPr="00206132">
        <w:rPr>
          <w:sz w:val="28"/>
          <w:szCs w:val="28"/>
        </w:rPr>
        <w:t xml:space="preserve"> соответствие участника закупки дополнительным требованиям, установленным в соответствии с частью 2 статьи 31 Федерального закона от 05.04.2013 №</w:t>
      </w:r>
      <w:r>
        <w:rPr>
          <w:sz w:val="28"/>
          <w:szCs w:val="28"/>
        </w:rPr>
        <w:t xml:space="preserve"> </w:t>
      </w:r>
      <w:r w:rsidRPr="00206132">
        <w:rPr>
          <w:sz w:val="28"/>
          <w:szCs w:val="28"/>
        </w:rPr>
        <w:t>44-ФЗ;</w:t>
      </w:r>
    </w:p>
    <w:p w:rsidR="00D709CB" w:rsidRPr="00206132" w:rsidRDefault="00D709CB" w:rsidP="00D709CB">
      <w:pPr>
        <w:ind w:firstLine="567"/>
        <w:contextualSpacing/>
        <w:jc w:val="both"/>
        <w:rPr>
          <w:rFonts w:eastAsiaTheme="minorHAnsi"/>
          <w:sz w:val="28"/>
          <w:szCs w:val="28"/>
          <w:lang w:eastAsia="en-US"/>
        </w:rPr>
      </w:pPr>
      <w:r w:rsidRPr="00206132">
        <w:rPr>
          <w:sz w:val="28"/>
          <w:szCs w:val="28"/>
          <w:vertAlign w:val="superscript"/>
        </w:rPr>
        <w:t>4</w:t>
      </w:r>
      <w:r w:rsidRPr="00206132">
        <w:rPr>
          <w:sz w:val="28"/>
          <w:szCs w:val="28"/>
        </w:rPr>
        <w:t xml:space="preserve"> – указывается полный перечень документов</w:t>
      </w:r>
      <w:r>
        <w:rPr>
          <w:sz w:val="28"/>
          <w:szCs w:val="28"/>
        </w:rPr>
        <w:t>,</w:t>
      </w:r>
      <w:r w:rsidRPr="00206132">
        <w:rPr>
          <w:sz w:val="28"/>
          <w:szCs w:val="28"/>
        </w:rPr>
        <w:t xml:space="preserve"> подтвер</w:t>
      </w:r>
      <w:r>
        <w:rPr>
          <w:sz w:val="28"/>
          <w:szCs w:val="28"/>
        </w:rPr>
        <w:t>ждающих</w:t>
      </w:r>
      <w:r w:rsidRPr="00206132">
        <w:rPr>
          <w:sz w:val="28"/>
          <w:szCs w:val="28"/>
        </w:rPr>
        <w:t xml:space="preserve"> соответствие участника закупки дополнительным требованиям, установленным в соответствии с частью 2.1 статьи 31 Федерального закона от 05.04.2013 №</w:t>
      </w:r>
      <w:r>
        <w:rPr>
          <w:sz w:val="28"/>
          <w:szCs w:val="28"/>
        </w:rPr>
        <w:t xml:space="preserve"> </w:t>
      </w:r>
      <w:r w:rsidRPr="00206132">
        <w:rPr>
          <w:sz w:val="28"/>
          <w:szCs w:val="28"/>
        </w:rPr>
        <w:t>44-ФЗ;</w:t>
      </w:r>
    </w:p>
    <w:p w:rsidR="00D709CB" w:rsidRPr="00206132" w:rsidRDefault="00D709CB" w:rsidP="00D709CB">
      <w:pPr>
        <w:ind w:firstLine="567"/>
        <w:contextualSpacing/>
        <w:jc w:val="both"/>
        <w:rPr>
          <w:sz w:val="28"/>
          <w:szCs w:val="28"/>
        </w:rPr>
      </w:pPr>
      <w:r w:rsidRPr="00206132">
        <w:rPr>
          <w:sz w:val="28"/>
          <w:szCs w:val="28"/>
          <w:vertAlign w:val="superscript"/>
        </w:rPr>
        <w:t>5</w:t>
      </w:r>
      <w:r w:rsidRPr="00206132">
        <w:rPr>
          <w:sz w:val="28"/>
          <w:szCs w:val="28"/>
        </w:rPr>
        <w:t xml:space="preserve"> – в случае если в закупке необходимо установить требования к участникам в соответствии с законодательством Российской Федерации, но не предусмотренных Федеральным законом от 05.04.2013 №</w:t>
      </w:r>
      <w:r>
        <w:rPr>
          <w:sz w:val="28"/>
          <w:szCs w:val="28"/>
        </w:rPr>
        <w:t xml:space="preserve"> </w:t>
      </w:r>
      <w:r w:rsidRPr="00206132">
        <w:rPr>
          <w:sz w:val="28"/>
          <w:szCs w:val="28"/>
        </w:rPr>
        <w:t>44-ФЗ, то указывается полный перечень таких требований к участникам. В противном случае данный пункт исключается;</w:t>
      </w:r>
    </w:p>
    <w:p w:rsidR="00D709CB" w:rsidRPr="000F50B7" w:rsidRDefault="00D709CB" w:rsidP="00D709CB">
      <w:pPr>
        <w:autoSpaceDE w:val="0"/>
        <w:autoSpaceDN w:val="0"/>
        <w:adjustRightInd w:val="0"/>
        <w:ind w:firstLine="567"/>
        <w:jc w:val="both"/>
        <w:rPr>
          <w:rFonts w:eastAsiaTheme="minorHAnsi"/>
          <w:sz w:val="28"/>
          <w:szCs w:val="28"/>
          <w:lang w:eastAsia="en-US"/>
        </w:rPr>
      </w:pPr>
      <w:r>
        <w:rPr>
          <w:sz w:val="28"/>
          <w:szCs w:val="28"/>
          <w:vertAlign w:val="superscript"/>
        </w:rPr>
        <w:t>6</w:t>
      </w:r>
      <w:r w:rsidRPr="00206132">
        <w:rPr>
          <w:sz w:val="28"/>
          <w:szCs w:val="28"/>
        </w:rPr>
        <w:t xml:space="preserve"> </w:t>
      </w:r>
      <w:r w:rsidRPr="00120D28">
        <w:rPr>
          <w:sz w:val="28"/>
          <w:szCs w:val="28"/>
        </w:rPr>
        <w:t xml:space="preserve">– данный пункт заполняется в соответствии с требованиями подпункта «а» пункта 2 части 1 статьи 43 Федеральным законом от 05.04.2013 № </w:t>
      </w:r>
      <w:r>
        <w:rPr>
          <w:sz w:val="28"/>
          <w:szCs w:val="28"/>
        </w:rPr>
        <w:t xml:space="preserve">44-ФЗ с учетом объекта </w:t>
      </w:r>
      <w:r w:rsidRPr="000F50B7">
        <w:rPr>
          <w:sz w:val="28"/>
          <w:szCs w:val="28"/>
        </w:rPr>
        <w:t>закупки</w:t>
      </w:r>
      <w:r w:rsidRPr="000F50B7">
        <w:rPr>
          <w:rFonts w:eastAsiaTheme="minorHAnsi"/>
          <w:sz w:val="28"/>
          <w:szCs w:val="28"/>
          <w:lang w:eastAsia="en-US"/>
        </w:rPr>
        <w:t>;</w:t>
      </w:r>
    </w:p>
    <w:p w:rsidR="00D709CB" w:rsidRDefault="00D709CB" w:rsidP="00D709CB">
      <w:pPr>
        <w:autoSpaceDE w:val="0"/>
        <w:autoSpaceDN w:val="0"/>
        <w:adjustRightInd w:val="0"/>
        <w:ind w:firstLine="567"/>
        <w:contextualSpacing/>
        <w:jc w:val="both"/>
        <w:rPr>
          <w:sz w:val="28"/>
          <w:szCs w:val="28"/>
        </w:rPr>
      </w:pPr>
      <w:r w:rsidRPr="000F50B7">
        <w:rPr>
          <w:sz w:val="28"/>
          <w:szCs w:val="28"/>
          <w:vertAlign w:val="superscript"/>
        </w:rPr>
        <w:t>7</w:t>
      </w:r>
      <w:r w:rsidRPr="000F50B7">
        <w:rPr>
          <w:sz w:val="28"/>
          <w:szCs w:val="28"/>
        </w:rPr>
        <w:t xml:space="preserve"> – данный пункт заполняется</w:t>
      </w:r>
      <w:r w:rsidRPr="00120D28">
        <w:rPr>
          <w:sz w:val="28"/>
          <w:szCs w:val="28"/>
        </w:rPr>
        <w:t xml:space="preserve"> в соответствии с требованиями подпункта «б» пункта 2 части 1 статьи 43 Федеральным законом от 05.04.2013 № </w:t>
      </w:r>
      <w:r>
        <w:rPr>
          <w:sz w:val="28"/>
          <w:szCs w:val="28"/>
        </w:rPr>
        <w:t>44-ФЗ с учетом о</w:t>
      </w:r>
      <w:r w:rsidRPr="00120D28">
        <w:rPr>
          <w:sz w:val="28"/>
          <w:szCs w:val="28"/>
        </w:rPr>
        <w:t>бъекта закупки;</w:t>
      </w:r>
    </w:p>
    <w:p w:rsidR="00D709CB" w:rsidRPr="00206132" w:rsidRDefault="00D709CB" w:rsidP="00D709CB">
      <w:pPr>
        <w:pStyle w:val="ad"/>
        <w:tabs>
          <w:tab w:val="left" w:pos="31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ar-SA"/>
        </w:rPr>
      </w:pPr>
      <w:r w:rsidRPr="00355E7C">
        <w:rPr>
          <w:rFonts w:ascii="Times New Roman" w:hAnsi="Times New Roman" w:cs="Times New Roman"/>
          <w:sz w:val="28"/>
          <w:szCs w:val="28"/>
          <w:vertAlign w:val="superscript"/>
          <w:lang w:eastAsia="ar-SA"/>
        </w:rPr>
        <w:t>8</w:t>
      </w:r>
      <w:r w:rsidRPr="00206132">
        <w:rPr>
          <w:rFonts w:ascii="Times New Roman" w:hAnsi="Times New Roman" w:cs="Times New Roman"/>
          <w:sz w:val="28"/>
          <w:szCs w:val="28"/>
          <w:lang w:eastAsia="ar-SA"/>
        </w:rPr>
        <w:t xml:space="preserve"> </w:t>
      </w:r>
      <w:r w:rsidRPr="00206132">
        <w:rPr>
          <w:rFonts w:ascii="Times New Roman" w:eastAsia="Times New Roman" w:hAnsi="Times New Roman" w:cs="Times New Roman"/>
          <w:sz w:val="28"/>
          <w:szCs w:val="28"/>
          <w:lang w:eastAsia="ar-SA"/>
        </w:rPr>
        <w:t>– указывается полный пер</w:t>
      </w:r>
      <w:r>
        <w:rPr>
          <w:rFonts w:ascii="Times New Roman" w:eastAsia="Times New Roman" w:hAnsi="Times New Roman" w:cs="Times New Roman"/>
          <w:sz w:val="28"/>
          <w:szCs w:val="28"/>
          <w:lang w:eastAsia="ar-SA"/>
        </w:rPr>
        <w:t>ечень документов, подтверждающих</w:t>
      </w:r>
      <w:r w:rsidRPr="00206132">
        <w:rPr>
          <w:rFonts w:ascii="Times New Roman" w:eastAsia="Times New Roman" w:hAnsi="Times New Roman" w:cs="Times New Roman"/>
          <w:sz w:val="28"/>
          <w:szCs w:val="28"/>
          <w:lang w:eastAsia="ar-SA"/>
        </w:rPr>
        <w:t xml:space="preserve"> соответствие товара, работы или услуги требованиям, установленным в соответствии с законодательством Российской Федерации и извещением об осуществлении закупки;</w:t>
      </w:r>
    </w:p>
    <w:p w:rsidR="00D709CB" w:rsidRPr="00206132" w:rsidRDefault="00D709CB" w:rsidP="00D709CB">
      <w:pPr>
        <w:autoSpaceDE w:val="0"/>
        <w:autoSpaceDN w:val="0"/>
        <w:adjustRightInd w:val="0"/>
        <w:ind w:firstLine="567"/>
        <w:contextualSpacing/>
        <w:jc w:val="both"/>
        <w:outlineLvl w:val="0"/>
        <w:rPr>
          <w:sz w:val="28"/>
          <w:szCs w:val="28"/>
        </w:rPr>
      </w:pPr>
      <w:r>
        <w:rPr>
          <w:sz w:val="28"/>
          <w:szCs w:val="28"/>
          <w:vertAlign w:val="superscript"/>
        </w:rPr>
        <w:t>9</w:t>
      </w:r>
      <w:r w:rsidRPr="00206132">
        <w:rPr>
          <w:sz w:val="28"/>
          <w:szCs w:val="28"/>
        </w:rPr>
        <w:t xml:space="preserve"> – данный пун</w:t>
      </w:r>
      <w:proofErr w:type="gramStart"/>
      <w:r w:rsidRPr="00206132">
        <w:rPr>
          <w:sz w:val="28"/>
          <w:szCs w:val="28"/>
        </w:rPr>
        <w:t>кт вкл</w:t>
      </w:r>
      <w:proofErr w:type="gramEnd"/>
      <w:r w:rsidRPr="00206132">
        <w:rPr>
          <w:sz w:val="28"/>
          <w:szCs w:val="28"/>
        </w:rPr>
        <w:t>ючается в случае проведения закупки в форме э</w:t>
      </w:r>
      <w:r w:rsidRPr="00206132">
        <w:rPr>
          <w:rFonts w:eastAsiaTheme="minorHAnsi"/>
          <w:sz w:val="28"/>
          <w:szCs w:val="28"/>
          <w:lang w:eastAsia="en-US"/>
        </w:rPr>
        <w:t>лектронн</w:t>
      </w:r>
      <w:r>
        <w:rPr>
          <w:rFonts w:eastAsiaTheme="minorHAnsi"/>
          <w:sz w:val="28"/>
          <w:szCs w:val="28"/>
          <w:lang w:eastAsia="en-US"/>
        </w:rPr>
        <w:t>ого</w:t>
      </w:r>
      <w:r w:rsidRPr="00206132">
        <w:rPr>
          <w:rFonts w:eastAsiaTheme="minorHAnsi"/>
          <w:sz w:val="28"/>
          <w:szCs w:val="28"/>
          <w:lang w:eastAsia="en-US"/>
        </w:rPr>
        <w:t xml:space="preserve"> запрос</w:t>
      </w:r>
      <w:r>
        <w:rPr>
          <w:rFonts w:eastAsiaTheme="minorHAnsi"/>
          <w:sz w:val="28"/>
          <w:szCs w:val="28"/>
          <w:lang w:eastAsia="en-US"/>
        </w:rPr>
        <w:t>а</w:t>
      </w:r>
      <w:r w:rsidRPr="00206132">
        <w:rPr>
          <w:rFonts w:eastAsiaTheme="minorHAnsi"/>
          <w:sz w:val="28"/>
          <w:szCs w:val="28"/>
          <w:lang w:eastAsia="en-US"/>
        </w:rPr>
        <w:t xml:space="preserve"> котировок (за исключением случая</w:t>
      </w:r>
      <w:r>
        <w:rPr>
          <w:rFonts w:eastAsiaTheme="minorHAnsi"/>
          <w:sz w:val="28"/>
          <w:szCs w:val="28"/>
          <w:lang w:eastAsia="en-US"/>
        </w:rPr>
        <w:t>,</w:t>
      </w:r>
      <w:r w:rsidRPr="00206132">
        <w:rPr>
          <w:rFonts w:eastAsiaTheme="minorHAnsi"/>
          <w:sz w:val="28"/>
          <w:szCs w:val="28"/>
          <w:lang w:eastAsia="en-US"/>
        </w:rPr>
        <w:t xml:space="preserve"> когда количество поставляемых товаров, объем подлежащих выполнению работ, оказанию услуг невозможно определить</w:t>
      </w:r>
      <w:r w:rsidRPr="00206132">
        <w:rPr>
          <w:sz w:val="28"/>
          <w:szCs w:val="28"/>
        </w:rPr>
        <w:t>)</w:t>
      </w:r>
      <w:r w:rsidRPr="00206132">
        <w:rPr>
          <w:rFonts w:eastAsiaTheme="minorHAnsi"/>
          <w:sz w:val="28"/>
          <w:szCs w:val="28"/>
          <w:lang w:eastAsia="en-US"/>
        </w:rPr>
        <w:t xml:space="preserve">. </w:t>
      </w:r>
      <w:r w:rsidRPr="00206132">
        <w:rPr>
          <w:sz w:val="28"/>
          <w:szCs w:val="28"/>
        </w:rPr>
        <w:t>В противном случае данный пункт исключается;</w:t>
      </w:r>
    </w:p>
    <w:p w:rsidR="00D709CB" w:rsidRPr="00206132" w:rsidRDefault="00D709CB" w:rsidP="00D709CB">
      <w:pPr>
        <w:autoSpaceDE w:val="0"/>
        <w:autoSpaceDN w:val="0"/>
        <w:adjustRightInd w:val="0"/>
        <w:ind w:firstLine="567"/>
        <w:contextualSpacing/>
        <w:jc w:val="both"/>
        <w:outlineLvl w:val="0"/>
        <w:rPr>
          <w:sz w:val="28"/>
          <w:szCs w:val="28"/>
        </w:rPr>
      </w:pPr>
      <w:r w:rsidRPr="00206132">
        <w:rPr>
          <w:sz w:val="28"/>
          <w:szCs w:val="28"/>
          <w:vertAlign w:val="superscript"/>
        </w:rPr>
        <w:t>1</w:t>
      </w:r>
      <w:r>
        <w:rPr>
          <w:sz w:val="28"/>
          <w:szCs w:val="28"/>
          <w:vertAlign w:val="superscript"/>
        </w:rPr>
        <w:t>0</w:t>
      </w:r>
      <w:r w:rsidRPr="00206132">
        <w:rPr>
          <w:sz w:val="28"/>
          <w:szCs w:val="28"/>
        </w:rPr>
        <w:t xml:space="preserve"> – данный пун</w:t>
      </w:r>
      <w:proofErr w:type="gramStart"/>
      <w:r w:rsidRPr="00206132">
        <w:rPr>
          <w:sz w:val="28"/>
          <w:szCs w:val="28"/>
        </w:rPr>
        <w:t>кт вкл</w:t>
      </w:r>
      <w:proofErr w:type="gramEnd"/>
      <w:r w:rsidRPr="00206132">
        <w:rPr>
          <w:sz w:val="28"/>
          <w:szCs w:val="28"/>
        </w:rPr>
        <w:t>ючается в случае проведения закупки в форме э</w:t>
      </w:r>
      <w:r w:rsidRPr="00206132">
        <w:rPr>
          <w:rFonts w:eastAsiaTheme="minorHAnsi"/>
          <w:sz w:val="28"/>
          <w:szCs w:val="28"/>
          <w:lang w:eastAsia="en-US"/>
        </w:rPr>
        <w:t>лектронн</w:t>
      </w:r>
      <w:r>
        <w:rPr>
          <w:rFonts w:eastAsiaTheme="minorHAnsi"/>
          <w:sz w:val="28"/>
          <w:szCs w:val="28"/>
          <w:lang w:eastAsia="en-US"/>
        </w:rPr>
        <w:t>ого</w:t>
      </w:r>
      <w:r w:rsidRPr="00206132">
        <w:rPr>
          <w:rFonts w:eastAsiaTheme="minorHAnsi"/>
          <w:sz w:val="28"/>
          <w:szCs w:val="28"/>
          <w:lang w:eastAsia="en-US"/>
        </w:rPr>
        <w:t xml:space="preserve"> запрос</w:t>
      </w:r>
      <w:r>
        <w:rPr>
          <w:rFonts w:eastAsiaTheme="minorHAnsi"/>
          <w:sz w:val="28"/>
          <w:szCs w:val="28"/>
          <w:lang w:eastAsia="en-US"/>
        </w:rPr>
        <w:t>а котировок и при условии,</w:t>
      </w:r>
      <w:r w:rsidRPr="00206132">
        <w:rPr>
          <w:rFonts w:eastAsiaTheme="minorHAnsi"/>
          <w:sz w:val="28"/>
          <w:szCs w:val="28"/>
          <w:lang w:eastAsia="en-US"/>
        </w:rPr>
        <w:t xml:space="preserve"> что количество поставляемых товаров, объем подлежащих выполнению работ, оказанию услуг невозможно определить. </w:t>
      </w:r>
      <w:r w:rsidRPr="00206132">
        <w:rPr>
          <w:sz w:val="28"/>
          <w:szCs w:val="28"/>
        </w:rPr>
        <w:t>В противном случае данный пункт исключается;</w:t>
      </w:r>
    </w:p>
    <w:p w:rsidR="00D709CB" w:rsidRDefault="00D709CB" w:rsidP="00D709CB">
      <w:pPr>
        <w:autoSpaceDE w:val="0"/>
        <w:autoSpaceDN w:val="0"/>
        <w:adjustRightInd w:val="0"/>
        <w:ind w:firstLine="567"/>
        <w:contextualSpacing/>
        <w:jc w:val="both"/>
        <w:outlineLvl w:val="0"/>
        <w:rPr>
          <w:sz w:val="28"/>
          <w:szCs w:val="28"/>
        </w:rPr>
      </w:pPr>
      <w:r w:rsidRPr="00206132">
        <w:rPr>
          <w:sz w:val="28"/>
          <w:szCs w:val="28"/>
          <w:vertAlign w:val="superscript"/>
        </w:rPr>
        <w:t>1</w:t>
      </w:r>
      <w:r>
        <w:rPr>
          <w:sz w:val="28"/>
          <w:szCs w:val="28"/>
          <w:vertAlign w:val="superscript"/>
        </w:rPr>
        <w:t>1</w:t>
      </w:r>
      <w:r w:rsidRPr="00206132">
        <w:rPr>
          <w:sz w:val="28"/>
          <w:szCs w:val="28"/>
        </w:rPr>
        <w:t xml:space="preserve"> </w:t>
      </w:r>
      <w:r w:rsidRPr="00AE6890">
        <w:rPr>
          <w:sz w:val="28"/>
          <w:szCs w:val="28"/>
        </w:rPr>
        <w:t xml:space="preserve">– </w:t>
      </w:r>
      <w:r w:rsidRPr="00AE6890">
        <w:rPr>
          <w:rFonts w:eastAsiaTheme="minorHAnsi"/>
          <w:sz w:val="28"/>
          <w:szCs w:val="28"/>
          <w:lang w:eastAsia="en-US"/>
        </w:rPr>
        <w:t xml:space="preserve">указывается информация и документы, определенные в соответствии с </w:t>
      </w:r>
      <w:hyperlink r:id="rId27" w:history="1">
        <w:r w:rsidRPr="00AE6890">
          <w:rPr>
            <w:rFonts w:eastAsiaTheme="minorHAnsi"/>
            <w:color w:val="000000" w:themeColor="text1"/>
            <w:sz w:val="28"/>
            <w:szCs w:val="28"/>
            <w:lang w:eastAsia="en-US"/>
          </w:rPr>
          <w:t>пунктом 2 части 2 статьи 14</w:t>
        </w:r>
      </w:hyperlink>
      <w:r w:rsidRPr="00AE6890">
        <w:rPr>
          <w:rFonts w:eastAsiaTheme="minorHAnsi"/>
          <w:color w:val="000000" w:themeColor="text1"/>
          <w:sz w:val="28"/>
          <w:szCs w:val="28"/>
          <w:lang w:eastAsia="en-US"/>
        </w:rPr>
        <w:t xml:space="preserve"> </w:t>
      </w:r>
      <w:r w:rsidRPr="00AE6890">
        <w:rPr>
          <w:rFonts w:eastAsiaTheme="minorHAnsi"/>
          <w:sz w:val="28"/>
          <w:szCs w:val="28"/>
          <w:lang w:eastAsia="en-US"/>
        </w:rPr>
        <w:t>Федерального закона от 05.04.2013 № 44-ФЗ (в случае, если в извещении об осуществлении закупки установлены предусмотренные запрет, ограничение, преимущество)</w:t>
      </w:r>
      <w:r>
        <w:rPr>
          <w:rFonts w:eastAsiaTheme="minorHAnsi"/>
          <w:sz w:val="28"/>
          <w:szCs w:val="28"/>
          <w:lang w:eastAsia="en-US"/>
        </w:rPr>
        <w:t>.</w:t>
      </w:r>
      <w:r w:rsidRPr="00A57C3E">
        <w:rPr>
          <w:sz w:val="28"/>
          <w:szCs w:val="28"/>
        </w:rPr>
        <w:t xml:space="preserve"> </w:t>
      </w:r>
      <w:r>
        <w:rPr>
          <w:sz w:val="28"/>
          <w:szCs w:val="28"/>
        </w:rPr>
        <w:br w:type="page"/>
      </w:r>
    </w:p>
    <w:p w:rsidR="00D709CB" w:rsidRPr="00206132" w:rsidRDefault="00D709CB" w:rsidP="00D709CB">
      <w:pPr>
        <w:pStyle w:val="ad"/>
        <w:autoSpaceDE w:val="0"/>
        <w:autoSpaceDN w:val="0"/>
        <w:adjustRightInd w:val="0"/>
        <w:spacing w:after="0" w:line="240" w:lineRule="auto"/>
        <w:ind w:left="0" w:firstLine="567"/>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val="en-US" w:eastAsia="ru-RU"/>
        </w:rPr>
        <w:lastRenderedPageBreak/>
        <w:t>I</w:t>
      </w:r>
      <w:r w:rsidRPr="00206132">
        <w:rPr>
          <w:rFonts w:ascii="Times New Roman" w:eastAsia="Times New Roman" w:hAnsi="Times New Roman" w:cs="Times New Roman"/>
          <w:b/>
          <w:color w:val="000000" w:themeColor="text1"/>
          <w:sz w:val="28"/>
          <w:szCs w:val="28"/>
          <w:lang w:val="en-US" w:eastAsia="ru-RU"/>
        </w:rPr>
        <w:t>I</w:t>
      </w:r>
      <w:r w:rsidRPr="00206132">
        <w:rPr>
          <w:rFonts w:ascii="Times New Roman" w:eastAsia="Times New Roman" w:hAnsi="Times New Roman" w:cs="Times New Roman"/>
          <w:b/>
          <w:color w:val="000000" w:themeColor="text1"/>
          <w:sz w:val="28"/>
          <w:szCs w:val="28"/>
          <w:lang w:eastAsia="ru-RU"/>
        </w:rPr>
        <w:t>.Требования к содержанию, составу заявки на участие в закупке</w:t>
      </w:r>
      <w:r w:rsidRPr="001740B6">
        <w:rPr>
          <w:rFonts w:ascii="Times New Roman" w:eastAsia="Times New Roman" w:hAnsi="Times New Roman" w:cs="Times New Roman"/>
          <w:color w:val="000000" w:themeColor="text1"/>
          <w:sz w:val="28"/>
          <w:szCs w:val="28"/>
          <w:vertAlign w:val="superscript"/>
          <w:lang w:eastAsia="ru-RU"/>
        </w:rPr>
        <w:t>1</w:t>
      </w:r>
      <w:r w:rsidRPr="00206132">
        <w:rPr>
          <w:rFonts w:ascii="Times New Roman" w:eastAsia="Times New Roman" w:hAnsi="Times New Roman" w:cs="Times New Roman"/>
          <w:b/>
          <w:color w:val="000000" w:themeColor="text1"/>
          <w:sz w:val="28"/>
          <w:szCs w:val="28"/>
          <w:lang w:eastAsia="ru-RU"/>
        </w:rPr>
        <w:t xml:space="preserve"> </w:t>
      </w:r>
    </w:p>
    <w:p w:rsidR="00D709CB" w:rsidRPr="00206132" w:rsidRDefault="00D709CB" w:rsidP="00D709CB">
      <w:pPr>
        <w:pStyle w:val="ad"/>
        <w:autoSpaceDE w:val="0"/>
        <w:autoSpaceDN w:val="0"/>
        <w:adjustRightInd w:val="0"/>
        <w:spacing w:after="0" w:line="240" w:lineRule="auto"/>
        <w:ind w:left="0" w:firstLine="567"/>
        <w:jc w:val="center"/>
        <w:rPr>
          <w:rFonts w:ascii="Times New Roman" w:hAnsi="Times New Roman" w:cs="Times New Roman"/>
          <w:sz w:val="28"/>
          <w:szCs w:val="28"/>
        </w:rPr>
      </w:pPr>
    </w:p>
    <w:tbl>
      <w:tblPr>
        <w:tblStyle w:val="af"/>
        <w:tblW w:w="9752" w:type="dxa"/>
        <w:jc w:val="center"/>
        <w:tblLook w:val="04A0" w:firstRow="1" w:lastRow="0" w:firstColumn="1" w:lastColumn="0" w:noHBand="0" w:noVBand="1"/>
      </w:tblPr>
      <w:tblGrid>
        <w:gridCol w:w="1157"/>
        <w:gridCol w:w="8595"/>
      </w:tblGrid>
      <w:tr w:rsidR="00D709CB" w:rsidRPr="00206132" w:rsidTr="00D709CB">
        <w:trPr>
          <w:jc w:val="center"/>
        </w:trPr>
        <w:tc>
          <w:tcPr>
            <w:tcW w:w="9752" w:type="dxa"/>
            <w:gridSpan w:val="2"/>
          </w:tcPr>
          <w:p w:rsidR="00D709CB" w:rsidRPr="00206132" w:rsidRDefault="00D709CB" w:rsidP="00DE47D0">
            <w:pPr>
              <w:autoSpaceDE w:val="0"/>
              <w:autoSpaceDN w:val="0"/>
              <w:adjustRightInd w:val="0"/>
              <w:jc w:val="both"/>
              <w:rPr>
                <w:b/>
                <w:color w:val="000000" w:themeColor="text1"/>
                <w:sz w:val="28"/>
                <w:szCs w:val="28"/>
              </w:rPr>
            </w:pPr>
            <w:r>
              <w:rPr>
                <w:rFonts w:eastAsiaTheme="minorHAnsi"/>
                <w:b/>
                <w:bCs/>
                <w:sz w:val="28"/>
                <w:szCs w:val="28"/>
                <w:lang w:eastAsia="en-US"/>
              </w:rPr>
              <w:t xml:space="preserve">Заявка на участие в закупке состоит из трех частей и должна </w:t>
            </w:r>
            <w:r w:rsidRPr="00206132">
              <w:rPr>
                <w:b/>
                <w:color w:val="000000" w:themeColor="text1"/>
                <w:sz w:val="28"/>
                <w:szCs w:val="28"/>
              </w:rPr>
              <w:t>содержать:</w:t>
            </w:r>
          </w:p>
        </w:tc>
      </w:tr>
      <w:tr w:rsidR="00D709CB" w:rsidRPr="00712B0D" w:rsidTr="00D709CB">
        <w:trPr>
          <w:jc w:val="center"/>
        </w:trPr>
        <w:tc>
          <w:tcPr>
            <w:tcW w:w="9752" w:type="dxa"/>
            <w:gridSpan w:val="2"/>
          </w:tcPr>
          <w:p w:rsidR="00D709CB" w:rsidRPr="00712B0D" w:rsidRDefault="00D709CB" w:rsidP="00DE47D0">
            <w:pPr>
              <w:tabs>
                <w:tab w:val="left" w:pos="0"/>
              </w:tabs>
              <w:contextualSpacing/>
              <w:jc w:val="both"/>
              <w:rPr>
                <w:rFonts w:eastAsiaTheme="minorHAnsi"/>
                <w:b/>
                <w:bCs/>
                <w:sz w:val="28"/>
                <w:szCs w:val="28"/>
                <w:lang w:eastAsia="en-US"/>
              </w:rPr>
            </w:pPr>
            <w:r w:rsidRPr="00712B0D">
              <w:rPr>
                <w:rFonts w:eastAsiaTheme="minorHAnsi"/>
                <w:b/>
                <w:bCs/>
                <w:sz w:val="28"/>
                <w:szCs w:val="28"/>
                <w:lang w:eastAsia="en-US"/>
              </w:rPr>
              <w:t>1. Первая часть:</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16"/>
                <w:szCs w:val="16"/>
                <w:vertAlign w:val="superscript"/>
              </w:rPr>
            </w:pPr>
            <w:r>
              <w:rPr>
                <w:sz w:val="28"/>
                <w:szCs w:val="28"/>
              </w:rPr>
              <w:t>1</w:t>
            </w:r>
            <w:r w:rsidRPr="00206132">
              <w:rPr>
                <w:sz w:val="28"/>
                <w:szCs w:val="28"/>
              </w:rPr>
              <w:t>.1.</w:t>
            </w:r>
            <w:r>
              <w:rPr>
                <w:sz w:val="28"/>
                <w:szCs w:val="28"/>
                <w:vertAlign w:val="superscript"/>
              </w:rPr>
              <w:t>2</w:t>
            </w:r>
          </w:p>
        </w:tc>
        <w:tc>
          <w:tcPr>
            <w:tcW w:w="8595" w:type="dxa"/>
          </w:tcPr>
          <w:p w:rsidR="00D709CB" w:rsidRPr="00206132" w:rsidRDefault="00D709CB" w:rsidP="00DE47D0">
            <w:pPr>
              <w:pStyle w:val="ad"/>
              <w:tabs>
                <w:tab w:val="left" w:pos="0"/>
                <w:tab w:val="left" w:pos="313"/>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vertAlign w:val="superscript"/>
              </w:rPr>
            </w:pPr>
            <w:r>
              <w:rPr>
                <w:sz w:val="28"/>
                <w:szCs w:val="28"/>
              </w:rPr>
              <w:t>1</w:t>
            </w:r>
            <w:r w:rsidRPr="00206132">
              <w:rPr>
                <w:sz w:val="28"/>
                <w:szCs w:val="28"/>
              </w:rPr>
              <w:t>.2.</w:t>
            </w:r>
            <w:r>
              <w:rPr>
                <w:sz w:val="28"/>
                <w:szCs w:val="28"/>
                <w:vertAlign w:val="superscript"/>
              </w:rPr>
              <w:t>3</w:t>
            </w:r>
          </w:p>
        </w:tc>
        <w:tc>
          <w:tcPr>
            <w:tcW w:w="8595" w:type="dxa"/>
          </w:tcPr>
          <w:p w:rsidR="00D709CB" w:rsidRPr="00206132" w:rsidRDefault="00D709CB" w:rsidP="00DE47D0">
            <w:pPr>
              <w:pStyle w:val="ad"/>
              <w:tabs>
                <w:tab w:val="left" w:pos="0"/>
                <w:tab w:val="left" w:pos="313"/>
              </w:tabs>
              <w:autoSpaceDE w:val="0"/>
              <w:autoSpaceDN w:val="0"/>
              <w:adjustRightInd w:val="0"/>
              <w:spacing w:after="0" w:line="240" w:lineRule="auto"/>
              <w:ind w:left="0"/>
              <w:jc w:val="both"/>
              <w:rPr>
                <w:rFonts w:ascii="Times New Roman" w:eastAsia="Times New Roman" w:hAnsi="Times New Roman" w:cs="Times New Roman"/>
                <w:sz w:val="28"/>
                <w:szCs w:val="28"/>
                <w:lang w:eastAsia="ru-RU"/>
              </w:rPr>
            </w:pPr>
          </w:p>
        </w:tc>
      </w:tr>
      <w:tr w:rsidR="00D709CB" w:rsidRPr="00206132" w:rsidTr="00D709CB">
        <w:trPr>
          <w:trHeight w:val="147"/>
          <w:jc w:val="center"/>
        </w:trPr>
        <w:tc>
          <w:tcPr>
            <w:tcW w:w="1157" w:type="dxa"/>
            <w:shd w:val="clear" w:color="auto" w:fill="auto"/>
          </w:tcPr>
          <w:p w:rsidR="00D709CB" w:rsidRPr="00CC4EDC" w:rsidRDefault="00D709CB" w:rsidP="00DE47D0">
            <w:pPr>
              <w:tabs>
                <w:tab w:val="left" w:pos="0"/>
              </w:tabs>
              <w:contextualSpacing/>
              <w:rPr>
                <w:sz w:val="28"/>
                <w:szCs w:val="28"/>
                <w:vertAlign w:val="superscript"/>
              </w:rPr>
            </w:pPr>
            <w:r w:rsidRPr="00CC4EDC">
              <w:rPr>
                <w:sz w:val="28"/>
                <w:szCs w:val="28"/>
              </w:rPr>
              <w:t>1.3.</w:t>
            </w:r>
          </w:p>
        </w:tc>
        <w:tc>
          <w:tcPr>
            <w:tcW w:w="8595" w:type="dxa"/>
            <w:shd w:val="clear" w:color="auto" w:fill="auto"/>
          </w:tcPr>
          <w:p w:rsidR="00D709CB" w:rsidRPr="00CC4EDC" w:rsidRDefault="00D709CB" w:rsidP="00DE47D0">
            <w:pPr>
              <w:autoSpaceDE w:val="0"/>
              <w:autoSpaceDN w:val="0"/>
              <w:adjustRightInd w:val="0"/>
              <w:jc w:val="both"/>
              <w:rPr>
                <w:rFonts w:eastAsiaTheme="minorHAnsi"/>
                <w:sz w:val="28"/>
                <w:szCs w:val="28"/>
                <w:lang w:eastAsia="en-US"/>
              </w:rPr>
            </w:pPr>
            <w:r w:rsidRPr="00CC4EDC">
              <w:rPr>
                <w:rFonts w:eastAsiaTheme="minorHAnsi"/>
                <w:sz w:val="28"/>
                <w:szCs w:val="28"/>
                <w:lang w:eastAsia="en-US"/>
              </w:rPr>
              <w:t xml:space="preserve">с учетом положений </w:t>
            </w:r>
            <w:hyperlink r:id="rId28" w:history="1">
              <w:r w:rsidRPr="00CC4EDC">
                <w:rPr>
                  <w:rFonts w:eastAsiaTheme="minorHAnsi"/>
                  <w:sz w:val="28"/>
                  <w:szCs w:val="28"/>
                  <w:lang w:eastAsia="en-US"/>
                </w:rPr>
                <w:t>части 2</w:t>
              </w:r>
            </w:hyperlink>
            <w:r w:rsidRPr="00CC4EDC">
              <w:rPr>
                <w:rFonts w:eastAsiaTheme="minorHAnsi"/>
                <w:sz w:val="28"/>
                <w:szCs w:val="28"/>
                <w:lang w:eastAsia="en-US"/>
              </w:rPr>
              <w:t xml:space="preserve"> статьи 43 </w:t>
            </w:r>
            <w:r w:rsidRPr="00CC4EDC">
              <w:rPr>
                <w:sz w:val="28"/>
                <w:szCs w:val="28"/>
              </w:rPr>
              <w:t>Федеральным законом от 05.04.2013 №44-ФЗ</w:t>
            </w:r>
            <w:r w:rsidRPr="00CC4EDC">
              <w:rPr>
                <w:rFonts w:eastAsiaTheme="minorHAnsi"/>
                <w:sz w:val="28"/>
                <w:szCs w:val="28"/>
                <w:lang w:eastAsia="en-US"/>
              </w:rPr>
              <w:t xml:space="preserve"> предложение по критериям, предусмотренным </w:t>
            </w:r>
            <w:hyperlink r:id="rId29" w:history="1">
              <w:r w:rsidRPr="00CC4EDC">
                <w:rPr>
                  <w:rFonts w:eastAsiaTheme="minorHAnsi"/>
                  <w:sz w:val="28"/>
                  <w:szCs w:val="28"/>
                  <w:lang w:eastAsia="en-US"/>
                </w:rPr>
                <w:t>пунктами 2</w:t>
              </w:r>
            </w:hyperlink>
            <w:r w:rsidRPr="00CC4EDC">
              <w:rPr>
                <w:rFonts w:eastAsiaTheme="minorHAnsi"/>
                <w:sz w:val="28"/>
                <w:szCs w:val="28"/>
                <w:lang w:eastAsia="en-US"/>
              </w:rPr>
              <w:t xml:space="preserve"> и (или) </w:t>
            </w:r>
            <w:hyperlink r:id="rId30" w:history="1">
              <w:r w:rsidRPr="00CC4EDC">
                <w:rPr>
                  <w:rFonts w:eastAsiaTheme="minorHAnsi"/>
                  <w:sz w:val="28"/>
                  <w:szCs w:val="28"/>
                  <w:lang w:eastAsia="en-US"/>
                </w:rPr>
                <w:t>3 части 1 статьи 32</w:t>
              </w:r>
            </w:hyperlink>
            <w:r w:rsidRPr="00CC4EDC">
              <w:rPr>
                <w:rFonts w:eastAsiaTheme="minorHAnsi"/>
                <w:sz w:val="28"/>
                <w:szCs w:val="28"/>
                <w:lang w:eastAsia="en-US"/>
              </w:rPr>
              <w:t xml:space="preserve"> </w:t>
            </w:r>
            <w:r w:rsidRPr="00CC4EDC">
              <w:rPr>
                <w:sz w:val="28"/>
                <w:szCs w:val="28"/>
              </w:rPr>
              <w:t>Федеральным законом от 05.04.2013 №</w:t>
            </w:r>
            <w:r>
              <w:rPr>
                <w:sz w:val="28"/>
                <w:szCs w:val="28"/>
              </w:rPr>
              <w:t xml:space="preserve"> </w:t>
            </w:r>
            <w:r w:rsidRPr="00CC4EDC">
              <w:rPr>
                <w:sz w:val="28"/>
                <w:szCs w:val="28"/>
              </w:rPr>
              <w:t>44-ФЗ</w:t>
            </w:r>
            <w:r w:rsidRPr="00CC4EDC">
              <w:rPr>
                <w:rFonts w:eastAsiaTheme="minorHAnsi"/>
                <w:sz w:val="28"/>
                <w:szCs w:val="28"/>
                <w:lang w:eastAsia="en-US"/>
              </w:rPr>
              <w:t xml:space="preserve"> (в случае установления таких критериев). При этом отсутствие такого предложения не является основанием для отклонения заявки на участие в закупке.</w:t>
            </w:r>
          </w:p>
        </w:tc>
      </w:tr>
      <w:tr w:rsidR="00D709CB" w:rsidRPr="00206132" w:rsidTr="00D709CB">
        <w:trPr>
          <w:trHeight w:val="147"/>
          <w:jc w:val="center"/>
        </w:trPr>
        <w:tc>
          <w:tcPr>
            <w:tcW w:w="1157" w:type="dxa"/>
            <w:shd w:val="clear" w:color="auto" w:fill="auto"/>
          </w:tcPr>
          <w:p w:rsidR="00D709CB" w:rsidRPr="008B51FD" w:rsidRDefault="00D709CB" w:rsidP="00DE47D0">
            <w:pPr>
              <w:tabs>
                <w:tab w:val="left" w:pos="0"/>
              </w:tabs>
              <w:contextualSpacing/>
              <w:rPr>
                <w:sz w:val="28"/>
                <w:szCs w:val="28"/>
              </w:rPr>
            </w:pPr>
            <w:r>
              <w:rPr>
                <w:sz w:val="28"/>
                <w:szCs w:val="28"/>
              </w:rPr>
              <w:t>1.4.</w:t>
            </w:r>
          </w:p>
        </w:tc>
        <w:tc>
          <w:tcPr>
            <w:tcW w:w="8595" w:type="dxa"/>
            <w:shd w:val="clear" w:color="auto" w:fill="auto"/>
          </w:tcPr>
          <w:p w:rsidR="00D709CB" w:rsidRDefault="00D709CB" w:rsidP="00DE47D0">
            <w:pPr>
              <w:autoSpaceDE w:val="0"/>
              <w:autoSpaceDN w:val="0"/>
              <w:adjustRightInd w:val="0"/>
              <w:jc w:val="both"/>
              <w:rPr>
                <w:rFonts w:eastAsiaTheme="minorHAnsi"/>
                <w:sz w:val="28"/>
                <w:szCs w:val="28"/>
                <w:lang w:eastAsia="en-US"/>
              </w:rPr>
            </w:pPr>
            <w:r w:rsidRPr="00206132">
              <w:rPr>
                <w:sz w:val="28"/>
                <w:szCs w:val="28"/>
              </w:rPr>
              <w:t>заявка на участие в закупке может содержать иную информацию и документы, в том числе эскиз, рисунок, чертеж, фотографию, иное изображение предлагаемого участником закупки товара</w:t>
            </w:r>
            <w:r>
              <w:rPr>
                <w:sz w:val="28"/>
                <w:szCs w:val="28"/>
              </w:rPr>
              <w:t>.</w:t>
            </w:r>
          </w:p>
        </w:tc>
      </w:tr>
      <w:tr w:rsidR="00D709CB" w:rsidRPr="00206132" w:rsidTr="00D709CB">
        <w:trPr>
          <w:trHeight w:val="147"/>
          <w:jc w:val="center"/>
        </w:trPr>
        <w:tc>
          <w:tcPr>
            <w:tcW w:w="9752" w:type="dxa"/>
            <w:gridSpan w:val="2"/>
          </w:tcPr>
          <w:p w:rsidR="00D709CB" w:rsidRPr="00712B0D" w:rsidRDefault="00D709CB" w:rsidP="00DE47D0">
            <w:pPr>
              <w:tabs>
                <w:tab w:val="left" w:pos="0"/>
              </w:tabs>
              <w:contextualSpacing/>
              <w:jc w:val="both"/>
              <w:rPr>
                <w:rFonts w:eastAsiaTheme="minorHAnsi"/>
                <w:b/>
                <w:bCs/>
                <w:sz w:val="28"/>
                <w:szCs w:val="28"/>
                <w:lang w:eastAsia="en-US"/>
              </w:rPr>
            </w:pPr>
            <w:r>
              <w:rPr>
                <w:rFonts w:eastAsiaTheme="minorHAnsi"/>
                <w:b/>
                <w:bCs/>
                <w:sz w:val="28"/>
                <w:szCs w:val="28"/>
                <w:lang w:eastAsia="en-US"/>
              </w:rPr>
              <w:t>2</w:t>
            </w:r>
            <w:r w:rsidRPr="00712B0D">
              <w:rPr>
                <w:rFonts w:eastAsiaTheme="minorHAnsi"/>
                <w:b/>
                <w:bCs/>
                <w:sz w:val="28"/>
                <w:szCs w:val="28"/>
                <w:lang w:eastAsia="en-US"/>
              </w:rPr>
              <w:t xml:space="preserve">. </w:t>
            </w:r>
            <w:r>
              <w:rPr>
                <w:rFonts w:eastAsiaTheme="minorHAnsi"/>
                <w:b/>
                <w:bCs/>
                <w:sz w:val="28"/>
                <w:szCs w:val="28"/>
                <w:lang w:eastAsia="en-US"/>
              </w:rPr>
              <w:t>Вторая</w:t>
            </w:r>
            <w:r w:rsidRPr="00712B0D">
              <w:rPr>
                <w:rFonts w:eastAsiaTheme="minorHAnsi"/>
                <w:b/>
                <w:bCs/>
                <w:sz w:val="28"/>
                <w:szCs w:val="28"/>
                <w:lang w:eastAsia="en-US"/>
              </w:rPr>
              <w:t xml:space="preserve"> часть:</w:t>
            </w:r>
          </w:p>
        </w:tc>
      </w:tr>
      <w:tr w:rsidR="00D709CB" w:rsidRPr="00206132" w:rsidTr="00D709CB">
        <w:trPr>
          <w:trHeight w:val="147"/>
          <w:jc w:val="center"/>
        </w:trPr>
        <w:tc>
          <w:tcPr>
            <w:tcW w:w="9752" w:type="dxa"/>
            <w:gridSpan w:val="2"/>
            <w:shd w:val="clear" w:color="auto" w:fill="auto"/>
          </w:tcPr>
          <w:p w:rsidR="00D709CB" w:rsidRPr="00E73C29" w:rsidRDefault="00D709CB" w:rsidP="00DE47D0">
            <w:pPr>
              <w:autoSpaceDE w:val="0"/>
              <w:autoSpaceDN w:val="0"/>
              <w:adjustRightInd w:val="0"/>
              <w:jc w:val="both"/>
              <w:rPr>
                <w:b/>
                <w:sz w:val="28"/>
                <w:szCs w:val="28"/>
              </w:rPr>
            </w:pPr>
            <w:bookmarkStart w:id="2" w:name="Par4"/>
            <w:bookmarkEnd w:id="2"/>
            <w:r w:rsidRPr="00E73C29">
              <w:rPr>
                <w:b/>
                <w:sz w:val="28"/>
                <w:szCs w:val="28"/>
              </w:rPr>
              <w:t>В случае если в извещении об осуществлении закупки не установлены следующие критерии:</w:t>
            </w:r>
          </w:p>
          <w:p w:rsidR="00D709CB" w:rsidRPr="00E73C29" w:rsidRDefault="00D709CB" w:rsidP="00DE47D0">
            <w:pPr>
              <w:autoSpaceDE w:val="0"/>
              <w:autoSpaceDN w:val="0"/>
              <w:adjustRightInd w:val="0"/>
              <w:jc w:val="both"/>
              <w:rPr>
                <w:b/>
                <w:sz w:val="28"/>
                <w:szCs w:val="28"/>
              </w:rPr>
            </w:pPr>
            <w:r w:rsidRPr="00E73C29">
              <w:rPr>
                <w:b/>
                <w:sz w:val="28"/>
                <w:szCs w:val="28"/>
              </w:rPr>
              <w:t>- расходы на эксплуатацию и ремонт товаров, использование результатов работ,</w:t>
            </w:r>
          </w:p>
          <w:p w:rsidR="00D709CB" w:rsidRPr="00E73C29" w:rsidRDefault="00D709CB" w:rsidP="00DE47D0">
            <w:pPr>
              <w:autoSpaceDE w:val="0"/>
              <w:autoSpaceDN w:val="0"/>
              <w:adjustRightInd w:val="0"/>
              <w:jc w:val="both"/>
              <w:rPr>
                <w:b/>
                <w:sz w:val="28"/>
                <w:szCs w:val="28"/>
              </w:rPr>
            </w:pPr>
            <w:r w:rsidRPr="00E73C29">
              <w:rPr>
                <w:b/>
                <w:sz w:val="28"/>
                <w:szCs w:val="28"/>
              </w:rPr>
              <w:t>- качественные, функциональные и экологические характеристики объекта закупки,</w:t>
            </w:r>
          </w:p>
          <w:p w:rsidR="00D709CB" w:rsidRDefault="00D709CB" w:rsidP="00DE47D0">
            <w:pPr>
              <w:autoSpaceDE w:val="0"/>
              <w:autoSpaceDN w:val="0"/>
              <w:adjustRightInd w:val="0"/>
              <w:jc w:val="both"/>
              <w:rPr>
                <w:b/>
                <w:sz w:val="28"/>
                <w:szCs w:val="28"/>
              </w:rPr>
            </w:pPr>
            <w:r w:rsidRPr="00E73C29">
              <w:rPr>
                <w:b/>
                <w:sz w:val="28"/>
                <w:szCs w:val="28"/>
              </w:rPr>
              <w:t xml:space="preserve">а также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то заявка состоит из второй и третьей частей. </w:t>
            </w:r>
          </w:p>
          <w:p w:rsidR="00D709CB" w:rsidRPr="00E73C29" w:rsidRDefault="00D709CB" w:rsidP="00DE47D0">
            <w:pPr>
              <w:autoSpaceDE w:val="0"/>
              <w:autoSpaceDN w:val="0"/>
              <w:adjustRightInd w:val="0"/>
              <w:jc w:val="both"/>
              <w:rPr>
                <w:b/>
                <w:sz w:val="28"/>
                <w:szCs w:val="28"/>
              </w:rPr>
            </w:pPr>
            <w:proofErr w:type="gramStart"/>
            <w:r w:rsidRPr="00E73C29">
              <w:rPr>
                <w:b/>
                <w:sz w:val="28"/>
                <w:szCs w:val="28"/>
              </w:rPr>
              <w:t xml:space="preserve">Вторая часть должна также содержать информацию, предусмотренную </w:t>
            </w:r>
            <w:r w:rsidRPr="0098261E">
              <w:rPr>
                <w:b/>
                <w:sz w:val="28"/>
                <w:szCs w:val="28"/>
              </w:rPr>
              <w:t xml:space="preserve">подпунктом 1.1. пункта 1 раздела </w:t>
            </w:r>
            <w:r w:rsidRPr="0098261E">
              <w:rPr>
                <w:b/>
                <w:sz w:val="28"/>
                <w:szCs w:val="28"/>
                <w:lang w:val="en-US"/>
              </w:rPr>
              <w:t>II</w:t>
            </w:r>
            <w:r w:rsidRPr="0098261E">
              <w:rPr>
                <w:b/>
                <w:sz w:val="28"/>
                <w:szCs w:val="28"/>
              </w:rPr>
              <w:t xml:space="preserve"> настоящих Требований к заявке (за исключением случая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подпунктом 1.2. пункта 1 раздела </w:t>
            </w:r>
            <w:r w:rsidRPr="0098261E">
              <w:rPr>
                <w:b/>
                <w:sz w:val="28"/>
                <w:szCs w:val="28"/>
                <w:lang w:val="en-US"/>
              </w:rPr>
              <w:t>II</w:t>
            </w:r>
            <w:r w:rsidRPr="00E73C29">
              <w:rPr>
                <w:b/>
                <w:sz w:val="28"/>
                <w:szCs w:val="28"/>
              </w:rPr>
              <w:t xml:space="preserve"> </w:t>
            </w:r>
            <w:r>
              <w:rPr>
                <w:b/>
                <w:sz w:val="28"/>
                <w:szCs w:val="28"/>
              </w:rPr>
              <w:t xml:space="preserve">настоящих </w:t>
            </w:r>
            <w:r w:rsidRPr="00E73C29">
              <w:rPr>
                <w:b/>
                <w:sz w:val="28"/>
                <w:szCs w:val="28"/>
              </w:rPr>
              <w:t xml:space="preserve">Требований к </w:t>
            </w:r>
            <w:r>
              <w:rPr>
                <w:b/>
                <w:sz w:val="28"/>
                <w:szCs w:val="28"/>
              </w:rPr>
              <w:t>заявке</w:t>
            </w:r>
            <w:r w:rsidRPr="00E73C29">
              <w:rPr>
                <w:b/>
                <w:sz w:val="28"/>
                <w:szCs w:val="28"/>
              </w:rPr>
              <w:t xml:space="preserve">. </w:t>
            </w:r>
            <w:proofErr w:type="gramEnd"/>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w:t>
            </w:r>
            <w:r w:rsidRPr="00206132">
              <w:rPr>
                <w:sz w:val="28"/>
                <w:szCs w:val="28"/>
              </w:rPr>
              <w:t>.1.</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roofErr w:type="gramEnd"/>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w:t>
            </w:r>
            <w:r w:rsidRPr="00206132">
              <w:rPr>
                <w:sz w:val="28"/>
                <w:szCs w:val="28"/>
              </w:rPr>
              <w:t>.</w:t>
            </w:r>
            <w:r>
              <w:rPr>
                <w:sz w:val="28"/>
                <w:szCs w:val="28"/>
              </w:rPr>
              <w:t>2</w:t>
            </w:r>
            <w:r w:rsidRPr="00206132">
              <w:rPr>
                <w:sz w:val="28"/>
                <w:szCs w:val="28"/>
              </w:rPr>
              <w:t>.</w:t>
            </w:r>
          </w:p>
        </w:tc>
        <w:tc>
          <w:tcPr>
            <w:tcW w:w="8595" w:type="dxa"/>
          </w:tcPr>
          <w:p w:rsidR="00D709CB" w:rsidRPr="00424C13" w:rsidRDefault="00D709CB" w:rsidP="00DE47D0">
            <w:pPr>
              <w:tabs>
                <w:tab w:val="left" w:pos="0"/>
              </w:tabs>
              <w:autoSpaceDE w:val="0"/>
              <w:autoSpaceDN w:val="0"/>
              <w:adjustRightInd w:val="0"/>
              <w:contextualSpacing/>
              <w:jc w:val="both"/>
              <w:rPr>
                <w:sz w:val="28"/>
                <w:szCs w:val="28"/>
              </w:rPr>
            </w:pPr>
            <w:proofErr w:type="gramStart"/>
            <w:r w:rsidRPr="00424C13">
              <w:rPr>
                <w:rFonts w:eastAsiaTheme="minorHAnsi"/>
                <w:sz w:val="28"/>
                <w:szCs w:val="28"/>
                <w:lang w:eastAsia="en-US"/>
              </w:rPr>
              <w:t xml:space="preserve">информация и документы, которые подтверждают соответствие участника закупки требованиям, установленным </w:t>
            </w:r>
            <w:hyperlink r:id="rId31" w:history="1">
              <w:r w:rsidRPr="00424C13">
                <w:rPr>
                  <w:rFonts w:eastAsiaTheme="minorHAnsi"/>
                  <w:color w:val="000000" w:themeColor="text1"/>
                  <w:sz w:val="28"/>
                  <w:szCs w:val="28"/>
                  <w:lang w:eastAsia="en-US"/>
                </w:rPr>
                <w:t>пунктом 1 части 1 статьи 31</w:t>
              </w:r>
            </w:hyperlink>
            <w:r w:rsidRPr="00424C13">
              <w:rPr>
                <w:rFonts w:eastAsiaTheme="minorHAnsi"/>
                <w:color w:val="000000" w:themeColor="text1"/>
                <w:sz w:val="28"/>
                <w:szCs w:val="28"/>
                <w:lang w:eastAsia="en-US"/>
              </w:rPr>
              <w:t xml:space="preserve"> </w:t>
            </w:r>
            <w:r w:rsidRPr="00424C13">
              <w:rPr>
                <w:color w:val="000000" w:themeColor="text1"/>
                <w:sz w:val="28"/>
                <w:szCs w:val="28"/>
              </w:rPr>
              <w:t xml:space="preserve">Федерального закона от 05.04.2013 № 44-ФЗ </w:t>
            </w:r>
            <w:r w:rsidRPr="00424C13">
              <w:rPr>
                <w:rFonts w:eastAsiaTheme="minorHAnsi"/>
                <w:color w:val="000000" w:themeColor="text1"/>
                <w:sz w:val="28"/>
                <w:szCs w:val="28"/>
                <w:lang w:eastAsia="en-US"/>
              </w:rPr>
              <w:t xml:space="preserve">(могут не </w:t>
            </w:r>
            <w:r w:rsidRPr="00424C13">
              <w:rPr>
                <w:rFonts w:eastAsiaTheme="minorHAnsi"/>
                <w:color w:val="000000" w:themeColor="text1"/>
                <w:sz w:val="28"/>
                <w:szCs w:val="28"/>
                <w:lang w:eastAsia="en-US"/>
              </w:rPr>
              <w:lastRenderedPageBreak/>
              <w:t xml:space="preserve">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r w:rsidRPr="00424C13">
              <w:rPr>
                <w:sz w:val="28"/>
                <w:szCs w:val="28"/>
              </w:rPr>
              <w:t xml:space="preserve">подпунктом «о» </w:t>
            </w:r>
            <w:r w:rsidRPr="00424C13">
              <w:rPr>
                <w:rFonts w:eastAsiaTheme="minorHAnsi"/>
                <w:color w:val="000000" w:themeColor="text1"/>
                <w:sz w:val="28"/>
                <w:szCs w:val="28"/>
                <w:lang w:eastAsia="en-US"/>
              </w:rPr>
              <w:t>настоящего пункта декларация</w:t>
            </w:r>
            <w:proofErr w:type="gramEnd"/>
            <w:r w:rsidRPr="00424C13">
              <w:rPr>
                <w:rFonts w:eastAsiaTheme="minorHAnsi"/>
                <w:color w:val="000000" w:themeColor="text1"/>
                <w:sz w:val="28"/>
                <w:szCs w:val="28"/>
                <w:lang w:eastAsia="en-US"/>
              </w:rPr>
              <w:t xml:space="preserve"> о соответствии участника закупки требованиям, установленным </w:t>
            </w:r>
            <w:hyperlink r:id="rId32" w:history="1">
              <w:r w:rsidRPr="00424C13">
                <w:rPr>
                  <w:rFonts w:eastAsiaTheme="minorHAnsi"/>
                  <w:color w:val="000000" w:themeColor="text1"/>
                  <w:sz w:val="28"/>
                  <w:szCs w:val="28"/>
                  <w:lang w:eastAsia="en-US"/>
                </w:rPr>
                <w:t>пунктом 1 части 1 статьи 31</w:t>
              </w:r>
            </w:hyperlink>
            <w:r w:rsidRPr="00424C13">
              <w:rPr>
                <w:color w:val="000000" w:themeColor="text1"/>
                <w:sz w:val="28"/>
                <w:szCs w:val="28"/>
              </w:rPr>
              <w:t xml:space="preserve"> Федерального закона от 05.04.2013 № 44-ФЗ</w:t>
            </w:r>
            <w:r w:rsidRPr="00424C13">
              <w:rPr>
                <w:rFonts w:eastAsiaTheme="minorHAnsi"/>
                <w:color w:val="000000" w:themeColor="text1"/>
                <w:sz w:val="28"/>
                <w:szCs w:val="28"/>
                <w:lang w:eastAsia="en-US"/>
              </w:rPr>
              <w:t>)</w:t>
            </w:r>
            <w:r w:rsidRPr="00424C13">
              <w:rPr>
                <w:sz w:val="28"/>
                <w:szCs w:val="28"/>
              </w:rPr>
              <w:t>:</w:t>
            </w:r>
            <w:r>
              <w:rPr>
                <w:sz w:val="28"/>
                <w:szCs w:val="28"/>
                <w:vertAlign w:val="superscript"/>
              </w:rPr>
              <w:t>4</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lastRenderedPageBreak/>
              <w:t>2</w:t>
            </w:r>
            <w:r w:rsidRPr="00206132">
              <w:rPr>
                <w:sz w:val="28"/>
                <w:szCs w:val="28"/>
              </w:rPr>
              <w:t>.</w:t>
            </w:r>
            <w:r>
              <w:rPr>
                <w:sz w:val="28"/>
                <w:szCs w:val="28"/>
              </w:rPr>
              <w:t>3</w:t>
            </w:r>
            <w:r w:rsidRPr="00206132">
              <w:rPr>
                <w:sz w:val="28"/>
                <w:szCs w:val="28"/>
              </w:rPr>
              <w:t>.</w:t>
            </w:r>
          </w:p>
        </w:tc>
        <w:tc>
          <w:tcPr>
            <w:tcW w:w="8595" w:type="dxa"/>
          </w:tcPr>
          <w:p w:rsidR="00D709CB" w:rsidRPr="00424C13" w:rsidRDefault="00D709CB" w:rsidP="00DE47D0">
            <w:pPr>
              <w:tabs>
                <w:tab w:val="left" w:pos="-137"/>
              </w:tabs>
              <w:autoSpaceDE w:val="0"/>
              <w:autoSpaceDN w:val="0"/>
              <w:adjustRightInd w:val="0"/>
              <w:contextualSpacing/>
              <w:jc w:val="both"/>
              <w:rPr>
                <w:b/>
                <w:sz w:val="28"/>
                <w:szCs w:val="28"/>
              </w:rPr>
            </w:pPr>
            <w:r w:rsidRPr="00424C13">
              <w:rPr>
                <w:rFonts w:eastAsiaTheme="minorHAnsi"/>
                <w:color w:val="000000" w:themeColor="text1"/>
                <w:sz w:val="28"/>
                <w:szCs w:val="28"/>
                <w:lang w:eastAsia="en-US"/>
              </w:rPr>
              <w:t xml:space="preserve">информация и документы, которые подтверждают соответствие участника закупки дополнительным требованиям, установленным в соответствии с </w:t>
            </w:r>
            <w:hyperlink r:id="rId33" w:history="1">
              <w:r w:rsidRPr="00424C13">
                <w:rPr>
                  <w:rFonts w:eastAsiaTheme="minorHAnsi"/>
                  <w:color w:val="000000" w:themeColor="text1"/>
                  <w:sz w:val="28"/>
                  <w:szCs w:val="28"/>
                  <w:lang w:eastAsia="en-US"/>
                </w:rPr>
                <w:t>частью 2</w:t>
              </w:r>
            </w:hyperlink>
            <w:r w:rsidRPr="00424C13">
              <w:rPr>
                <w:rFonts w:eastAsiaTheme="minorHAnsi"/>
                <w:color w:val="000000" w:themeColor="text1"/>
                <w:sz w:val="28"/>
                <w:szCs w:val="28"/>
                <w:lang w:eastAsia="en-US"/>
              </w:rPr>
              <w:t xml:space="preserve"> (</w:t>
            </w:r>
            <w:r w:rsidRPr="00424C13">
              <w:rPr>
                <w:rFonts w:eastAsiaTheme="minorHAnsi"/>
                <w:sz w:val="28"/>
                <w:szCs w:val="28"/>
                <w:lang w:eastAsia="en-US"/>
              </w:rPr>
              <w:t>при наличии таких требований)</w:t>
            </w:r>
            <w:r w:rsidRPr="00424C13">
              <w:rPr>
                <w:rFonts w:eastAsiaTheme="minorHAnsi"/>
                <w:color w:val="000000" w:themeColor="text1"/>
                <w:sz w:val="28"/>
                <w:szCs w:val="28"/>
                <w:lang w:eastAsia="en-US"/>
              </w:rPr>
              <w:t xml:space="preserve"> </w:t>
            </w:r>
            <w:r w:rsidRPr="00424C13">
              <w:rPr>
                <w:rFonts w:eastAsiaTheme="minorHAnsi"/>
                <w:sz w:val="28"/>
                <w:szCs w:val="28"/>
                <w:lang w:eastAsia="en-US"/>
              </w:rPr>
              <w:t>статьи 31</w:t>
            </w:r>
            <w:r w:rsidRPr="00424C13">
              <w:rPr>
                <w:sz w:val="28"/>
                <w:szCs w:val="28"/>
              </w:rPr>
              <w:t xml:space="preserve"> Федерального закона от 05.04.2013 № 44-ФЗ</w:t>
            </w:r>
            <w:r w:rsidRPr="00424C13">
              <w:rPr>
                <w:rFonts w:eastAsiaTheme="minorHAnsi"/>
                <w:sz w:val="28"/>
                <w:szCs w:val="28"/>
                <w:lang w:eastAsia="en-US"/>
              </w:rPr>
              <w:t xml:space="preserve">, если иное не предусмотрено </w:t>
            </w:r>
            <w:r w:rsidRPr="00424C13">
              <w:rPr>
                <w:sz w:val="28"/>
                <w:szCs w:val="28"/>
              </w:rPr>
              <w:t>Федеральным законом от 05.04.2013 № 44-ФЗ:</w:t>
            </w:r>
            <w:r>
              <w:rPr>
                <w:sz w:val="28"/>
                <w:szCs w:val="28"/>
                <w:vertAlign w:val="superscript"/>
              </w:rPr>
              <w:t>5</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highlight w:val="cyan"/>
              </w:rPr>
            </w:pPr>
            <w:r>
              <w:rPr>
                <w:sz w:val="28"/>
                <w:szCs w:val="28"/>
              </w:rPr>
              <w:t>2</w:t>
            </w:r>
            <w:r w:rsidRPr="00206132">
              <w:rPr>
                <w:sz w:val="28"/>
                <w:szCs w:val="28"/>
              </w:rPr>
              <w:t>.</w:t>
            </w:r>
            <w:r>
              <w:rPr>
                <w:sz w:val="28"/>
                <w:szCs w:val="28"/>
              </w:rPr>
              <w:t>4.</w:t>
            </w:r>
          </w:p>
        </w:tc>
        <w:tc>
          <w:tcPr>
            <w:tcW w:w="8595" w:type="dxa"/>
          </w:tcPr>
          <w:p w:rsidR="00D709CB" w:rsidRPr="00424C13" w:rsidRDefault="00D709CB" w:rsidP="00DE47D0">
            <w:pPr>
              <w:autoSpaceDE w:val="0"/>
              <w:autoSpaceDN w:val="0"/>
              <w:adjustRightInd w:val="0"/>
              <w:jc w:val="both"/>
              <w:rPr>
                <w:sz w:val="28"/>
                <w:szCs w:val="28"/>
              </w:rPr>
            </w:pPr>
            <w:r w:rsidRPr="00424C13">
              <w:rPr>
                <w:rFonts w:eastAsiaTheme="minorHAnsi"/>
                <w:color w:val="000000" w:themeColor="text1"/>
                <w:sz w:val="28"/>
                <w:szCs w:val="28"/>
                <w:lang w:eastAsia="en-US"/>
              </w:rPr>
              <w:t xml:space="preserve">информация и документы, которые подтверждают соответствие участника закупки дополнительным требованиям, установленным в соответствии с частью </w:t>
            </w:r>
            <w:hyperlink r:id="rId34" w:history="1">
              <w:r w:rsidRPr="00424C13">
                <w:rPr>
                  <w:rFonts w:eastAsiaTheme="minorHAnsi"/>
                  <w:color w:val="000000" w:themeColor="text1"/>
                  <w:sz w:val="28"/>
                  <w:szCs w:val="28"/>
                  <w:lang w:eastAsia="en-US"/>
                </w:rPr>
                <w:t>2.1</w:t>
              </w:r>
            </w:hyperlink>
            <w:r w:rsidRPr="00424C13">
              <w:rPr>
                <w:rFonts w:eastAsiaTheme="minorHAnsi"/>
                <w:color w:val="000000" w:themeColor="text1"/>
                <w:sz w:val="28"/>
                <w:szCs w:val="28"/>
                <w:lang w:eastAsia="en-US"/>
              </w:rPr>
              <w:t xml:space="preserve"> (</w:t>
            </w:r>
            <w:r w:rsidRPr="00424C13">
              <w:rPr>
                <w:rFonts w:eastAsiaTheme="minorHAnsi"/>
                <w:sz w:val="28"/>
                <w:szCs w:val="28"/>
                <w:lang w:eastAsia="en-US"/>
              </w:rPr>
              <w:t>при наличии таких требований)</w:t>
            </w:r>
            <w:r w:rsidRPr="00424C13">
              <w:rPr>
                <w:rFonts w:eastAsiaTheme="minorHAnsi"/>
                <w:color w:val="000000" w:themeColor="text1"/>
                <w:sz w:val="28"/>
                <w:szCs w:val="28"/>
                <w:lang w:eastAsia="en-US"/>
              </w:rPr>
              <w:t xml:space="preserve"> </w:t>
            </w:r>
            <w:r w:rsidRPr="00424C13">
              <w:rPr>
                <w:rFonts w:eastAsiaTheme="minorHAnsi"/>
                <w:sz w:val="28"/>
                <w:szCs w:val="28"/>
                <w:lang w:eastAsia="en-US"/>
              </w:rPr>
              <w:t>статьи 31</w:t>
            </w:r>
            <w:r w:rsidRPr="00424C13">
              <w:rPr>
                <w:sz w:val="28"/>
                <w:szCs w:val="28"/>
              </w:rPr>
              <w:t xml:space="preserve"> Федерального закона от 05.04.2013 № 44-ФЗ</w:t>
            </w:r>
            <w:r w:rsidRPr="00424C13">
              <w:rPr>
                <w:rFonts w:eastAsiaTheme="minorHAnsi"/>
                <w:sz w:val="28"/>
                <w:szCs w:val="28"/>
                <w:lang w:eastAsia="en-US"/>
              </w:rPr>
              <w:t xml:space="preserve">, если иное не предусмотрено </w:t>
            </w:r>
            <w:r w:rsidRPr="00424C13">
              <w:rPr>
                <w:sz w:val="28"/>
                <w:szCs w:val="28"/>
              </w:rPr>
              <w:t>Федеральным законом от 05.04.2013 № 44-ФЗ:</w:t>
            </w:r>
            <w:r>
              <w:rPr>
                <w:sz w:val="28"/>
                <w:szCs w:val="28"/>
                <w:vertAlign w:val="superscript"/>
              </w:rPr>
              <w:t>6</w:t>
            </w:r>
          </w:p>
        </w:tc>
      </w:tr>
      <w:tr w:rsidR="00D709CB" w:rsidRPr="00206132" w:rsidTr="00D709CB">
        <w:trPr>
          <w:trHeight w:val="147"/>
          <w:jc w:val="center"/>
        </w:trPr>
        <w:tc>
          <w:tcPr>
            <w:tcW w:w="9752" w:type="dxa"/>
            <w:gridSpan w:val="2"/>
          </w:tcPr>
          <w:p w:rsidR="00D709CB" w:rsidRPr="00206132" w:rsidRDefault="00D709CB" w:rsidP="00DE47D0">
            <w:pPr>
              <w:tabs>
                <w:tab w:val="left" w:pos="0"/>
                <w:tab w:val="left" w:pos="277"/>
              </w:tabs>
              <w:autoSpaceDE w:val="0"/>
              <w:autoSpaceDN w:val="0"/>
              <w:adjustRightInd w:val="0"/>
              <w:contextualSpacing/>
              <w:jc w:val="both"/>
              <w:rPr>
                <w:b/>
                <w:sz w:val="28"/>
                <w:szCs w:val="28"/>
              </w:rPr>
            </w:pPr>
            <w:proofErr w:type="gramStart"/>
            <w:r>
              <w:rPr>
                <w:b/>
                <w:sz w:val="28"/>
                <w:szCs w:val="28"/>
              </w:rPr>
              <w:t>Д</w:t>
            </w:r>
            <w:r w:rsidRPr="00206132">
              <w:rPr>
                <w:b/>
                <w:sz w:val="28"/>
                <w:szCs w:val="28"/>
              </w:rPr>
              <w:t xml:space="preserve">окументы, предусмотренные пунктами </w:t>
            </w:r>
            <w:r>
              <w:rPr>
                <w:b/>
                <w:sz w:val="28"/>
                <w:szCs w:val="28"/>
              </w:rPr>
              <w:t>2.3</w:t>
            </w:r>
            <w:r w:rsidRPr="008B5955">
              <w:rPr>
                <w:b/>
                <w:sz w:val="28"/>
                <w:szCs w:val="28"/>
              </w:rPr>
              <w:t xml:space="preserve"> </w:t>
            </w:r>
            <w:r>
              <w:rPr>
                <w:b/>
                <w:sz w:val="28"/>
                <w:szCs w:val="28"/>
              </w:rPr>
              <w:t>и</w:t>
            </w:r>
            <w:r w:rsidRPr="008B5955">
              <w:rPr>
                <w:b/>
                <w:sz w:val="28"/>
                <w:szCs w:val="28"/>
              </w:rPr>
              <w:t xml:space="preserve"> </w:t>
            </w:r>
            <w:r>
              <w:rPr>
                <w:b/>
                <w:sz w:val="28"/>
                <w:szCs w:val="28"/>
              </w:rPr>
              <w:t>2.4</w:t>
            </w:r>
            <w:r w:rsidRPr="00206132">
              <w:rPr>
                <w:b/>
                <w:sz w:val="28"/>
                <w:szCs w:val="28"/>
              </w:rPr>
              <w:t xml:space="preserve"> не включаются</w:t>
            </w:r>
            <w:proofErr w:type="gramEnd"/>
            <w:r w:rsidRPr="00206132">
              <w:rPr>
                <w:b/>
                <w:sz w:val="28"/>
                <w:szCs w:val="28"/>
              </w:rPr>
              <w:t xml:space="preserve"> участником закупки в заявку на участие в закупке. Такие документы в случаях, предусмотренных</w:t>
            </w:r>
            <w:r w:rsidRPr="00206132">
              <w:t xml:space="preserve"> </w:t>
            </w:r>
            <w:r w:rsidRPr="00206132">
              <w:rPr>
                <w:b/>
                <w:sz w:val="28"/>
                <w:szCs w:val="28"/>
              </w:rPr>
              <w:t>Федеральным законом от 05.04.2013 №</w:t>
            </w:r>
            <w:r>
              <w:rPr>
                <w:b/>
                <w:sz w:val="28"/>
                <w:szCs w:val="28"/>
              </w:rPr>
              <w:t xml:space="preserve"> </w:t>
            </w:r>
            <w:r w:rsidRPr="00206132">
              <w:rPr>
                <w:b/>
                <w:sz w:val="28"/>
                <w:szCs w:val="28"/>
              </w:rPr>
              <w:t xml:space="preserve">44-ФЗ, </w:t>
            </w:r>
            <w:r>
              <w:rPr>
                <w:rFonts w:eastAsiaTheme="minorHAnsi"/>
                <w:b/>
                <w:bCs/>
                <w:sz w:val="28"/>
                <w:szCs w:val="28"/>
                <w:lang w:eastAsia="en-US"/>
              </w:rPr>
              <w:t>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rsidR="00D709CB" w:rsidRPr="00424C13"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2.5</w:t>
            </w:r>
            <w:r w:rsidRPr="00206132">
              <w:rPr>
                <w:sz w:val="28"/>
                <w:szCs w:val="28"/>
              </w:rPr>
              <w:t>.</w:t>
            </w:r>
          </w:p>
        </w:tc>
        <w:tc>
          <w:tcPr>
            <w:tcW w:w="8595" w:type="dxa"/>
          </w:tcPr>
          <w:p w:rsidR="00D709CB" w:rsidRPr="00424C13" w:rsidRDefault="00D709CB" w:rsidP="00DE47D0">
            <w:pPr>
              <w:tabs>
                <w:tab w:val="left" w:pos="0"/>
              </w:tabs>
              <w:contextualSpacing/>
              <w:jc w:val="both"/>
              <w:rPr>
                <w:b/>
                <w:sz w:val="28"/>
                <w:szCs w:val="28"/>
              </w:rPr>
            </w:pPr>
            <w:proofErr w:type="gramStart"/>
            <w:r w:rsidRPr="00424C13">
              <w:rPr>
                <w:rFonts w:eastAsiaTheme="minorHAnsi"/>
                <w:color w:val="000000" w:themeColor="text1"/>
                <w:sz w:val="28"/>
                <w:szCs w:val="28"/>
                <w:lang w:eastAsia="en-US"/>
              </w:rPr>
              <w:t xml:space="preserve">декларация о соответствии участника закупки требованиям, установленным </w:t>
            </w:r>
            <w:hyperlink r:id="rId35" w:history="1">
              <w:r w:rsidRPr="00424C13">
                <w:rPr>
                  <w:rFonts w:eastAsiaTheme="minorHAnsi"/>
                  <w:color w:val="000000" w:themeColor="text1"/>
                  <w:sz w:val="28"/>
                  <w:szCs w:val="28"/>
                  <w:lang w:eastAsia="en-US"/>
                </w:rPr>
                <w:t>пунктами 3</w:t>
              </w:r>
            </w:hyperlink>
            <w:r w:rsidRPr="00424C13">
              <w:rPr>
                <w:rFonts w:eastAsiaTheme="minorHAnsi"/>
                <w:color w:val="000000" w:themeColor="text1"/>
                <w:sz w:val="28"/>
                <w:szCs w:val="28"/>
                <w:lang w:eastAsia="en-US"/>
              </w:rPr>
              <w:t xml:space="preserve"> - </w:t>
            </w:r>
            <w:hyperlink r:id="rId36" w:history="1">
              <w:r w:rsidRPr="00424C13">
                <w:rPr>
                  <w:rFonts w:eastAsiaTheme="minorHAnsi"/>
                  <w:color w:val="000000" w:themeColor="text1"/>
                  <w:sz w:val="28"/>
                  <w:szCs w:val="28"/>
                  <w:lang w:eastAsia="en-US"/>
                </w:rPr>
                <w:t>5</w:t>
              </w:r>
            </w:hyperlink>
            <w:r w:rsidRPr="00424C13">
              <w:rPr>
                <w:rFonts w:eastAsiaTheme="minorHAnsi"/>
                <w:color w:val="000000" w:themeColor="text1"/>
                <w:sz w:val="28"/>
                <w:szCs w:val="28"/>
                <w:lang w:eastAsia="en-US"/>
              </w:rPr>
              <w:t xml:space="preserve">, </w:t>
            </w:r>
            <w:hyperlink r:id="rId37" w:history="1">
              <w:r w:rsidRPr="00424C13">
                <w:rPr>
                  <w:rFonts w:eastAsiaTheme="minorHAnsi"/>
                  <w:color w:val="000000" w:themeColor="text1"/>
                  <w:sz w:val="28"/>
                  <w:szCs w:val="28"/>
                  <w:lang w:eastAsia="en-US"/>
                </w:rPr>
                <w:t>7</w:t>
              </w:r>
            </w:hyperlink>
            <w:r w:rsidRPr="00424C13">
              <w:rPr>
                <w:rFonts w:eastAsiaTheme="minorHAnsi"/>
                <w:color w:val="000000" w:themeColor="text1"/>
                <w:sz w:val="28"/>
                <w:szCs w:val="28"/>
                <w:lang w:eastAsia="en-US"/>
              </w:rPr>
              <w:t xml:space="preserve"> - </w:t>
            </w:r>
            <w:hyperlink r:id="rId38" w:history="1">
              <w:r w:rsidRPr="00424C13">
                <w:rPr>
                  <w:rFonts w:eastAsiaTheme="minorHAnsi"/>
                  <w:color w:val="000000" w:themeColor="text1"/>
                  <w:sz w:val="28"/>
                  <w:szCs w:val="28"/>
                  <w:lang w:eastAsia="en-US"/>
                </w:rPr>
                <w:t>11 части 1 статьи 31</w:t>
              </w:r>
            </w:hyperlink>
            <w:r w:rsidRPr="00424C13">
              <w:rPr>
                <w:rFonts w:eastAsiaTheme="minorHAnsi"/>
                <w:color w:val="000000" w:themeColor="text1"/>
                <w:sz w:val="28"/>
                <w:szCs w:val="28"/>
                <w:lang w:eastAsia="en-US"/>
              </w:rPr>
              <w:t xml:space="preserve"> </w:t>
            </w:r>
            <w:r w:rsidRPr="00424C13">
              <w:rPr>
                <w:color w:val="000000" w:themeColor="text1"/>
                <w:sz w:val="28"/>
                <w:szCs w:val="28"/>
              </w:rPr>
              <w:t>Федерального закона от 05.04.2013 № 44-ФЗ</w:t>
            </w:r>
            <w:r w:rsidRPr="00424C13">
              <w:rPr>
                <w:rFonts w:eastAsiaTheme="minorHAnsi"/>
                <w:color w:val="000000" w:themeColor="text1"/>
                <w:sz w:val="28"/>
                <w:szCs w:val="28"/>
                <w:lang w:eastAsia="en-US"/>
              </w:rPr>
              <w:t xml:space="preserve"> (если информация и документы, которые подтверждают соответствие участника закупки требованиям, установленным </w:t>
            </w:r>
            <w:hyperlink r:id="rId39" w:history="1">
              <w:r w:rsidRPr="00424C13">
                <w:rPr>
                  <w:rFonts w:eastAsiaTheme="minorHAnsi"/>
                  <w:color w:val="000000" w:themeColor="text1"/>
                  <w:sz w:val="28"/>
                  <w:szCs w:val="28"/>
                  <w:lang w:eastAsia="en-US"/>
                </w:rPr>
                <w:t>пунктом 1 части 1 статьи 31</w:t>
              </w:r>
            </w:hyperlink>
            <w:r w:rsidRPr="00424C13">
              <w:rPr>
                <w:rFonts w:eastAsiaTheme="minorHAnsi"/>
                <w:color w:val="000000" w:themeColor="text1"/>
                <w:sz w:val="28"/>
                <w:szCs w:val="28"/>
                <w:lang w:eastAsia="en-US"/>
              </w:rPr>
              <w:t xml:space="preserve"> Федерального закона</w:t>
            </w:r>
            <w:r w:rsidRPr="00424C13">
              <w:rPr>
                <w:b/>
                <w:color w:val="000000" w:themeColor="text1"/>
                <w:sz w:val="28"/>
                <w:szCs w:val="28"/>
              </w:rPr>
              <w:t xml:space="preserve"> </w:t>
            </w:r>
            <w:r w:rsidRPr="00424C13">
              <w:rPr>
                <w:color w:val="000000" w:themeColor="text1"/>
                <w:sz w:val="28"/>
                <w:szCs w:val="28"/>
              </w:rPr>
              <w:t>от 05.04.2013 № 44-ФЗ</w:t>
            </w:r>
            <w:r w:rsidRPr="00424C13">
              <w:rPr>
                <w:rFonts w:eastAsiaTheme="minorHAnsi"/>
                <w:color w:val="000000" w:themeColor="text1"/>
                <w:sz w:val="28"/>
                <w:szCs w:val="28"/>
                <w:lang w:eastAsia="en-US"/>
              </w:rPr>
              <w:t>,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w:t>
            </w:r>
            <w:proofErr w:type="gramEnd"/>
            <w:r w:rsidRPr="00424C13">
              <w:rPr>
                <w:rFonts w:eastAsiaTheme="minorHAnsi"/>
                <w:color w:val="000000" w:themeColor="text1"/>
                <w:sz w:val="28"/>
                <w:szCs w:val="28"/>
                <w:lang w:eastAsia="en-US"/>
              </w:rPr>
              <w:t xml:space="preserve"> </w:t>
            </w:r>
            <w:proofErr w:type="gramStart"/>
            <w:r w:rsidRPr="00424C13">
              <w:rPr>
                <w:rFonts w:eastAsiaTheme="minorHAnsi"/>
                <w:color w:val="000000" w:themeColor="text1"/>
                <w:sz w:val="28"/>
                <w:szCs w:val="28"/>
                <w:lang w:eastAsia="en-US"/>
              </w:rPr>
              <w:t xml:space="preserve">также включено положение о соответствии участника закупки требованиям, установленным </w:t>
            </w:r>
            <w:hyperlink r:id="rId40" w:history="1">
              <w:r w:rsidRPr="00424C13">
                <w:rPr>
                  <w:rFonts w:eastAsiaTheme="minorHAnsi"/>
                  <w:color w:val="000000" w:themeColor="text1"/>
                  <w:sz w:val="28"/>
                  <w:szCs w:val="28"/>
                  <w:lang w:eastAsia="en-US"/>
                </w:rPr>
                <w:t>пунктом 1 части 1 статьи 31</w:t>
              </w:r>
            </w:hyperlink>
            <w:r w:rsidRPr="00424C13">
              <w:rPr>
                <w:color w:val="000000" w:themeColor="text1"/>
                <w:sz w:val="28"/>
                <w:szCs w:val="28"/>
              </w:rPr>
              <w:t xml:space="preserve"> Федерального закона от 05.04.2013 № 44-ФЗ</w:t>
            </w:r>
            <w:r w:rsidRPr="00424C13">
              <w:rPr>
                <w:rFonts w:eastAsiaTheme="minorHAnsi"/>
                <w:color w:val="000000" w:themeColor="text1"/>
                <w:sz w:val="28"/>
                <w:szCs w:val="28"/>
                <w:lang w:eastAsia="en-US"/>
              </w:rPr>
              <w:t>,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sidRPr="00424C13">
              <w:rPr>
                <w:color w:val="000000" w:themeColor="text1"/>
                <w:sz w:val="28"/>
                <w:szCs w:val="28"/>
              </w:rPr>
              <w:t xml:space="preserve"> (</w:t>
            </w:r>
            <w:r w:rsidRPr="00424C13">
              <w:rPr>
                <w:i/>
                <w:color w:val="000000" w:themeColor="text1"/>
                <w:sz w:val="28"/>
                <w:szCs w:val="28"/>
              </w:rPr>
              <w:t>рекомендуемая форма декларации предоставлена в приложении № 1 к Инструкции по заполнению заявки на участие в закупке</w:t>
            </w:r>
            <w:r w:rsidRPr="00424C13">
              <w:rPr>
                <w:color w:val="000000" w:themeColor="text1"/>
                <w:sz w:val="28"/>
                <w:szCs w:val="28"/>
              </w:rPr>
              <w:t>):</w:t>
            </w:r>
            <w:proofErr w:type="gramEnd"/>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2.5</w:t>
            </w:r>
            <w:r w:rsidRPr="00206132">
              <w:rPr>
                <w:sz w:val="28"/>
                <w:szCs w:val="28"/>
              </w:rPr>
              <w:t>.1</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spellStart"/>
            <w:r w:rsidRPr="00206132">
              <w:rPr>
                <w:sz w:val="28"/>
                <w:szCs w:val="28"/>
              </w:rPr>
              <w:t>непроведение</w:t>
            </w:r>
            <w:proofErr w:type="spellEnd"/>
            <w:r w:rsidRPr="00206132">
              <w:rPr>
                <w:sz w:val="28"/>
                <w:szCs w:val="28"/>
              </w:rPr>
              <w:t xml:space="preserve"> ликвидации участника закупки - юридического лица и отсутствие решения арбитражного суда</w:t>
            </w:r>
            <w:r>
              <w:rPr>
                <w:sz w:val="28"/>
                <w:szCs w:val="28"/>
              </w:rPr>
              <w:t xml:space="preserve"> о признании участника закупки </w:t>
            </w:r>
            <w:r w:rsidRPr="00515695">
              <w:rPr>
                <w:sz w:val="28"/>
                <w:szCs w:val="28"/>
              </w:rPr>
              <w:t>–</w:t>
            </w:r>
            <w:r w:rsidRPr="00206132">
              <w:rPr>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lastRenderedPageBreak/>
              <w:t>2.5</w:t>
            </w:r>
            <w:r w:rsidRPr="00206132">
              <w:rPr>
                <w:sz w:val="28"/>
                <w:szCs w:val="28"/>
              </w:rPr>
              <w:t>.2</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spellStart"/>
            <w:r w:rsidRPr="00206132">
              <w:rPr>
                <w:sz w:val="28"/>
                <w:szCs w:val="28"/>
              </w:rPr>
              <w:t>неприостановление</w:t>
            </w:r>
            <w:proofErr w:type="spellEnd"/>
            <w:r w:rsidRPr="00206132">
              <w:rPr>
                <w:sz w:val="28"/>
                <w:szCs w:val="28"/>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2.5</w:t>
            </w:r>
            <w:r w:rsidRPr="00206132">
              <w:rPr>
                <w:sz w:val="28"/>
                <w:szCs w:val="28"/>
              </w:rPr>
              <w:t>.3</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06132">
              <w:rPr>
                <w:sz w:val="28"/>
                <w:szCs w:val="28"/>
              </w:rPr>
              <w:t xml:space="preserve"> </w:t>
            </w:r>
            <w:proofErr w:type="gramStart"/>
            <w:r w:rsidRPr="00206132">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206132">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06132">
              <w:rPr>
                <w:sz w:val="28"/>
                <w:szCs w:val="28"/>
              </w:rPr>
              <w:t>указанных</w:t>
            </w:r>
            <w:proofErr w:type="gramEnd"/>
            <w:r w:rsidRPr="00206132">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2.5</w:t>
            </w:r>
            <w:r w:rsidRPr="00206132">
              <w:rPr>
                <w:sz w:val="28"/>
                <w:szCs w:val="28"/>
              </w:rPr>
              <w:t>.4</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Pr>
                <w:sz w:val="28"/>
                <w:szCs w:val="28"/>
              </w:rPr>
              <w:t xml:space="preserve">отсутствие у участника закупки </w:t>
            </w:r>
            <w:r w:rsidRPr="00515695">
              <w:rPr>
                <w:sz w:val="28"/>
                <w:szCs w:val="28"/>
              </w:rPr>
              <w:t>–</w:t>
            </w:r>
            <w:r w:rsidRPr="00206132">
              <w:rPr>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w:t>
            </w:r>
            <w:r>
              <w:rPr>
                <w:sz w:val="28"/>
                <w:szCs w:val="28"/>
              </w:rPr>
              <w:t xml:space="preserve">о бухгалтера юридического лица </w:t>
            </w:r>
            <w:r w:rsidRPr="00515695">
              <w:rPr>
                <w:sz w:val="28"/>
                <w:szCs w:val="28"/>
              </w:rPr>
              <w:t>–</w:t>
            </w:r>
            <w:r w:rsidRPr="00206132">
              <w:rPr>
                <w:sz w:val="28"/>
                <w:szCs w:val="28"/>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6132">
              <w:rPr>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2.5</w:t>
            </w:r>
            <w:r w:rsidRPr="00206132">
              <w:rPr>
                <w:sz w:val="28"/>
                <w:szCs w:val="28"/>
              </w:rPr>
              <w:t>.5</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r>
              <w:rPr>
                <w:sz w:val="28"/>
                <w:szCs w:val="28"/>
              </w:rPr>
              <w:t xml:space="preserve">участник закупки </w:t>
            </w:r>
            <w:r w:rsidRPr="00515695">
              <w:rPr>
                <w:sz w:val="28"/>
                <w:szCs w:val="28"/>
              </w:rPr>
              <w:t>–</w:t>
            </w:r>
            <w:r w:rsidRPr="00206132">
              <w:rPr>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2.5</w:t>
            </w:r>
            <w:r w:rsidRPr="00206132">
              <w:rPr>
                <w:sz w:val="28"/>
                <w:szCs w:val="28"/>
              </w:rPr>
              <w:t>.6</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206132">
              <w:rPr>
                <w:sz w:val="28"/>
                <w:szCs w:val="28"/>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lastRenderedPageBreak/>
              <w:t>2.5</w:t>
            </w:r>
            <w:r w:rsidRPr="00206132">
              <w:rPr>
                <w:sz w:val="28"/>
                <w:szCs w:val="28"/>
              </w:rPr>
              <w:t>.7</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06132">
              <w:rPr>
                <w:sz w:val="28"/>
                <w:szCs w:val="28"/>
              </w:rPr>
              <w:t>неполнородный</w:t>
            </w:r>
            <w:proofErr w:type="spellEnd"/>
            <w:r w:rsidRPr="00206132">
              <w:rPr>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206132">
              <w:rPr>
                <w:sz w:val="28"/>
                <w:szCs w:val="28"/>
              </w:rPr>
              <w:t xml:space="preserve"> этого должностного лица заказчика является:</w:t>
            </w:r>
          </w:p>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206132">
              <w:rPr>
                <w:sz w:val="28"/>
                <w:szCs w:val="28"/>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2.5</w:t>
            </w:r>
            <w:r w:rsidRPr="00206132">
              <w:rPr>
                <w:sz w:val="28"/>
                <w:szCs w:val="28"/>
              </w:rPr>
              <w:t>.8</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proofErr w:type="gramStart"/>
            <w:r w:rsidRPr="00206132">
              <w:rPr>
                <w:sz w:val="28"/>
                <w:szCs w:val="28"/>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206132">
              <w:rPr>
                <w:sz w:val="28"/>
                <w:szCs w:val="28"/>
              </w:rPr>
              <w:t xml:space="preserve"> (складочном) </w:t>
            </w:r>
            <w:proofErr w:type="gramStart"/>
            <w:r w:rsidRPr="00206132">
              <w:rPr>
                <w:sz w:val="28"/>
                <w:szCs w:val="28"/>
              </w:rPr>
              <w:t>капитале</w:t>
            </w:r>
            <w:proofErr w:type="gramEnd"/>
            <w:r w:rsidRPr="00206132">
              <w:rPr>
                <w:sz w:val="28"/>
                <w:szCs w:val="28"/>
              </w:rPr>
              <w:t xml:space="preserve"> хозяйственного товарищества или общества;</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2.5</w:t>
            </w:r>
            <w:r w:rsidRPr="00206132">
              <w:rPr>
                <w:sz w:val="28"/>
                <w:szCs w:val="28"/>
              </w:rPr>
              <w:t>.9</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участник закупки не является иностранным агентом;</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2.5</w:t>
            </w:r>
            <w:r w:rsidRPr="00206132">
              <w:rPr>
                <w:sz w:val="28"/>
                <w:szCs w:val="28"/>
              </w:rPr>
              <w:t>.10</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отсутствие у участника закупки ограничений для участия в закупках, установленных законодательством Российской Федерации.</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2.6</w:t>
            </w:r>
            <w:r w:rsidRPr="00206132">
              <w:rPr>
                <w:sz w:val="28"/>
                <w:szCs w:val="28"/>
              </w:rPr>
              <w:t>.</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r w:rsidRPr="00206132">
              <w:rPr>
                <w:sz w:val="28"/>
                <w:szCs w:val="28"/>
              </w:rPr>
              <w:t xml:space="preserve">реквизиты счета участника закупки, на который в соответствии с законодательством Российской Федерации осуществляется </w:t>
            </w:r>
            <w:r w:rsidRPr="00206132">
              <w:rPr>
                <w:sz w:val="28"/>
                <w:szCs w:val="28"/>
              </w:rPr>
              <w:lastRenderedPageBreak/>
              <w:t>перечисление денежных сре</w:t>
            </w:r>
            <w:proofErr w:type="gramStart"/>
            <w:r w:rsidRPr="00206132">
              <w:rPr>
                <w:sz w:val="28"/>
                <w:szCs w:val="28"/>
              </w:rPr>
              <w:t>дств в к</w:t>
            </w:r>
            <w:proofErr w:type="gramEnd"/>
            <w:r w:rsidRPr="00206132">
              <w:rPr>
                <w:sz w:val="28"/>
                <w:szCs w:val="28"/>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lastRenderedPageBreak/>
              <w:t>2.7.</w:t>
            </w:r>
          </w:p>
        </w:tc>
        <w:tc>
          <w:tcPr>
            <w:tcW w:w="8595" w:type="dxa"/>
          </w:tcPr>
          <w:p w:rsidR="00D709CB" w:rsidRPr="00424C13" w:rsidRDefault="00D709CB" w:rsidP="00DE47D0">
            <w:pPr>
              <w:autoSpaceDE w:val="0"/>
              <w:autoSpaceDN w:val="0"/>
              <w:adjustRightInd w:val="0"/>
              <w:jc w:val="both"/>
              <w:rPr>
                <w:rFonts w:eastAsiaTheme="minorHAnsi"/>
                <w:color w:val="000000" w:themeColor="text1"/>
                <w:sz w:val="28"/>
                <w:szCs w:val="28"/>
                <w:lang w:eastAsia="en-US"/>
              </w:rPr>
            </w:pPr>
            <w:r w:rsidRPr="00424C13">
              <w:rPr>
                <w:rFonts w:eastAsiaTheme="minorHAnsi"/>
                <w:color w:val="000000" w:themeColor="text1"/>
                <w:sz w:val="28"/>
                <w:szCs w:val="28"/>
                <w:lang w:eastAsia="en-US"/>
              </w:rPr>
              <w:t xml:space="preserve">в случае установления критерия, предусмотренного </w:t>
            </w:r>
            <w:hyperlink r:id="rId41" w:history="1">
              <w:r w:rsidRPr="00424C13">
                <w:rPr>
                  <w:rFonts w:eastAsiaTheme="minorHAnsi"/>
                  <w:color w:val="000000" w:themeColor="text1"/>
                  <w:sz w:val="28"/>
                  <w:szCs w:val="28"/>
                  <w:lang w:eastAsia="en-US"/>
                </w:rPr>
                <w:t>пунктом 4 части 1 статьи 32</w:t>
              </w:r>
            </w:hyperlink>
            <w:r w:rsidRPr="00424C13">
              <w:rPr>
                <w:color w:val="000000" w:themeColor="text1"/>
                <w:sz w:val="28"/>
                <w:szCs w:val="28"/>
              </w:rPr>
              <w:t xml:space="preserve"> Федерального закона от 05.04.2013 № 44-ФЗ</w:t>
            </w:r>
            <w:r w:rsidRPr="00424C13">
              <w:rPr>
                <w:rFonts w:eastAsiaTheme="minorHAnsi"/>
                <w:color w:val="000000" w:themeColor="text1"/>
                <w:sz w:val="28"/>
                <w:szCs w:val="28"/>
                <w:lang w:eastAsia="en-US"/>
              </w:rPr>
              <w:t>, заявка на участие в закупке может содержать информацию</w:t>
            </w:r>
            <w:r w:rsidRPr="00424C13">
              <w:rPr>
                <w:rFonts w:eastAsiaTheme="minorHAnsi"/>
                <w:color w:val="FF0000"/>
                <w:sz w:val="28"/>
                <w:szCs w:val="28"/>
                <w:lang w:eastAsia="en-US"/>
              </w:rPr>
              <w:t xml:space="preserve"> </w:t>
            </w:r>
            <w:r w:rsidRPr="00424C13">
              <w:rPr>
                <w:rFonts w:eastAsiaTheme="minorHAnsi"/>
                <w:color w:val="000000" w:themeColor="text1"/>
                <w:sz w:val="28"/>
                <w:szCs w:val="28"/>
                <w:lang w:eastAsia="en-US"/>
              </w:rPr>
              <w:t>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Федерального закона.</w:t>
            </w:r>
          </w:p>
          <w:p w:rsidR="00D709CB" w:rsidRPr="00206132" w:rsidRDefault="00D709CB" w:rsidP="00DE47D0">
            <w:pPr>
              <w:autoSpaceDE w:val="0"/>
              <w:autoSpaceDN w:val="0"/>
              <w:adjustRightInd w:val="0"/>
              <w:jc w:val="both"/>
              <w:rPr>
                <w:sz w:val="28"/>
                <w:szCs w:val="28"/>
              </w:rPr>
            </w:pP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vertAlign w:val="superscript"/>
              </w:rPr>
            </w:pPr>
            <w:r w:rsidRPr="00206132">
              <w:rPr>
                <w:sz w:val="28"/>
                <w:szCs w:val="28"/>
              </w:rPr>
              <w:t>2.</w:t>
            </w:r>
            <w:r>
              <w:rPr>
                <w:sz w:val="28"/>
                <w:szCs w:val="28"/>
              </w:rPr>
              <w:t>8</w:t>
            </w:r>
            <w:r w:rsidRPr="00206132">
              <w:rPr>
                <w:sz w:val="28"/>
                <w:szCs w:val="28"/>
              </w:rPr>
              <w:t>.</w:t>
            </w:r>
          </w:p>
        </w:tc>
        <w:tc>
          <w:tcPr>
            <w:tcW w:w="8595" w:type="dxa"/>
          </w:tcPr>
          <w:p w:rsidR="00D709CB" w:rsidRPr="00206132" w:rsidRDefault="00D709CB" w:rsidP="00DE47D0">
            <w:pPr>
              <w:tabs>
                <w:tab w:val="left" w:pos="0"/>
              </w:tabs>
              <w:autoSpaceDE w:val="0"/>
              <w:autoSpaceDN w:val="0"/>
              <w:adjustRightInd w:val="0"/>
              <w:contextualSpacing/>
              <w:jc w:val="both"/>
              <w:rPr>
                <w:sz w:val="28"/>
                <w:szCs w:val="28"/>
                <w:vertAlign w:val="superscript"/>
              </w:rPr>
            </w:pPr>
            <w:r w:rsidRPr="00206132">
              <w:rPr>
                <w:sz w:val="28"/>
                <w:szCs w:val="28"/>
              </w:rPr>
              <w:t>документы/копии документов, подтверждающие соответствие товара, работы или услуги требованиям, установленным в соответствии с законодательством Российской Федерации и извещением об осуществлении закупки:</w:t>
            </w:r>
            <w:r>
              <w:rPr>
                <w:sz w:val="28"/>
                <w:szCs w:val="28"/>
                <w:vertAlign w:val="superscript"/>
              </w:rPr>
              <w:t>7</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rPr>
            </w:pPr>
            <w:r>
              <w:rPr>
                <w:sz w:val="28"/>
                <w:szCs w:val="28"/>
              </w:rPr>
              <w:t>2.9</w:t>
            </w:r>
          </w:p>
        </w:tc>
        <w:tc>
          <w:tcPr>
            <w:tcW w:w="8595" w:type="dxa"/>
          </w:tcPr>
          <w:p w:rsidR="00D709CB" w:rsidRPr="00206132" w:rsidRDefault="00D709CB" w:rsidP="00DE47D0">
            <w:pPr>
              <w:tabs>
                <w:tab w:val="left" w:pos="0"/>
              </w:tabs>
              <w:autoSpaceDE w:val="0"/>
              <w:autoSpaceDN w:val="0"/>
              <w:adjustRightInd w:val="0"/>
              <w:contextualSpacing/>
              <w:jc w:val="both"/>
              <w:rPr>
                <w:sz w:val="28"/>
                <w:szCs w:val="28"/>
                <w:vertAlign w:val="superscript"/>
              </w:rPr>
            </w:pPr>
            <w:r>
              <w:rPr>
                <w:rFonts w:eastAsiaTheme="minorHAnsi"/>
                <w:sz w:val="28"/>
                <w:szCs w:val="28"/>
                <w:lang w:eastAsia="en-US"/>
              </w:rPr>
              <w:t>и</w:t>
            </w:r>
            <w:r w:rsidRPr="00AE6890">
              <w:rPr>
                <w:rFonts w:eastAsiaTheme="minorHAnsi"/>
                <w:sz w:val="28"/>
                <w:szCs w:val="28"/>
                <w:lang w:eastAsia="en-US"/>
              </w:rPr>
              <w:t xml:space="preserve">нформация и документы, определенные в соответствии с </w:t>
            </w:r>
            <w:hyperlink r:id="rId42" w:history="1">
              <w:r w:rsidRPr="00AE6890">
                <w:rPr>
                  <w:rFonts w:eastAsiaTheme="minorHAnsi"/>
                  <w:color w:val="000000" w:themeColor="text1"/>
                  <w:sz w:val="28"/>
                  <w:szCs w:val="28"/>
                  <w:lang w:eastAsia="en-US"/>
                </w:rPr>
                <w:t>пунктом 2 части 2 статьи 14</w:t>
              </w:r>
            </w:hyperlink>
            <w:r w:rsidRPr="00AE6890">
              <w:rPr>
                <w:rFonts w:eastAsiaTheme="minorHAnsi"/>
                <w:color w:val="000000" w:themeColor="text1"/>
                <w:sz w:val="28"/>
                <w:szCs w:val="28"/>
                <w:lang w:eastAsia="en-US"/>
              </w:rPr>
              <w:t xml:space="preserve"> </w:t>
            </w:r>
            <w:r w:rsidRPr="00AE6890">
              <w:rPr>
                <w:rFonts w:eastAsiaTheme="minorHAnsi"/>
                <w:sz w:val="28"/>
                <w:szCs w:val="28"/>
                <w:lang w:eastAsia="en-US"/>
              </w:rPr>
              <w:t>Федерального закона от 05.04.2013 № 44-ФЗ (в случае, если в извещении об осуществлении закупки установлены предусмотренные запрет, ограничение, преимущество)</w:t>
            </w:r>
            <w:r w:rsidRPr="00AE6890">
              <w:rPr>
                <w:sz w:val="28"/>
                <w:szCs w:val="28"/>
              </w:rPr>
              <w:t>:</w:t>
            </w:r>
            <w:r>
              <w:rPr>
                <w:sz w:val="28"/>
                <w:szCs w:val="28"/>
                <w:vertAlign w:val="superscript"/>
              </w:rPr>
              <w:t xml:space="preserve"> 8</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vertAlign w:val="superscript"/>
              </w:rPr>
            </w:pPr>
            <w:r>
              <w:rPr>
                <w:sz w:val="28"/>
                <w:szCs w:val="28"/>
              </w:rPr>
              <w:t>2.10</w:t>
            </w:r>
            <w:r w:rsidRPr="00206132">
              <w:rPr>
                <w:sz w:val="28"/>
                <w:szCs w:val="28"/>
              </w:rPr>
              <w:t>.</w:t>
            </w:r>
            <w:r>
              <w:rPr>
                <w:sz w:val="28"/>
                <w:szCs w:val="28"/>
                <w:vertAlign w:val="superscript"/>
              </w:rPr>
              <w:t>9</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vertAlign w:val="superscript"/>
              </w:rPr>
            </w:pPr>
          </w:p>
        </w:tc>
      </w:tr>
      <w:tr w:rsidR="00D709CB" w:rsidRPr="00206132" w:rsidTr="00D709CB">
        <w:trPr>
          <w:trHeight w:val="147"/>
          <w:jc w:val="center"/>
        </w:trPr>
        <w:tc>
          <w:tcPr>
            <w:tcW w:w="9752" w:type="dxa"/>
            <w:gridSpan w:val="2"/>
          </w:tcPr>
          <w:p w:rsidR="00D709CB" w:rsidRPr="00206132" w:rsidRDefault="00D709CB" w:rsidP="00DE47D0">
            <w:pPr>
              <w:tabs>
                <w:tab w:val="left" w:pos="0"/>
                <w:tab w:val="left" w:pos="277"/>
              </w:tabs>
              <w:autoSpaceDE w:val="0"/>
              <w:autoSpaceDN w:val="0"/>
              <w:adjustRightInd w:val="0"/>
              <w:contextualSpacing/>
              <w:jc w:val="both"/>
              <w:rPr>
                <w:sz w:val="28"/>
                <w:szCs w:val="28"/>
                <w:vertAlign w:val="superscript"/>
              </w:rPr>
            </w:pPr>
            <w:r>
              <w:rPr>
                <w:rFonts w:eastAsiaTheme="minorHAnsi"/>
                <w:b/>
                <w:bCs/>
                <w:sz w:val="28"/>
                <w:szCs w:val="28"/>
                <w:lang w:eastAsia="en-US"/>
              </w:rPr>
              <w:t>3</w:t>
            </w:r>
            <w:r w:rsidRPr="00712B0D">
              <w:rPr>
                <w:rFonts w:eastAsiaTheme="minorHAnsi"/>
                <w:b/>
                <w:bCs/>
                <w:sz w:val="28"/>
                <w:szCs w:val="28"/>
                <w:lang w:eastAsia="en-US"/>
              </w:rPr>
              <w:t xml:space="preserve">. </w:t>
            </w:r>
            <w:r>
              <w:rPr>
                <w:rFonts w:eastAsiaTheme="minorHAnsi"/>
                <w:b/>
                <w:bCs/>
                <w:sz w:val="28"/>
                <w:szCs w:val="28"/>
                <w:lang w:eastAsia="en-US"/>
              </w:rPr>
              <w:t>Третья</w:t>
            </w:r>
            <w:r w:rsidRPr="00712B0D">
              <w:rPr>
                <w:rFonts w:eastAsiaTheme="minorHAnsi"/>
                <w:b/>
                <w:bCs/>
                <w:sz w:val="28"/>
                <w:szCs w:val="28"/>
                <w:lang w:eastAsia="en-US"/>
              </w:rPr>
              <w:t xml:space="preserve"> часть:</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vertAlign w:val="superscript"/>
              </w:rPr>
            </w:pPr>
            <w:r w:rsidRPr="00206132">
              <w:rPr>
                <w:sz w:val="28"/>
                <w:szCs w:val="28"/>
              </w:rPr>
              <w:t>3.</w:t>
            </w:r>
            <w:r>
              <w:rPr>
                <w:sz w:val="28"/>
                <w:szCs w:val="28"/>
              </w:rPr>
              <w:t>1</w:t>
            </w:r>
            <w:r w:rsidRPr="00206132">
              <w:rPr>
                <w:sz w:val="28"/>
                <w:szCs w:val="28"/>
              </w:rPr>
              <w:t xml:space="preserve"> </w:t>
            </w:r>
            <w:r>
              <w:rPr>
                <w:sz w:val="28"/>
                <w:szCs w:val="28"/>
                <w:vertAlign w:val="superscript"/>
              </w:rPr>
              <w:t>10</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r>
              <w:rPr>
                <w:sz w:val="28"/>
                <w:szCs w:val="28"/>
              </w:rPr>
              <w:t>п</w:t>
            </w:r>
            <w:r w:rsidRPr="00206132">
              <w:rPr>
                <w:sz w:val="28"/>
                <w:szCs w:val="28"/>
              </w:rPr>
              <w:t>редложение участника закупки о цене контракта.</w:t>
            </w:r>
          </w:p>
        </w:tc>
      </w:tr>
      <w:tr w:rsidR="00D709CB" w:rsidRPr="00206132" w:rsidTr="00D709CB">
        <w:trPr>
          <w:trHeight w:val="147"/>
          <w:jc w:val="center"/>
        </w:trPr>
        <w:tc>
          <w:tcPr>
            <w:tcW w:w="1157" w:type="dxa"/>
          </w:tcPr>
          <w:p w:rsidR="00D709CB" w:rsidRPr="00206132" w:rsidRDefault="00D709CB" w:rsidP="00DE47D0">
            <w:pPr>
              <w:tabs>
                <w:tab w:val="left" w:pos="0"/>
              </w:tabs>
              <w:contextualSpacing/>
              <w:rPr>
                <w:sz w:val="28"/>
                <w:szCs w:val="28"/>
                <w:vertAlign w:val="superscript"/>
              </w:rPr>
            </w:pPr>
            <w:r w:rsidRPr="00206132">
              <w:rPr>
                <w:sz w:val="28"/>
                <w:szCs w:val="28"/>
              </w:rPr>
              <w:t>3.</w:t>
            </w:r>
            <w:r>
              <w:rPr>
                <w:sz w:val="28"/>
                <w:szCs w:val="28"/>
              </w:rPr>
              <w:t>1</w:t>
            </w:r>
            <w:r w:rsidRPr="00206132">
              <w:rPr>
                <w:sz w:val="28"/>
                <w:szCs w:val="28"/>
              </w:rPr>
              <w:t xml:space="preserve"> </w:t>
            </w:r>
            <w:r>
              <w:rPr>
                <w:sz w:val="28"/>
                <w:szCs w:val="28"/>
                <w:vertAlign w:val="superscript"/>
              </w:rPr>
              <w:t>11</w:t>
            </w:r>
          </w:p>
        </w:tc>
        <w:tc>
          <w:tcPr>
            <w:tcW w:w="8595" w:type="dxa"/>
          </w:tcPr>
          <w:p w:rsidR="00D709CB" w:rsidRPr="00206132" w:rsidRDefault="00D709CB" w:rsidP="00DE47D0">
            <w:pPr>
              <w:tabs>
                <w:tab w:val="left" w:pos="0"/>
                <w:tab w:val="left" w:pos="277"/>
              </w:tabs>
              <w:autoSpaceDE w:val="0"/>
              <w:autoSpaceDN w:val="0"/>
              <w:adjustRightInd w:val="0"/>
              <w:contextualSpacing/>
              <w:jc w:val="both"/>
              <w:rPr>
                <w:sz w:val="28"/>
                <w:szCs w:val="28"/>
              </w:rPr>
            </w:pPr>
            <w:r>
              <w:rPr>
                <w:sz w:val="28"/>
                <w:szCs w:val="28"/>
              </w:rPr>
              <w:t>п</w:t>
            </w:r>
            <w:r w:rsidRPr="00206132">
              <w:rPr>
                <w:sz w:val="28"/>
                <w:szCs w:val="28"/>
              </w:rPr>
              <w:t>редложение участника закупки о сумме цен единиц товара, работы, услуги.</w:t>
            </w:r>
          </w:p>
        </w:tc>
      </w:tr>
    </w:tbl>
    <w:p w:rsidR="00D709CB" w:rsidRPr="000F50B7" w:rsidRDefault="00D709CB" w:rsidP="00D709CB">
      <w:pPr>
        <w:autoSpaceDE w:val="0"/>
        <w:autoSpaceDN w:val="0"/>
        <w:adjustRightInd w:val="0"/>
        <w:ind w:firstLine="567"/>
        <w:contextualSpacing/>
        <w:jc w:val="both"/>
        <w:rPr>
          <w:rFonts w:eastAsiaTheme="minorHAnsi"/>
          <w:sz w:val="28"/>
          <w:szCs w:val="28"/>
          <w:lang w:eastAsia="en-US"/>
        </w:rPr>
      </w:pPr>
      <w:r w:rsidRPr="00206132">
        <w:rPr>
          <w:sz w:val="28"/>
          <w:szCs w:val="28"/>
          <w:vertAlign w:val="superscript"/>
        </w:rPr>
        <w:t>1</w:t>
      </w:r>
      <w:r w:rsidRPr="00206132">
        <w:rPr>
          <w:sz w:val="28"/>
          <w:szCs w:val="28"/>
        </w:rPr>
        <w:t xml:space="preserve"> – </w:t>
      </w:r>
      <w:r w:rsidRPr="000F50B7">
        <w:rPr>
          <w:sz w:val="28"/>
          <w:szCs w:val="28"/>
        </w:rPr>
        <w:t xml:space="preserve">данный раздел включается в случае проведения закупки в форме </w:t>
      </w:r>
      <w:r w:rsidRPr="000F50B7">
        <w:rPr>
          <w:rFonts w:eastAsiaTheme="minorHAnsi"/>
          <w:sz w:val="28"/>
          <w:szCs w:val="28"/>
          <w:lang w:eastAsia="en-US"/>
        </w:rPr>
        <w:t xml:space="preserve">электронного конкурса. </w:t>
      </w:r>
      <w:r w:rsidRPr="000F50B7">
        <w:rPr>
          <w:sz w:val="28"/>
          <w:szCs w:val="28"/>
        </w:rPr>
        <w:t>В противном случае данный раздел исключается</w:t>
      </w:r>
      <w:r w:rsidRPr="000F50B7">
        <w:rPr>
          <w:rFonts w:eastAsiaTheme="minorHAnsi"/>
          <w:sz w:val="28"/>
          <w:szCs w:val="28"/>
          <w:lang w:eastAsia="en-US"/>
        </w:rPr>
        <w:t>;</w:t>
      </w:r>
    </w:p>
    <w:p w:rsidR="00D709CB" w:rsidRPr="000F50B7" w:rsidRDefault="00D709CB" w:rsidP="00D709CB">
      <w:pPr>
        <w:autoSpaceDE w:val="0"/>
        <w:autoSpaceDN w:val="0"/>
        <w:adjustRightInd w:val="0"/>
        <w:ind w:firstLine="567"/>
        <w:jc w:val="both"/>
        <w:rPr>
          <w:sz w:val="28"/>
          <w:szCs w:val="28"/>
        </w:rPr>
      </w:pPr>
      <w:r w:rsidRPr="000F50B7">
        <w:rPr>
          <w:sz w:val="28"/>
          <w:szCs w:val="28"/>
          <w:vertAlign w:val="superscript"/>
        </w:rPr>
        <w:t>2</w:t>
      </w:r>
      <w:r w:rsidRPr="000F50B7">
        <w:rPr>
          <w:sz w:val="28"/>
          <w:szCs w:val="28"/>
        </w:rPr>
        <w:t xml:space="preserve"> – данный пункт заполняется в соответствии с требованиями подпункта «а» пункта 2 части 1 статьи 43 Федеральным законом от 05.04.2013 № </w:t>
      </w:r>
      <w:r>
        <w:rPr>
          <w:sz w:val="28"/>
          <w:szCs w:val="28"/>
        </w:rPr>
        <w:t>44-ФЗ с учетом о</w:t>
      </w:r>
      <w:r w:rsidRPr="000F50B7">
        <w:rPr>
          <w:sz w:val="28"/>
          <w:szCs w:val="28"/>
        </w:rPr>
        <w:t>бъекта закупки;</w:t>
      </w:r>
    </w:p>
    <w:p w:rsidR="00D709CB" w:rsidRPr="000F50B7" w:rsidRDefault="00D709CB" w:rsidP="00D709CB">
      <w:pPr>
        <w:autoSpaceDE w:val="0"/>
        <w:autoSpaceDN w:val="0"/>
        <w:adjustRightInd w:val="0"/>
        <w:ind w:firstLine="567"/>
        <w:jc w:val="both"/>
        <w:rPr>
          <w:rFonts w:eastAsiaTheme="minorHAnsi"/>
          <w:sz w:val="28"/>
          <w:szCs w:val="28"/>
          <w:lang w:eastAsia="en-US"/>
        </w:rPr>
      </w:pPr>
      <w:r w:rsidRPr="000F50B7">
        <w:rPr>
          <w:sz w:val="28"/>
          <w:szCs w:val="28"/>
          <w:vertAlign w:val="superscript"/>
        </w:rPr>
        <w:t>3</w:t>
      </w:r>
      <w:r w:rsidRPr="000F50B7">
        <w:rPr>
          <w:sz w:val="28"/>
          <w:szCs w:val="28"/>
        </w:rPr>
        <w:t xml:space="preserve"> – данный пункт заполняется в соответствии с требованиями подпункта «б» пункта 2 части 1 статьи 43 Федеральным законом от 05.04.2013 № </w:t>
      </w:r>
      <w:r>
        <w:rPr>
          <w:sz w:val="28"/>
          <w:szCs w:val="28"/>
        </w:rPr>
        <w:t>44-ФЗ с учетом о</w:t>
      </w:r>
      <w:r w:rsidRPr="000F50B7">
        <w:rPr>
          <w:sz w:val="28"/>
          <w:szCs w:val="28"/>
        </w:rPr>
        <w:t>бъекта закупки</w:t>
      </w:r>
      <w:r w:rsidRPr="000F50B7">
        <w:rPr>
          <w:rFonts w:eastAsiaTheme="minorHAnsi"/>
          <w:sz w:val="28"/>
          <w:szCs w:val="28"/>
          <w:lang w:eastAsia="en-US"/>
        </w:rPr>
        <w:t>;</w:t>
      </w:r>
    </w:p>
    <w:p w:rsidR="00D709CB" w:rsidRPr="000F50B7" w:rsidRDefault="00D709CB" w:rsidP="00D709CB">
      <w:pPr>
        <w:ind w:firstLine="567"/>
        <w:contextualSpacing/>
        <w:jc w:val="both"/>
        <w:rPr>
          <w:rFonts w:eastAsiaTheme="minorHAnsi"/>
          <w:sz w:val="28"/>
          <w:szCs w:val="28"/>
          <w:lang w:eastAsia="en-US"/>
        </w:rPr>
      </w:pPr>
      <w:r>
        <w:rPr>
          <w:sz w:val="28"/>
          <w:szCs w:val="28"/>
          <w:vertAlign w:val="superscript"/>
        </w:rPr>
        <w:t>4</w:t>
      </w:r>
      <w:r w:rsidRPr="000F50B7">
        <w:rPr>
          <w:sz w:val="28"/>
          <w:szCs w:val="28"/>
        </w:rPr>
        <w:t xml:space="preserve"> – указывается полный перечень документов</w:t>
      </w:r>
      <w:r>
        <w:rPr>
          <w:sz w:val="28"/>
          <w:szCs w:val="28"/>
        </w:rPr>
        <w:t>, подтверждающих</w:t>
      </w:r>
      <w:r w:rsidRPr="000F50B7">
        <w:rPr>
          <w:sz w:val="28"/>
          <w:szCs w:val="28"/>
        </w:rPr>
        <w:t xml:space="preserve"> соответствие участника закупки требованиям, установленным пунктом 1 части 1 статьи 31 </w:t>
      </w:r>
      <w:r w:rsidRPr="000F50B7">
        <w:rPr>
          <w:rFonts w:eastAsiaTheme="minorHAnsi"/>
          <w:sz w:val="28"/>
          <w:szCs w:val="28"/>
          <w:lang w:eastAsia="en-US"/>
        </w:rPr>
        <w:t>Федерального закона от 05.04.2013 №</w:t>
      </w:r>
      <w:r>
        <w:rPr>
          <w:rFonts w:eastAsiaTheme="minorHAnsi"/>
          <w:sz w:val="28"/>
          <w:szCs w:val="28"/>
          <w:lang w:eastAsia="en-US"/>
        </w:rPr>
        <w:t xml:space="preserve"> </w:t>
      </w:r>
      <w:r w:rsidRPr="000F50B7">
        <w:rPr>
          <w:rFonts w:eastAsiaTheme="minorHAnsi"/>
          <w:sz w:val="28"/>
          <w:szCs w:val="28"/>
          <w:lang w:eastAsia="en-US"/>
        </w:rPr>
        <w:t>44-ФЗ;</w:t>
      </w:r>
    </w:p>
    <w:p w:rsidR="00D709CB" w:rsidRPr="00206132" w:rsidRDefault="00D709CB" w:rsidP="00D709CB">
      <w:pPr>
        <w:ind w:firstLine="567"/>
        <w:contextualSpacing/>
        <w:jc w:val="both"/>
        <w:rPr>
          <w:sz w:val="28"/>
          <w:szCs w:val="28"/>
        </w:rPr>
      </w:pPr>
      <w:r>
        <w:rPr>
          <w:rFonts w:eastAsiaTheme="minorHAnsi"/>
          <w:sz w:val="28"/>
          <w:szCs w:val="28"/>
          <w:vertAlign w:val="superscript"/>
          <w:lang w:eastAsia="en-US"/>
        </w:rPr>
        <w:t>5</w:t>
      </w:r>
      <w:r w:rsidRPr="000F50B7">
        <w:rPr>
          <w:rFonts w:eastAsiaTheme="minorHAnsi"/>
          <w:sz w:val="28"/>
          <w:szCs w:val="28"/>
          <w:lang w:eastAsia="en-US"/>
        </w:rPr>
        <w:t xml:space="preserve"> </w:t>
      </w:r>
      <w:r w:rsidRPr="000F50B7">
        <w:rPr>
          <w:sz w:val="28"/>
          <w:szCs w:val="28"/>
        </w:rPr>
        <w:t>– указывается полный перечень документов</w:t>
      </w:r>
      <w:r>
        <w:rPr>
          <w:sz w:val="28"/>
          <w:szCs w:val="28"/>
        </w:rPr>
        <w:t>,</w:t>
      </w:r>
      <w:r w:rsidRPr="000F50B7">
        <w:rPr>
          <w:sz w:val="28"/>
          <w:szCs w:val="28"/>
        </w:rPr>
        <w:t xml:space="preserve"> </w:t>
      </w:r>
      <w:r>
        <w:rPr>
          <w:sz w:val="28"/>
          <w:szCs w:val="28"/>
        </w:rPr>
        <w:t>подтверждающих</w:t>
      </w:r>
      <w:r w:rsidRPr="000F50B7">
        <w:rPr>
          <w:sz w:val="28"/>
          <w:szCs w:val="28"/>
        </w:rPr>
        <w:t xml:space="preserve"> соответствие участника закупки дополнительным требованиям, установленным в соответствии с частью</w:t>
      </w:r>
      <w:r w:rsidRPr="00206132">
        <w:rPr>
          <w:sz w:val="28"/>
          <w:szCs w:val="28"/>
        </w:rPr>
        <w:t xml:space="preserve"> 2 статьи 31 Федерального закона от 05.04.2013 </w:t>
      </w:r>
      <w:r>
        <w:rPr>
          <w:sz w:val="28"/>
          <w:szCs w:val="28"/>
        </w:rPr>
        <w:t xml:space="preserve">                   </w:t>
      </w:r>
      <w:r w:rsidRPr="00206132">
        <w:rPr>
          <w:sz w:val="28"/>
          <w:szCs w:val="28"/>
        </w:rPr>
        <w:t>№</w:t>
      </w:r>
      <w:r>
        <w:rPr>
          <w:sz w:val="28"/>
          <w:szCs w:val="28"/>
        </w:rPr>
        <w:t xml:space="preserve"> </w:t>
      </w:r>
      <w:r w:rsidRPr="00206132">
        <w:rPr>
          <w:sz w:val="28"/>
          <w:szCs w:val="28"/>
        </w:rPr>
        <w:t>44-ФЗ;</w:t>
      </w:r>
    </w:p>
    <w:p w:rsidR="00D709CB" w:rsidRDefault="00D709CB" w:rsidP="00D709CB">
      <w:pPr>
        <w:ind w:firstLine="567"/>
        <w:contextualSpacing/>
        <w:jc w:val="both"/>
        <w:rPr>
          <w:sz w:val="28"/>
          <w:szCs w:val="28"/>
        </w:rPr>
      </w:pPr>
      <w:r>
        <w:rPr>
          <w:sz w:val="28"/>
          <w:szCs w:val="28"/>
          <w:vertAlign w:val="superscript"/>
        </w:rPr>
        <w:t>6</w:t>
      </w:r>
      <w:r w:rsidRPr="00206132">
        <w:rPr>
          <w:sz w:val="28"/>
          <w:szCs w:val="28"/>
        </w:rPr>
        <w:t xml:space="preserve"> – указывается полный перечень документов</w:t>
      </w:r>
      <w:r>
        <w:rPr>
          <w:sz w:val="28"/>
          <w:szCs w:val="28"/>
        </w:rPr>
        <w:t>,</w:t>
      </w:r>
      <w:r w:rsidRPr="00206132">
        <w:rPr>
          <w:sz w:val="28"/>
          <w:szCs w:val="28"/>
        </w:rPr>
        <w:t xml:space="preserve"> </w:t>
      </w:r>
      <w:r>
        <w:rPr>
          <w:sz w:val="28"/>
          <w:szCs w:val="28"/>
        </w:rPr>
        <w:t>подтверждающих</w:t>
      </w:r>
      <w:r w:rsidRPr="00206132">
        <w:rPr>
          <w:sz w:val="28"/>
          <w:szCs w:val="28"/>
        </w:rPr>
        <w:t xml:space="preserve"> соответствие участника закупки дополнительным требованиям, </w:t>
      </w:r>
      <w:r w:rsidRPr="00206132">
        <w:rPr>
          <w:sz w:val="28"/>
          <w:szCs w:val="28"/>
        </w:rPr>
        <w:lastRenderedPageBreak/>
        <w:t xml:space="preserve">установленным в соответствии с частью 2.1 статьи 31 Федерального закона от 05.04.2013 </w:t>
      </w:r>
      <w:r>
        <w:rPr>
          <w:sz w:val="28"/>
          <w:szCs w:val="28"/>
        </w:rPr>
        <w:t xml:space="preserve">                     </w:t>
      </w:r>
      <w:r w:rsidRPr="00206132">
        <w:rPr>
          <w:sz w:val="28"/>
          <w:szCs w:val="28"/>
        </w:rPr>
        <w:t>№</w:t>
      </w:r>
      <w:r>
        <w:rPr>
          <w:sz w:val="28"/>
          <w:szCs w:val="28"/>
        </w:rPr>
        <w:t xml:space="preserve"> </w:t>
      </w:r>
      <w:r w:rsidRPr="00206132">
        <w:rPr>
          <w:sz w:val="28"/>
          <w:szCs w:val="28"/>
        </w:rPr>
        <w:t>44-ФЗ;</w:t>
      </w:r>
    </w:p>
    <w:p w:rsidR="00D709CB" w:rsidRDefault="00D709CB" w:rsidP="00D709CB">
      <w:pPr>
        <w:ind w:firstLine="567"/>
        <w:contextualSpacing/>
        <w:jc w:val="both"/>
        <w:rPr>
          <w:sz w:val="28"/>
          <w:szCs w:val="28"/>
        </w:rPr>
      </w:pPr>
      <w:r>
        <w:rPr>
          <w:sz w:val="28"/>
          <w:szCs w:val="28"/>
          <w:vertAlign w:val="superscript"/>
        </w:rPr>
        <w:t>7</w:t>
      </w:r>
      <w:r w:rsidRPr="00206132">
        <w:rPr>
          <w:sz w:val="28"/>
          <w:szCs w:val="28"/>
        </w:rPr>
        <w:t xml:space="preserve"> – указывается полный пер</w:t>
      </w:r>
      <w:r>
        <w:rPr>
          <w:sz w:val="28"/>
          <w:szCs w:val="28"/>
        </w:rPr>
        <w:t>ечень документов, подтверждающих</w:t>
      </w:r>
      <w:r w:rsidRPr="00206132">
        <w:rPr>
          <w:sz w:val="28"/>
          <w:szCs w:val="28"/>
        </w:rPr>
        <w:t xml:space="preserve"> соответствие товара, работы или услуги требованиям, установленным в соответствии с законодательством Российской Федерации и извещением об осуществлении закупки;</w:t>
      </w:r>
    </w:p>
    <w:p w:rsidR="00D709CB" w:rsidRDefault="00D709CB" w:rsidP="00D709CB">
      <w:pPr>
        <w:autoSpaceDE w:val="0"/>
        <w:autoSpaceDN w:val="0"/>
        <w:adjustRightInd w:val="0"/>
        <w:ind w:firstLine="567"/>
        <w:jc w:val="both"/>
        <w:rPr>
          <w:sz w:val="28"/>
          <w:szCs w:val="28"/>
        </w:rPr>
      </w:pPr>
      <w:r>
        <w:rPr>
          <w:sz w:val="28"/>
          <w:szCs w:val="28"/>
          <w:vertAlign w:val="superscript"/>
        </w:rPr>
        <w:t>8</w:t>
      </w:r>
      <w:r w:rsidRPr="00206132">
        <w:rPr>
          <w:sz w:val="28"/>
          <w:szCs w:val="28"/>
        </w:rPr>
        <w:t xml:space="preserve"> – указывается</w:t>
      </w:r>
      <w:r>
        <w:rPr>
          <w:sz w:val="28"/>
          <w:szCs w:val="28"/>
        </w:rPr>
        <w:t xml:space="preserve"> </w:t>
      </w:r>
      <w:r w:rsidRPr="006B114C">
        <w:rPr>
          <w:rFonts w:eastAsiaTheme="minorHAnsi"/>
          <w:sz w:val="28"/>
          <w:szCs w:val="28"/>
          <w:lang w:eastAsia="en-US"/>
        </w:rPr>
        <w:t xml:space="preserve">информация и документы, определенные в соответствии с </w:t>
      </w:r>
      <w:hyperlink r:id="rId43" w:history="1">
        <w:r w:rsidRPr="006B114C">
          <w:rPr>
            <w:rFonts w:eastAsiaTheme="minorHAnsi"/>
            <w:color w:val="000000" w:themeColor="text1"/>
            <w:sz w:val="28"/>
            <w:szCs w:val="28"/>
            <w:lang w:eastAsia="en-US"/>
          </w:rPr>
          <w:t>пунктом 2 части 2 статьи 14</w:t>
        </w:r>
      </w:hyperlink>
      <w:r w:rsidRPr="006B114C">
        <w:rPr>
          <w:rFonts w:eastAsiaTheme="minorHAnsi"/>
          <w:color w:val="000000" w:themeColor="text1"/>
          <w:sz w:val="28"/>
          <w:szCs w:val="28"/>
          <w:lang w:eastAsia="en-US"/>
        </w:rPr>
        <w:t xml:space="preserve"> </w:t>
      </w:r>
      <w:r w:rsidRPr="006B114C">
        <w:rPr>
          <w:rFonts w:eastAsiaTheme="minorHAnsi"/>
          <w:sz w:val="28"/>
          <w:szCs w:val="28"/>
          <w:lang w:eastAsia="en-US"/>
        </w:rPr>
        <w:t>Федерального закона от 05.04.2013 № 44-ФЗ (в случае, если в извещении об осуществлении закупки установлены предусмотренные запрет, ограничение, преимущество</w:t>
      </w:r>
      <w:r w:rsidRPr="00235E26">
        <w:rPr>
          <w:rFonts w:eastAsiaTheme="minorHAnsi"/>
          <w:sz w:val="28"/>
          <w:szCs w:val="28"/>
          <w:lang w:eastAsia="en-US"/>
        </w:rPr>
        <w:t>)</w:t>
      </w:r>
      <w:r w:rsidRPr="00235E26">
        <w:rPr>
          <w:sz w:val="28"/>
          <w:szCs w:val="28"/>
        </w:rPr>
        <w:t>;</w:t>
      </w:r>
    </w:p>
    <w:p w:rsidR="00D709CB" w:rsidRDefault="00D709CB" w:rsidP="00D709CB">
      <w:pPr>
        <w:autoSpaceDE w:val="0"/>
        <w:autoSpaceDN w:val="0"/>
        <w:adjustRightInd w:val="0"/>
        <w:ind w:firstLine="567"/>
        <w:jc w:val="both"/>
        <w:rPr>
          <w:sz w:val="28"/>
          <w:szCs w:val="28"/>
        </w:rPr>
      </w:pPr>
      <w:r>
        <w:rPr>
          <w:sz w:val="28"/>
          <w:szCs w:val="28"/>
          <w:vertAlign w:val="superscript"/>
        </w:rPr>
        <w:t>9</w:t>
      </w:r>
      <w:r w:rsidRPr="00206132">
        <w:rPr>
          <w:sz w:val="28"/>
          <w:szCs w:val="28"/>
        </w:rPr>
        <w:t xml:space="preserve"> – в случае если в закупке необходимо установить требования к участникам в соответствии с законодательством Российской Федерации, но не предусмотренных Федеральным законом от 05.04.2013 №</w:t>
      </w:r>
      <w:r>
        <w:rPr>
          <w:sz w:val="28"/>
          <w:szCs w:val="28"/>
        </w:rPr>
        <w:t xml:space="preserve"> </w:t>
      </w:r>
      <w:r w:rsidRPr="00206132">
        <w:rPr>
          <w:sz w:val="28"/>
          <w:szCs w:val="28"/>
        </w:rPr>
        <w:t>44-ФЗ, то указывается полный перечень таких требований к участникам. В противном случае данный пункт исключается;</w:t>
      </w:r>
    </w:p>
    <w:p w:rsidR="00D709CB" w:rsidRPr="00206132" w:rsidRDefault="00D709CB" w:rsidP="00D709CB">
      <w:pPr>
        <w:autoSpaceDE w:val="0"/>
        <w:autoSpaceDN w:val="0"/>
        <w:adjustRightInd w:val="0"/>
        <w:ind w:firstLine="567"/>
        <w:contextualSpacing/>
        <w:jc w:val="both"/>
        <w:outlineLvl w:val="0"/>
        <w:rPr>
          <w:sz w:val="28"/>
          <w:szCs w:val="28"/>
        </w:rPr>
      </w:pPr>
      <w:r w:rsidRPr="00206132">
        <w:rPr>
          <w:sz w:val="28"/>
          <w:szCs w:val="28"/>
          <w:vertAlign w:val="superscript"/>
        </w:rPr>
        <w:t>1</w:t>
      </w:r>
      <w:r>
        <w:rPr>
          <w:sz w:val="28"/>
          <w:szCs w:val="28"/>
          <w:vertAlign w:val="superscript"/>
        </w:rPr>
        <w:t>0</w:t>
      </w:r>
      <w:r w:rsidRPr="00206132">
        <w:rPr>
          <w:sz w:val="28"/>
          <w:szCs w:val="28"/>
        </w:rPr>
        <w:t xml:space="preserve"> – данный пункт</w:t>
      </w:r>
      <w:r>
        <w:rPr>
          <w:sz w:val="28"/>
          <w:szCs w:val="28"/>
        </w:rPr>
        <w:t xml:space="preserve"> не</w:t>
      </w:r>
      <w:r w:rsidRPr="00206132">
        <w:rPr>
          <w:sz w:val="28"/>
          <w:szCs w:val="28"/>
        </w:rPr>
        <w:t xml:space="preserve"> включается в случае проведения закупки</w:t>
      </w:r>
      <w:r>
        <w:rPr>
          <w:sz w:val="28"/>
          <w:szCs w:val="28"/>
        </w:rPr>
        <w:t>,</w:t>
      </w:r>
      <w:r w:rsidRPr="00206132">
        <w:rPr>
          <w:sz w:val="28"/>
          <w:szCs w:val="28"/>
        </w:rPr>
        <w:t xml:space="preserve"> </w:t>
      </w:r>
      <w:r w:rsidRPr="00206132">
        <w:rPr>
          <w:rFonts w:eastAsiaTheme="minorHAnsi"/>
          <w:sz w:val="28"/>
          <w:szCs w:val="28"/>
          <w:lang w:eastAsia="en-US"/>
        </w:rPr>
        <w:t xml:space="preserve">когда количество поставляемых товаров, объем подлежащих выполнению работ, оказанию услуг невозможно определить. </w:t>
      </w:r>
    </w:p>
    <w:p w:rsidR="00D709CB" w:rsidRDefault="00D709CB" w:rsidP="00D709CB">
      <w:pPr>
        <w:autoSpaceDE w:val="0"/>
        <w:autoSpaceDN w:val="0"/>
        <w:adjustRightInd w:val="0"/>
        <w:ind w:firstLine="567"/>
        <w:jc w:val="both"/>
        <w:rPr>
          <w:sz w:val="28"/>
          <w:szCs w:val="28"/>
        </w:rPr>
      </w:pPr>
      <w:r w:rsidRPr="00206132">
        <w:rPr>
          <w:sz w:val="28"/>
          <w:szCs w:val="28"/>
          <w:vertAlign w:val="superscript"/>
        </w:rPr>
        <w:t>1</w:t>
      </w:r>
      <w:r>
        <w:rPr>
          <w:sz w:val="28"/>
          <w:szCs w:val="28"/>
          <w:vertAlign w:val="superscript"/>
        </w:rPr>
        <w:t>1</w:t>
      </w:r>
      <w:r w:rsidRPr="00206132">
        <w:rPr>
          <w:sz w:val="28"/>
          <w:szCs w:val="28"/>
        </w:rPr>
        <w:t xml:space="preserve"> – данный пун</w:t>
      </w:r>
      <w:proofErr w:type="gramStart"/>
      <w:r w:rsidRPr="00206132">
        <w:rPr>
          <w:sz w:val="28"/>
          <w:szCs w:val="28"/>
        </w:rPr>
        <w:t>кт</w:t>
      </w:r>
      <w:r>
        <w:rPr>
          <w:sz w:val="28"/>
          <w:szCs w:val="28"/>
        </w:rPr>
        <w:t xml:space="preserve"> </w:t>
      </w:r>
      <w:r w:rsidRPr="00206132">
        <w:rPr>
          <w:sz w:val="28"/>
          <w:szCs w:val="28"/>
        </w:rPr>
        <w:t>вкл</w:t>
      </w:r>
      <w:proofErr w:type="gramEnd"/>
      <w:r w:rsidRPr="00206132">
        <w:rPr>
          <w:sz w:val="28"/>
          <w:szCs w:val="28"/>
        </w:rPr>
        <w:t>ючается в случае проведения закупки</w:t>
      </w:r>
      <w:r>
        <w:rPr>
          <w:sz w:val="28"/>
          <w:szCs w:val="28"/>
        </w:rPr>
        <w:t>,</w:t>
      </w:r>
      <w:r w:rsidRPr="00206132">
        <w:rPr>
          <w:sz w:val="28"/>
          <w:szCs w:val="28"/>
        </w:rPr>
        <w:t xml:space="preserve"> </w:t>
      </w:r>
      <w:r w:rsidRPr="00206132">
        <w:rPr>
          <w:rFonts w:eastAsiaTheme="minorHAnsi"/>
          <w:sz w:val="28"/>
          <w:szCs w:val="28"/>
          <w:lang w:eastAsia="en-US"/>
        </w:rPr>
        <w:t xml:space="preserve">когда количество поставляемых товаров, объем подлежащих выполнению работ, оказанию услуг невозможно определить. </w:t>
      </w:r>
      <w:r w:rsidRPr="00206132">
        <w:rPr>
          <w:sz w:val="28"/>
          <w:szCs w:val="28"/>
        </w:rPr>
        <w:t xml:space="preserve">В противном </w:t>
      </w:r>
      <w:r>
        <w:rPr>
          <w:sz w:val="28"/>
          <w:szCs w:val="28"/>
        </w:rPr>
        <w:t>случае данный пункт исключается.</w:t>
      </w:r>
    </w:p>
    <w:p w:rsidR="00D709CB" w:rsidRPr="00D46B9A" w:rsidRDefault="00D709CB" w:rsidP="00D709CB">
      <w:pPr>
        <w:spacing w:after="200" w:line="276" w:lineRule="auto"/>
        <w:rPr>
          <w:b/>
          <w:color w:val="000000" w:themeColor="text1"/>
          <w:sz w:val="28"/>
          <w:szCs w:val="28"/>
        </w:rPr>
      </w:pPr>
      <w:r w:rsidRPr="00D46B9A">
        <w:rPr>
          <w:b/>
          <w:color w:val="000000" w:themeColor="text1"/>
          <w:sz w:val="28"/>
          <w:szCs w:val="28"/>
        </w:rPr>
        <w:br w:type="page"/>
      </w:r>
    </w:p>
    <w:p w:rsidR="00D709CB" w:rsidRPr="00D46B9A" w:rsidRDefault="00D709CB" w:rsidP="00D709CB">
      <w:pPr>
        <w:ind w:firstLine="567"/>
        <w:contextualSpacing/>
        <w:jc w:val="center"/>
        <w:rPr>
          <w:b/>
          <w:sz w:val="28"/>
          <w:szCs w:val="28"/>
        </w:rPr>
      </w:pPr>
      <w:r w:rsidRPr="00D46B9A">
        <w:rPr>
          <w:b/>
          <w:sz w:val="28"/>
          <w:szCs w:val="28"/>
          <w:lang w:val="en-US"/>
        </w:rPr>
        <w:lastRenderedPageBreak/>
        <w:t>III</w:t>
      </w:r>
      <w:r w:rsidRPr="00D46B9A">
        <w:rPr>
          <w:b/>
          <w:sz w:val="28"/>
          <w:szCs w:val="28"/>
        </w:rPr>
        <w:t>. Инструкция по заполнению заявки на участие в закупке</w:t>
      </w:r>
    </w:p>
    <w:p w:rsidR="00D709CB" w:rsidRPr="00D46B9A" w:rsidRDefault="00D709CB" w:rsidP="00D709CB">
      <w:pPr>
        <w:ind w:firstLine="567"/>
        <w:contextualSpacing/>
        <w:jc w:val="center"/>
        <w:rPr>
          <w:b/>
          <w:sz w:val="28"/>
          <w:szCs w:val="28"/>
        </w:rPr>
      </w:pPr>
    </w:p>
    <w:p w:rsidR="00D709CB" w:rsidRPr="00D46B9A" w:rsidRDefault="00D709CB" w:rsidP="00D709CB">
      <w:pPr>
        <w:ind w:firstLine="567"/>
        <w:contextualSpacing/>
        <w:jc w:val="both"/>
        <w:rPr>
          <w:rFonts w:eastAsiaTheme="minorHAnsi"/>
          <w:sz w:val="28"/>
          <w:szCs w:val="28"/>
          <w:lang w:eastAsia="en-US"/>
        </w:rPr>
      </w:pPr>
      <w:r w:rsidRPr="00D46B9A">
        <w:rPr>
          <w:sz w:val="28"/>
          <w:szCs w:val="28"/>
        </w:rPr>
        <w:t xml:space="preserve">Заявка на участие в закупке должна быть заполнена на русском языке. </w:t>
      </w:r>
      <w:r w:rsidRPr="00D46B9A">
        <w:rPr>
          <w:rFonts w:eastAsiaTheme="minorHAnsi"/>
          <w:sz w:val="28"/>
          <w:szCs w:val="28"/>
          <w:lang w:eastAsia="en-US"/>
        </w:rPr>
        <w:t xml:space="preserve">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 </w:t>
      </w:r>
    </w:p>
    <w:p w:rsidR="00D709CB" w:rsidRPr="00D46B9A" w:rsidRDefault="00D709CB" w:rsidP="00D709CB">
      <w:pPr>
        <w:ind w:firstLine="567"/>
        <w:contextualSpacing/>
        <w:jc w:val="both"/>
        <w:rPr>
          <w:bCs/>
          <w:sz w:val="28"/>
          <w:szCs w:val="28"/>
          <w:lang w:val="x-none" w:eastAsia="x-none"/>
        </w:rPr>
      </w:pPr>
      <w:r w:rsidRPr="00D46B9A">
        <w:rPr>
          <w:bCs/>
          <w:sz w:val="28"/>
          <w:szCs w:val="28"/>
          <w:lang w:val="x-none" w:eastAsia="x-none"/>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D709CB" w:rsidRPr="00D46B9A" w:rsidRDefault="00D709CB" w:rsidP="00D709CB">
      <w:pPr>
        <w:ind w:firstLine="567"/>
        <w:contextualSpacing/>
        <w:jc w:val="both"/>
        <w:rPr>
          <w:bCs/>
          <w:sz w:val="28"/>
          <w:szCs w:val="28"/>
          <w:lang w:val="x-none" w:eastAsia="x-none"/>
        </w:rPr>
      </w:pPr>
      <w:r w:rsidRPr="00D46B9A">
        <w:rPr>
          <w:bCs/>
          <w:sz w:val="28"/>
          <w:szCs w:val="28"/>
          <w:lang w:val="x-none" w:eastAsia="x-none"/>
        </w:rPr>
        <w:t>В описании условий и предложений участник закупки не должен допускать двусмысленных толкований.</w:t>
      </w:r>
    </w:p>
    <w:p w:rsidR="00D709CB" w:rsidRPr="00D46B9A" w:rsidRDefault="00D709CB" w:rsidP="00D709CB">
      <w:pPr>
        <w:ind w:firstLine="567"/>
        <w:contextualSpacing/>
        <w:jc w:val="both"/>
        <w:rPr>
          <w:bCs/>
          <w:sz w:val="28"/>
          <w:szCs w:val="28"/>
          <w:lang w:val="x-none" w:eastAsia="x-none"/>
        </w:rPr>
      </w:pPr>
      <w:r w:rsidRPr="00D46B9A">
        <w:rPr>
          <w:bCs/>
          <w:sz w:val="28"/>
          <w:szCs w:val="28"/>
          <w:lang w:val="x-none" w:eastAsia="x-none"/>
        </w:rPr>
        <w:t>Файлы заявки и всех документов, предоставляемых в составе заявки, не должны быть заблокированы и закодированы, а также должны открываться одним из следующих программным обеспечением:</w:t>
      </w:r>
    </w:p>
    <w:p w:rsidR="00D709CB" w:rsidRPr="00D46B9A" w:rsidRDefault="00D709CB" w:rsidP="00D709CB">
      <w:pPr>
        <w:autoSpaceDE w:val="0"/>
        <w:autoSpaceDN w:val="0"/>
        <w:adjustRightInd w:val="0"/>
        <w:ind w:firstLine="567"/>
        <w:contextualSpacing/>
        <w:jc w:val="both"/>
        <w:rPr>
          <w:sz w:val="28"/>
          <w:szCs w:val="28"/>
          <w:lang w:val="en-US"/>
        </w:rPr>
      </w:pPr>
      <w:r w:rsidRPr="00D46B9A">
        <w:rPr>
          <w:sz w:val="28"/>
          <w:szCs w:val="28"/>
          <w:lang w:val="en-US"/>
        </w:rPr>
        <w:t xml:space="preserve">- Adobe Acrobat Reader (Windows) </w:t>
      </w:r>
      <w:r w:rsidRPr="00D46B9A">
        <w:rPr>
          <w:sz w:val="28"/>
          <w:szCs w:val="28"/>
        </w:rPr>
        <w:t>или</w:t>
      </w:r>
      <w:r w:rsidRPr="00D46B9A">
        <w:rPr>
          <w:sz w:val="28"/>
          <w:szCs w:val="28"/>
          <w:lang w:val="en-US"/>
        </w:rPr>
        <w:t xml:space="preserve"> </w:t>
      </w:r>
      <w:proofErr w:type="spellStart"/>
      <w:r w:rsidRPr="00D46B9A">
        <w:rPr>
          <w:sz w:val="28"/>
          <w:szCs w:val="28"/>
          <w:lang w:val="en-US"/>
        </w:rPr>
        <w:t>Okular</w:t>
      </w:r>
      <w:proofErr w:type="spellEnd"/>
      <w:r w:rsidRPr="00D46B9A">
        <w:rPr>
          <w:sz w:val="28"/>
          <w:szCs w:val="28"/>
          <w:lang w:val="en-US"/>
        </w:rPr>
        <w:t xml:space="preserve"> (Linux)</w:t>
      </w:r>
    </w:p>
    <w:p w:rsidR="00D709CB" w:rsidRPr="00D46B9A" w:rsidRDefault="00D709CB" w:rsidP="00D709CB">
      <w:pPr>
        <w:autoSpaceDE w:val="0"/>
        <w:autoSpaceDN w:val="0"/>
        <w:adjustRightInd w:val="0"/>
        <w:ind w:firstLine="567"/>
        <w:contextualSpacing/>
        <w:jc w:val="both"/>
        <w:rPr>
          <w:sz w:val="28"/>
          <w:szCs w:val="28"/>
          <w:lang w:val="en-US"/>
        </w:rPr>
      </w:pPr>
      <w:r w:rsidRPr="00D46B9A">
        <w:rPr>
          <w:sz w:val="28"/>
          <w:szCs w:val="28"/>
          <w:lang w:val="en-US"/>
        </w:rPr>
        <w:t>- «</w:t>
      </w:r>
      <w:r w:rsidRPr="00D46B9A">
        <w:rPr>
          <w:sz w:val="28"/>
          <w:szCs w:val="28"/>
        </w:rPr>
        <w:t>Просмотр</w:t>
      </w:r>
      <w:r w:rsidRPr="00D46B9A">
        <w:rPr>
          <w:sz w:val="28"/>
          <w:szCs w:val="28"/>
          <w:lang w:val="en-US"/>
        </w:rPr>
        <w:t xml:space="preserve"> </w:t>
      </w:r>
      <w:r w:rsidRPr="00D46B9A">
        <w:rPr>
          <w:sz w:val="28"/>
          <w:szCs w:val="28"/>
        </w:rPr>
        <w:t>фотографий</w:t>
      </w:r>
      <w:r w:rsidRPr="00D46B9A">
        <w:rPr>
          <w:sz w:val="28"/>
          <w:szCs w:val="28"/>
          <w:lang w:val="en-US"/>
        </w:rPr>
        <w:t xml:space="preserve">» (Windows), </w:t>
      </w:r>
      <w:proofErr w:type="spellStart"/>
      <w:r w:rsidRPr="00D46B9A">
        <w:rPr>
          <w:sz w:val="28"/>
          <w:szCs w:val="28"/>
          <w:lang w:val="en-US"/>
        </w:rPr>
        <w:t>Gwenview</w:t>
      </w:r>
      <w:proofErr w:type="spellEnd"/>
      <w:r w:rsidRPr="00D46B9A">
        <w:rPr>
          <w:sz w:val="28"/>
          <w:szCs w:val="28"/>
          <w:lang w:val="en-US"/>
        </w:rPr>
        <w:t xml:space="preserve"> (Linux);</w:t>
      </w:r>
    </w:p>
    <w:p w:rsidR="00D709CB" w:rsidRPr="00D46B9A" w:rsidRDefault="00D709CB" w:rsidP="00D709CB">
      <w:pPr>
        <w:autoSpaceDE w:val="0"/>
        <w:autoSpaceDN w:val="0"/>
        <w:adjustRightInd w:val="0"/>
        <w:ind w:firstLine="567"/>
        <w:contextualSpacing/>
        <w:jc w:val="both"/>
        <w:rPr>
          <w:sz w:val="28"/>
          <w:szCs w:val="28"/>
          <w:lang w:val="en-US"/>
        </w:rPr>
      </w:pPr>
      <w:proofErr w:type="gramStart"/>
      <w:r w:rsidRPr="00D46B9A">
        <w:rPr>
          <w:sz w:val="28"/>
          <w:szCs w:val="28"/>
          <w:lang w:val="en-US"/>
        </w:rPr>
        <w:t xml:space="preserve">- </w:t>
      </w:r>
      <w:r w:rsidRPr="00D46B9A">
        <w:rPr>
          <w:sz w:val="28"/>
          <w:szCs w:val="28"/>
        </w:rPr>
        <w:t>Пакетом</w:t>
      </w:r>
      <w:r w:rsidRPr="00D46B9A">
        <w:rPr>
          <w:sz w:val="28"/>
          <w:szCs w:val="28"/>
          <w:lang w:val="en-US"/>
        </w:rPr>
        <w:t xml:space="preserve"> </w:t>
      </w:r>
      <w:r w:rsidRPr="00D46B9A">
        <w:rPr>
          <w:sz w:val="28"/>
          <w:szCs w:val="28"/>
        </w:rPr>
        <w:t>программ</w:t>
      </w:r>
      <w:r w:rsidRPr="00D46B9A">
        <w:rPr>
          <w:sz w:val="28"/>
          <w:szCs w:val="28"/>
          <w:lang w:val="en-US"/>
        </w:rPr>
        <w:t xml:space="preserve"> Microsoft Office (Word, Excel, PowerPoint, Outlook) </w:t>
      </w:r>
      <w:r w:rsidRPr="00D46B9A">
        <w:rPr>
          <w:sz w:val="28"/>
          <w:szCs w:val="28"/>
        </w:rPr>
        <w:t>или</w:t>
      </w:r>
      <w:r w:rsidRPr="00D46B9A">
        <w:rPr>
          <w:sz w:val="28"/>
          <w:szCs w:val="28"/>
          <w:lang w:val="en-US"/>
        </w:rPr>
        <w:t xml:space="preserve"> </w:t>
      </w:r>
      <w:r w:rsidRPr="00D46B9A">
        <w:rPr>
          <w:sz w:val="28"/>
          <w:szCs w:val="28"/>
        </w:rPr>
        <w:t>Мой</w:t>
      </w:r>
      <w:r w:rsidRPr="00D46B9A">
        <w:rPr>
          <w:sz w:val="28"/>
          <w:szCs w:val="28"/>
          <w:lang w:val="en-US"/>
        </w:rPr>
        <w:t xml:space="preserve"> </w:t>
      </w:r>
      <w:r w:rsidRPr="00D46B9A">
        <w:rPr>
          <w:sz w:val="28"/>
          <w:szCs w:val="28"/>
        </w:rPr>
        <w:t>Офис</w:t>
      </w:r>
      <w:r w:rsidRPr="00D46B9A">
        <w:rPr>
          <w:sz w:val="28"/>
          <w:szCs w:val="28"/>
          <w:lang w:val="en-US"/>
        </w:rPr>
        <w:t xml:space="preserve"> </w:t>
      </w:r>
      <w:r w:rsidRPr="00D46B9A">
        <w:rPr>
          <w:sz w:val="28"/>
          <w:szCs w:val="28"/>
        </w:rPr>
        <w:t>Стандартный</w:t>
      </w:r>
      <w:r w:rsidRPr="00D46B9A">
        <w:rPr>
          <w:sz w:val="28"/>
          <w:szCs w:val="28"/>
          <w:lang w:val="en-US"/>
        </w:rPr>
        <w:t xml:space="preserve"> (</w:t>
      </w:r>
      <w:r w:rsidRPr="00D46B9A">
        <w:rPr>
          <w:sz w:val="28"/>
          <w:szCs w:val="28"/>
        </w:rPr>
        <w:t>Мой</w:t>
      </w:r>
      <w:r w:rsidRPr="00D46B9A">
        <w:rPr>
          <w:sz w:val="28"/>
          <w:szCs w:val="28"/>
          <w:lang w:val="en-US"/>
        </w:rPr>
        <w:t xml:space="preserve"> </w:t>
      </w:r>
      <w:r w:rsidRPr="00D46B9A">
        <w:rPr>
          <w:sz w:val="28"/>
          <w:szCs w:val="28"/>
        </w:rPr>
        <w:t>Офис</w:t>
      </w:r>
      <w:r w:rsidRPr="00D46B9A">
        <w:rPr>
          <w:sz w:val="28"/>
          <w:szCs w:val="28"/>
          <w:lang w:val="en-US"/>
        </w:rPr>
        <w:t xml:space="preserve"> </w:t>
      </w:r>
      <w:r w:rsidRPr="00D46B9A">
        <w:rPr>
          <w:sz w:val="28"/>
          <w:szCs w:val="28"/>
        </w:rPr>
        <w:t>Текст</w:t>
      </w:r>
      <w:r w:rsidRPr="00D46B9A">
        <w:rPr>
          <w:sz w:val="28"/>
          <w:szCs w:val="28"/>
          <w:lang w:val="en-US"/>
        </w:rPr>
        <w:t xml:space="preserve">, </w:t>
      </w:r>
      <w:r w:rsidRPr="00D46B9A">
        <w:rPr>
          <w:sz w:val="28"/>
          <w:szCs w:val="28"/>
        </w:rPr>
        <w:t>Мой</w:t>
      </w:r>
      <w:r w:rsidRPr="00D46B9A">
        <w:rPr>
          <w:sz w:val="28"/>
          <w:szCs w:val="28"/>
          <w:lang w:val="en-US"/>
        </w:rPr>
        <w:t xml:space="preserve"> </w:t>
      </w:r>
      <w:r w:rsidRPr="00D46B9A">
        <w:rPr>
          <w:sz w:val="28"/>
          <w:szCs w:val="28"/>
        </w:rPr>
        <w:t>Офис</w:t>
      </w:r>
      <w:r w:rsidRPr="00D46B9A">
        <w:rPr>
          <w:sz w:val="28"/>
          <w:szCs w:val="28"/>
          <w:lang w:val="en-US"/>
        </w:rPr>
        <w:t xml:space="preserve"> </w:t>
      </w:r>
      <w:r w:rsidRPr="00D46B9A">
        <w:rPr>
          <w:sz w:val="28"/>
          <w:szCs w:val="28"/>
        </w:rPr>
        <w:t>Таблица</w:t>
      </w:r>
      <w:r w:rsidRPr="00D46B9A">
        <w:rPr>
          <w:sz w:val="28"/>
          <w:szCs w:val="28"/>
          <w:lang w:val="en-US"/>
        </w:rPr>
        <w:t xml:space="preserve">, </w:t>
      </w:r>
      <w:r w:rsidRPr="00D46B9A">
        <w:rPr>
          <w:sz w:val="28"/>
          <w:szCs w:val="28"/>
        </w:rPr>
        <w:t>Мой</w:t>
      </w:r>
      <w:r w:rsidRPr="00D46B9A">
        <w:rPr>
          <w:sz w:val="28"/>
          <w:szCs w:val="28"/>
          <w:lang w:val="en-US"/>
        </w:rPr>
        <w:t xml:space="preserve"> </w:t>
      </w:r>
      <w:r w:rsidRPr="00D46B9A">
        <w:rPr>
          <w:sz w:val="28"/>
          <w:szCs w:val="28"/>
        </w:rPr>
        <w:t>Офис</w:t>
      </w:r>
      <w:r w:rsidRPr="00D46B9A">
        <w:rPr>
          <w:sz w:val="28"/>
          <w:szCs w:val="28"/>
          <w:lang w:val="en-US"/>
        </w:rPr>
        <w:t xml:space="preserve"> </w:t>
      </w:r>
      <w:r w:rsidRPr="00D46B9A">
        <w:rPr>
          <w:sz w:val="28"/>
          <w:szCs w:val="28"/>
        </w:rPr>
        <w:t>Презентация</w:t>
      </w:r>
      <w:r w:rsidRPr="00D46B9A">
        <w:rPr>
          <w:sz w:val="28"/>
          <w:szCs w:val="28"/>
          <w:lang w:val="en-US"/>
        </w:rPr>
        <w:t>).</w:t>
      </w:r>
      <w:proofErr w:type="gramEnd"/>
    </w:p>
    <w:p w:rsidR="00D709CB" w:rsidRDefault="00D709CB" w:rsidP="00D709CB">
      <w:pPr>
        <w:autoSpaceDE w:val="0"/>
        <w:autoSpaceDN w:val="0"/>
        <w:adjustRightInd w:val="0"/>
        <w:ind w:firstLine="709"/>
        <w:jc w:val="both"/>
        <w:rPr>
          <w:sz w:val="28"/>
          <w:szCs w:val="28"/>
        </w:rPr>
      </w:pPr>
      <w:proofErr w:type="gramStart"/>
      <w:r w:rsidRPr="00D46B9A">
        <w:rPr>
          <w:sz w:val="28"/>
          <w:szCs w:val="28"/>
        </w:rPr>
        <w:t>В случае если участник закупки в качестве обеспечения заявки на участие в закупке предоставляет независимую гарантию, то независимая гарантия предоставляется по типовой форме, утвержденной</w:t>
      </w:r>
      <w:r>
        <w:rPr>
          <w:sz w:val="28"/>
          <w:szCs w:val="28"/>
        </w:rPr>
        <w:t xml:space="preserve"> постановлением Правительства Российской Федерации</w:t>
      </w:r>
      <w:r w:rsidRPr="00D46B9A">
        <w:rPr>
          <w:sz w:val="28"/>
          <w:szCs w:val="28"/>
        </w:rPr>
        <w:t xml:space="preserve"> </w:t>
      </w:r>
      <w:r w:rsidRPr="002D7CBA">
        <w:rPr>
          <w:sz w:val="28"/>
          <w:szCs w:val="28"/>
        </w:rPr>
        <w:t>от 08.11.2013 № 1005 «</w:t>
      </w:r>
      <w:r w:rsidRPr="002D7CBA">
        <w:rPr>
          <w:rFonts w:eastAsiaTheme="minorHAnsi"/>
          <w:sz w:val="28"/>
          <w:szCs w:val="28"/>
          <w:lang w:eastAsia="en-US"/>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2D7CBA">
        <w:rPr>
          <w:sz w:val="28"/>
          <w:szCs w:val="28"/>
        </w:rPr>
        <w:t>» (с последующими изменениями).</w:t>
      </w:r>
      <w:proofErr w:type="gramEnd"/>
    </w:p>
    <w:p w:rsidR="00D709CB" w:rsidRPr="00D46B9A" w:rsidRDefault="00D709CB" w:rsidP="00D709CB">
      <w:pPr>
        <w:autoSpaceDE w:val="0"/>
        <w:autoSpaceDN w:val="0"/>
        <w:adjustRightInd w:val="0"/>
        <w:ind w:firstLine="567"/>
        <w:contextualSpacing/>
        <w:jc w:val="both"/>
        <w:rPr>
          <w:rFonts w:eastAsiaTheme="minorHAnsi"/>
          <w:sz w:val="28"/>
          <w:szCs w:val="28"/>
          <w:lang w:eastAsia="en-US"/>
        </w:rPr>
      </w:pPr>
      <w:r w:rsidRPr="00D46B9A">
        <w:rPr>
          <w:sz w:val="28"/>
          <w:szCs w:val="28"/>
        </w:rPr>
        <w:t>В случае</w:t>
      </w:r>
      <w:proofErr w:type="gramStart"/>
      <w:r w:rsidRPr="00D46B9A">
        <w:rPr>
          <w:sz w:val="28"/>
          <w:szCs w:val="28"/>
        </w:rPr>
        <w:t>,</w:t>
      </w:r>
      <w:proofErr w:type="gramEnd"/>
      <w:r w:rsidRPr="00D46B9A">
        <w:rPr>
          <w:sz w:val="28"/>
          <w:szCs w:val="28"/>
        </w:rPr>
        <w:t xml:space="preserve"> </w:t>
      </w:r>
      <w:r w:rsidRPr="00D46B9A">
        <w:rPr>
          <w:rFonts w:eastAsiaTheme="minorHAnsi"/>
          <w:bCs/>
          <w:sz w:val="28"/>
          <w:szCs w:val="28"/>
          <w:lang w:eastAsia="en-US"/>
        </w:rPr>
        <w:t xml:space="preserve">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 и предоставляет обеспечение заявок в виде денежных средств, то </w:t>
      </w:r>
      <w:r w:rsidRPr="00D46B9A">
        <w:rPr>
          <w:rFonts w:eastAsiaTheme="minorHAnsi"/>
          <w:sz w:val="28"/>
          <w:szCs w:val="28"/>
          <w:lang w:eastAsia="en-US"/>
        </w:rPr>
        <w:t xml:space="preserve">в соответствии с постановлением Правительства РФ от 10.04.2023 № 579 «Об особенностях порядка предоставления обеспечения заявок на участие </w:t>
      </w:r>
      <w:proofErr w:type="gramStart"/>
      <w:r w:rsidRPr="00D46B9A">
        <w:rPr>
          <w:rFonts w:eastAsiaTheme="minorHAnsi"/>
          <w:sz w:val="28"/>
          <w:szCs w:val="28"/>
          <w:lang w:eastAsia="en-US"/>
        </w:rPr>
        <w:t>в закупках товаров, работ, услуг для обеспечения государственных или муниципальных нужд участниками таких закупок, являющимися иностранными лицами»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roofErr w:type="gramEnd"/>
    </w:p>
    <w:p w:rsidR="00D709CB" w:rsidRDefault="00D709CB" w:rsidP="00D709CB">
      <w:pPr>
        <w:ind w:firstLine="567"/>
        <w:contextualSpacing/>
        <w:jc w:val="center"/>
        <w:rPr>
          <w:b/>
          <w:sz w:val="28"/>
          <w:szCs w:val="28"/>
        </w:rPr>
      </w:pPr>
    </w:p>
    <w:p w:rsidR="00D709CB" w:rsidRPr="00D46B9A" w:rsidRDefault="00D709CB" w:rsidP="00D709CB">
      <w:pPr>
        <w:autoSpaceDE w:val="0"/>
        <w:autoSpaceDN w:val="0"/>
        <w:adjustRightInd w:val="0"/>
        <w:ind w:firstLine="567"/>
        <w:contextualSpacing/>
        <w:jc w:val="center"/>
        <w:rPr>
          <w:rFonts w:eastAsiaTheme="minorHAnsi"/>
          <w:b/>
          <w:sz w:val="28"/>
          <w:szCs w:val="28"/>
          <w:lang w:eastAsia="en-US"/>
        </w:rPr>
      </w:pPr>
      <w:r w:rsidRPr="00D46B9A">
        <w:rPr>
          <w:rFonts w:eastAsiaTheme="minorHAnsi"/>
          <w:b/>
          <w:sz w:val="28"/>
          <w:szCs w:val="28"/>
          <w:lang w:eastAsia="en-US"/>
        </w:rPr>
        <w:lastRenderedPageBreak/>
        <w:t>1. Инструкция по заполнению предложения участника закупки в отношении объекта закупки</w:t>
      </w:r>
    </w:p>
    <w:p w:rsidR="00D709CB" w:rsidRPr="00D46B9A" w:rsidRDefault="00D709CB" w:rsidP="00D709CB">
      <w:pPr>
        <w:autoSpaceDE w:val="0"/>
        <w:autoSpaceDN w:val="0"/>
        <w:adjustRightInd w:val="0"/>
        <w:ind w:firstLine="567"/>
        <w:contextualSpacing/>
        <w:jc w:val="center"/>
        <w:rPr>
          <w:rFonts w:eastAsiaTheme="minorHAnsi"/>
          <w:b/>
          <w:sz w:val="28"/>
          <w:szCs w:val="28"/>
          <w:lang w:eastAsia="en-US"/>
        </w:rPr>
      </w:pPr>
    </w:p>
    <w:p w:rsidR="00D709CB" w:rsidRPr="00D46B9A" w:rsidRDefault="00D709CB" w:rsidP="00D709CB">
      <w:pPr>
        <w:autoSpaceDE w:val="0"/>
        <w:autoSpaceDN w:val="0"/>
        <w:adjustRightInd w:val="0"/>
        <w:ind w:firstLine="567"/>
        <w:contextualSpacing/>
        <w:jc w:val="both"/>
        <w:rPr>
          <w:rFonts w:eastAsiaTheme="minorHAnsi"/>
          <w:sz w:val="28"/>
          <w:szCs w:val="28"/>
          <w:lang w:eastAsia="en-US"/>
        </w:rPr>
      </w:pPr>
      <w:r w:rsidRPr="00D46B9A">
        <w:rPr>
          <w:rFonts w:eastAsiaTheme="minorHAnsi"/>
          <w:sz w:val="28"/>
          <w:szCs w:val="28"/>
          <w:lang w:eastAsia="en-US"/>
        </w:rPr>
        <w:t>Участники закупки формируют заявку в структурированном виде.</w:t>
      </w:r>
    </w:p>
    <w:p w:rsidR="00D709CB" w:rsidRPr="00D46B9A" w:rsidRDefault="00D709CB" w:rsidP="00D709CB">
      <w:pPr>
        <w:autoSpaceDE w:val="0"/>
        <w:autoSpaceDN w:val="0"/>
        <w:adjustRightInd w:val="0"/>
        <w:ind w:firstLine="567"/>
        <w:contextualSpacing/>
        <w:jc w:val="both"/>
        <w:rPr>
          <w:rFonts w:eastAsiaTheme="minorHAnsi"/>
          <w:sz w:val="28"/>
          <w:szCs w:val="28"/>
          <w:lang w:eastAsia="en-US"/>
        </w:rPr>
      </w:pPr>
      <w:r w:rsidRPr="00D46B9A">
        <w:rPr>
          <w:rFonts w:eastAsiaTheme="minorHAnsi"/>
          <w:sz w:val="28"/>
          <w:szCs w:val="28"/>
          <w:lang w:eastAsia="en-US"/>
        </w:rPr>
        <w:t>Структурированная заявка — это цифровой документ предложения, который участники создают и подают в электронном виде с использованием технических решений электронных площадок. Информация о предложении участника заполняется в экранных полях электронной площадки на основе значений извещения об осуществлении закупки, сформированного в структурированном виде, описания объекта закупки. В предложении Участника указываются товарный знак (при наличии), страна происхождения товара.</w:t>
      </w:r>
    </w:p>
    <w:p w:rsidR="00D709CB" w:rsidRPr="00D46B9A" w:rsidRDefault="00D709CB" w:rsidP="00D709CB">
      <w:pPr>
        <w:autoSpaceDE w:val="0"/>
        <w:autoSpaceDN w:val="0"/>
        <w:adjustRightInd w:val="0"/>
        <w:ind w:firstLine="567"/>
        <w:contextualSpacing/>
        <w:jc w:val="both"/>
        <w:rPr>
          <w:rFonts w:eastAsiaTheme="minorHAnsi"/>
          <w:sz w:val="28"/>
          <w:szCs w:val="28"/>
          <w:lang w:eastAsia="en-US"/>
        </w:rPr>
      </w:pPr>
      <w:r w:rsidRPr="00D46B9A">
        <w:rPr>
          <w:rFonts w:eastAsiaTheme="minorHAnsi"/>
          <w:sz w:val="28"/>
          <w:szCs w:val="28"/>
          <w:lang w:eastAsia="en-US"/>
        </w:rPr>
        <w:t>Если инструкция по заполнению заявки, представленная в извещении об осуществлении закупки и (или) описании объекта закупки противоречит настоящей инструкции, приоритет имеет инструкция извещения об осуществлении закупки и (или) описания объекта закупки.</w:t>
      </w:r>
    </w:p>
    <w:p w:rsidR="00D709CB" w:rsidRPr="00D46B9A" w:rsidRDefault="00D709CB" w:rsidP="00D709CB">
      <w:pPr>
        <w:pStyle w:val="ad"/>
        <w:widowControl w:val="0"/>
        <w:spacing w:after="0" w:line="240" w:lineRule="auto"/>
        <w:ind w:left="0" w:firstLine="567"/>
        <w:rPr>
          <w:rFonts w:ascii="Times New Roman" w:eastAsia="Times New Roman" w:hAnsi="Times New Roman" w:cs="Times New Roman"/>
          <w:b/>
          <w:sz w:val="28"/>
          <w:szCs w:val="28"/>
          <w:lang w:eastAsia="ru-RU"/>
        </w:rPr>
      </w:pPr>
    </w:p>
    <w:p w:rsidR="00D709CB" w:rsidRPr="00D709CB" w:rsidRDefault="00D709CB" w:rsidP="00D709CB">
      <w:pPr>
        <w:ind w:left="851"/>
        <w:jc w:val="center"/>
        <w:rPr>
          <w:b/>
          <w:sz w:val="28"/>
          <w:szCs w:val="28"/>
        </w:rPr>
      </w:pPr>
      <w:r w:rsidRPr="00D46B9A">
        <w:rPr>
          <w:b/>
          <w:sz w:val="28"/>
          <w:szCs w:val="28"/>
        </w:rPr>
        <w:t xml:space="preserve">2. Инструкция по представлению информации о соответствии участника закупки требованиям статьи 31 </w:t>
      </w:r>
      <w:r w:rsidRPr="00D46B9A">
        <w:rPr>
          <w:b/>
          <w:color w:val="000000" w:themeColor="text1"/>
          <w:sz w:val="28"/>
          <w:szCs w:val="28"/>
        </w:rPr>
        <w:t>Федерального закона от 05.04.2013 № 44-ФЗ</w:t>
      </w:r>
    </w:p>
    <w:p w:rsidR="00D709CB" w:rsidRPr="00D46B9A" w:rsidRDefault="00D709CB" w:rsidP="00D709CB">
      <w:pPr>
        <w:pStyle w:val="ad"/>
        <w:widowControl w:val="0"/>
        <w:tabs>
          <w:tab w:val="left" w:pos="851"/>
        </w:tabs>
        <w:spacing w:after="0" w:line="240" w:lineRule="auto"/>
        <w:ind w:left="0" w:firstLine="567"/>
        <w:rPr>
          <w:rFonts w:ascii="Times New Roman" w:eastAsia="Times New Roman" w:hAnsi="Times New Roman" w:cs="Times New Roman"/>
          <w:b/>
          <w:bCs/>
          <w:sz w:val="28"/>
          <w:szCs w:val="28"/>
        </w:rPr>
      </w:pPr>
    </w:p>
    <w:p w:rsidR="00D709CB" w:rsidRPr="00D46B9A" w:rsidRDefault="00D709CB" w:rsidP="00D709CB">
      <w:pPr>
        <w:pStyle w:val="ad"/>
        <w:widowControl w:val="0"/>
        <w:tabs>
          <w:tab w:val="left" w:pos="851"/>
        </w:tabs>
        <w:spacing w:after="0" w:line="240" w:lineRule="auto"/>
        <w:ind w:left="567"/>
        <w:jc w:val="center"/>
        <w:rPr>
          <w:rFonts w:ascii="Times New Roman" w:eastAsia="Times New Roman" w:hAnsi="Times New Roman" w:cs="Times New Roman"/>
          <w:b/>
          <w:bCs/>
          <w:sz w:val="28"/>
          <w:szCs w:val="28"/>
        </w:rPr>
      </w:pPr>
      <w:r w:rsidRPr="00D46B9A">
        <w:rPr>
          <w:rFonts w:ascii="Times New Roman" w:eastAsia="Times New Roman" w:hAnsi="Times New Roman" w:cs="Times New Roman"/>
          <w:b/>
          <w:bCs/>
          <w:sz w:val="28"/>
          <w:szCs w:val="28"/>
        </w:rPr>
        <w:t>2.1.Декларация соответствия единым т</w:t>
      </w:r>
      <w:r>
        <w:rPr>
          <w:rFonts w:ascii="Times New Roman" w:eastAsia="Times New Roman" w:hAnsi="Times New Roman" w:cs="Times New Roman"/>
          <w:b/>
          <w:bCs/>
          <w:sz w:val="28"/>
          <w:szCs w:val="28"/>
        </w:rPr>
        <w:t>ребованиям к участникам закупки</w:t>
      </w:r>
    </w:p>
    <w:p w:rsidR="00D709CB" w:rsidRPr="00D46B9A" w:rsidRDefault="00D709CB" w:rsidP="00D709CB">
      <w:pPr>
        <w:tabs>
          <w:tab w:val="left" w:pos="851"/>
        </w:tabs>
        <w:ind w:firstLine="567"/>
        <w:contextualSpacing/>
        <w:jc w:val="both"/>
        <w:rPr>
          <w:b/>
          <w:bCs/>
          <w:sz w:val="28"/>
          <w:szCs w:val="28"/>
        </w:rPr>
      </w:pPr>
    </w:p>
    <w:p w:rsidR="00D709CB" w:rsidRPr="00D46B9A" w:rsidRDefault="00D709CB" w:rsidP="00D709CB">
      <w:pPr>
        <w:tabs>
          <w:tab w:val="left" w:pos="851"/>
        </w:tabs>
        <w:ind w:firstLine="709"/>
        <w:contextualSpacing/>
        <w:jc w:val="both"/>
        <w:rPr>
          <w:rFonts w:eastAsiaTheme="minorHAnsi"/>
          <w:color w:val="000000" w:themeColor="text1"/>
          <w:sz w:val="28"/>
          <w:szCs w:val="28"/>
          <w:lang w:eastAsia="en-US"/>
        </w:rPr>
      </w:pPr>
      <w:proofErr w:type="gramStart"/>
      <w:r w:rsidRPr="00D46B9A">
        <w:rPr>
          <w:bCs/>
          <w:sz w:val="28"/>
          <w:szCs w:val="28"/>
        </w:rPr>
        <w:t xml:space="preserve">Согласно подпункту «о» пункта 1 части 1 статьи 43 </w:t>
      </w:r>
      <w:r w:rsidRPr="00D46B9A">
        <w:rPr>
          <w:color w:val="000000" w:themeColor="text1"/>
          <w:sz w:val="28"/>
          <w:szCs w:val="28"/>
        </w:rPr>
        <w:t>Федерального закона от 05.04.2013 № 44-ФЗ</w:t>
      </w:r>
      <w:r w:rsidRPr="00D46B9A">
        <w:rPr>
          <w:bCs/>
          <w:sz w:val="28"/>
          <w:szCs w:val="28"/>
        </w:rPr>
        <w:t xml:space="preserve"> заявка на участие в закупке </w:t>
      </w:r>
      <w:r w:rsidRPr="00F06F04">
        <w:rPr>
          <w:bCs/>
          <w:sz w:val="28"/>
          <w:szCs w:val="28"/>
        </w:rPr>
        <w:t>должна содержать</w:t>
      </w:r>
      <w:r w:rsidRPr="00D46B9A">
        <w:rPr>
          <w:bCs/>
          <w:sz w:val="28"/>
          <w:szCs w:val="28"/>
        </w:rPr>
        <w:t xml:space="preserve"> </w:t>
      </w:r>
      <w:r w:rsidRPr="00424C13">
        <w:rPr>
          <w:rFonts w:eastAsiaTheme="minorHAnsi"/>
          <w:sz w:val="28"/>
          <w:szCs w:val="28"/>
          <w:lang w:eastAsia="en-US"/>
        </w:rPr>
        <w:t xml:space="preserve">декларацию о соответствии участника закупки требованиям, установленным </w:t>
      </w:r>
      <w:hyperlink r:id="rId44" w:history="1">
        <w:r w:rsidRPr="00424C13">
          <w:rPr>
            <w:rFonts w:eastAsiaTheme="minorHAnsi"/>
            <w:color w:val="000000" w:themeColor="text1"/>
            <w:sz w:val="28"/>
            <w:szCs w:val="28"/>
            <w:lang w:eastAsia="en-US"/>
          </w:rPr>
          <w:t>пунктами 3</w:t>
        </w:r>
      </w:hyperlink>
      <w:r w:rsidRPr="00424C13">
        <w:rPr>
          <w:rFonts w:eastAsiaTheme="minorHAnsi"/>
          <w:color w:val="000000" w:themeColor="text1"/>
          <w:sz w:val="28"/>
          <w:szCs w:val="28"/>
          <w:lang w:eastAsia="en-US"/>
        </w:rPr>
        <w:t xml:space="preserve"> - </w:t>
      </w:r>
      <w:hyperlink r:id="rId45" w:history="1">
        <w:r w:rsidRPr="00424C13">
          <w:rPr>
            <w:rFonts w:eastAsiaTheme="minorHAnsi"/>
            <w:color w:val="000000" w:themeColor="text1"/>
            <w:sz w:val="28"/>
            <w:szCs w:val="28"/>
            <w:lang w:eastAsia="en-US"/>
          </w:rPr>
          <w:t>5</w:t>
        </w:r>
      </w:hyperlink>
      <w:r w:rsidRPr="00424C13">
        <w:rPr>
          <w:rFonts w:eastAsiaTheme="minorHAnsi"/>
          <w:color w:val="000000" w:themeColor="text1"/>
          <w:sz w:val="28"/>
          <w:szCs w:val="28"/>
          <w:lang w:eastAsia="en-US"/>
        </w:rPr>
        <w:t xml:space="preserve">, </w:t>
      </w:r>
      <w:hyperlink r:id="rId46" w:history="1">
        <w:r w:rsidRPr="00424C13">
          <w:rPr>
            <w:rFonts w:eastAsiaTheme="minorHAnsi"/>
            <w:color w:val="000000" w:themeColor="text1"/>
            <w:sz w:val="28"/>
            <w:szCs w:val="28"/>
            <w:lang w:eastAsia="en-US"/>
          </w:rPr>
          <w:t>7</w:t>
        </w:r>
      </w:hyperlink>
      <w:r w:rsidRPr="00424C13">
        <w:rPr>
          <w:rFonts w:eastAsiaTheme="minorHAnsi"/>
          <w:color w:val="000000" w:themeColor="text1"/>
          <w:sz w:val="28"/>
          <w:szCs w:val="28"/>
          <w:lang w:eastAsia="en-US"/>
        </w:rPr>
        <w:t xml:space="preserve"> - </w:t>
      </w:r>
      <w:hyperlink r:id="rId47" w:history="1">
        <w:r w:rsidRPr="00424C13">
          <w:rPr>
            <w:rFonts w:eastAsiaTheme="minorHAnsi"/>
            <w:color w:val="000000" w:themeColor="text1"/>
            <w:sz w:val="28"/>
            <w:szCs w:val="28"/>
            <w:lang w:eastAsia="en-US"/>
          </w:rPr>
          <w:t>11 части 1 статьи 31</w:t>
        </w:r>
      </w:hyperlink>
      <w:r w:rsidRPr="00424C13">
        <w:rPr>
          <w:color w:val="000000" w:themeColor="text1"/>
          <w:sz w:val="28"/>
          <w:szCs w:val="28"/>
        </w:rPr>
        <w:t xml:space="preserve"> Федерального закона от 05.04.2013 № 44-ФЗ</w:t>
      </w:r>
      <w:r w:rsidRPr="00424C13">
        <w:rPr>
          <w:rFonts w:eastAsiaTheme="minorHAnsi"/>
          <w:color w:val="000000" w:themeColor="text1"/>
          <w:sz w:val="28"/>
          <w:szCs w:val="28"/>
          <w:lang w:eastAsia="en-US"/>
        </w:rPr>
        <w:t xml:space="preserve"> (если информация и документы, которые подтверждают соответствие участника закупки требованиям, установленным </w:t>
      </w:r>
      <w:hyperlink r:id="rId48" w:history="1">
        <w:r w:rsidRPr="00424C13">
          <w:rPr>
            <w:rFonts w:eastAsiaTheme="minorHAnsi"/>
            <w:color w:val="000000" w:themeColor="text1"/>
            <w:sz w:val="28"/>
            <w:szCs w:val="28"/>
            <w:lang w:eastAsia="en-US"/>
          </w:rPr>
          <w:t>пунктом 1 части 1 статьи 31</w:t>
        </w:r>
      </w:hyperlink>
      <w:r w:rsidRPr="00424C13">
        <w:rPr>
          <w:color w:val="000000" w:themeColor="text1"/>
          <w:sz w:val="28"/>
          <w:szCs w:val="28"/>
        </w:rPr>
        <w:t xml:space="preserve"> Федерального</w:t>
      </w:r>
      <w:proofErr w:type="gramEnd"/>
      <w:r w:rsidRPr="00424C13">
        <w:rPr>
          <w:color w:val="000000" w:themeColor="text1"/>
          <w:sz w:val="28"/>
          <w:szCs w:val="28"/>
        </w:rPr>
        <w:t xml:space="preserve"> </w:t>
      </w:r>
      <w:proofErr w:type="gramStart"/>
      <w:r w:rsidRPr="00424C13">
        <w:rPr>
          <w:color w:val="000000" w:themeColor="text1"/>
          <w:sz w:val="28"/>
          <w:szCs w:val="28"/>
        </w:rPr>
        <w:t>закона от 05.04.2013 № 44-ФЗ</w:t>
      </w:r>
      <w:r w:rsidRPr="00424C13">
        <w:rPr>
          <w:rFonts w:eastAsiaTheme="minorHAnsi"/>
          <w:color w:val="000000" w:themeColor="text1"/>
          <w:sz w:val="28"/>
          <w:szCs w:val="28"/>
          <w:lang w:eastAsia="en-US"/>
        </w:rPr>
        <w:t xml:space="preserve">,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49" w:history="1">
        <w:r w:rsidRPr="00424C13">
          <w:rPr>
            <w:rFonts w:eastAsiaTheme="minorHAnsi"/>
            <w:color w:val="000000" w:themeColor="text1"/>
            <w:sz w:val="28"/>
            <w:szCs w:val="28"/>
            <w:lang w:eastAsia="en-US"/>
          </w:rPr>
          <w:t>пунктом 1 части 1 статьи 31</w:t>
        </w:r>
      </w:hyperlink>
      <w:r w:rsidRPr="00424C13">
        <w:rPr>
          <w:color w:val="000000" w:themeColor="text1"/>
          <w:sz w:val="28"/>
          <w:szCs w:val="28"/>
        </w:rPr>
        <w:t xml:space="preserve"> Федерального закона от 05.04.2013 № 44-ФЗ</w:t>
      </w:r>
      <w:r w:rsidRPr="00424C13">
        <w:rPr>
          <w:rFonts w:eastAsiaTheme="minorHAnsi"/>
          <w:color w:val="000000" w:themeColor="text1"/>
          <w:sz w:val="28"/>
          <w:szCs w:val="28"/>
          <w:lang w:eastAsia="en-US"/>
        </w:rPr>
        <w:t>, с указанием адреса сайта или страницы сайта в информационно-телекоммуникационной сети «Интернет», на которых размещены такие информация и документы).</w:t>
      </w:r>
      <w:proofErr w:type="gramEnd"/>
    </w:p>
    <w:p w:rsidR="00D709CB" w:rsidRPr="00D46B9A" w:rsidRDefault="00D709CB" w:rsidP="00D709CB">
      <w:pPr>
        <w:tabs>
          <w:tab w:val="left" w:pos="851"/>
        </w:tabs>
        <w:ind w:firstLine="709"/>
        <w:contextualSpacing/>
        <w:jc w:val="both"/>
        <w:rPr>
          <w:bCs/>
          <w:sz w:val="28"/>
          <w:szCs w:val="28"/>
        </w:rPr>
      </w:pPr>
      <w:r w:rsidRPr="00D46B9A">
        <w:rPr>
          <w:bCs/>
          <w:sz w:val="28"/>
          <w:szCs w:val="28"/>
        </w:rPr>
        <w:t>Участник закупки может предоставить декларацию одним из способов:</w:t>
      </w:r>
    </w:p>
    <w:p w:rsidR="00D709CB" w:rsidRPr="00D46B9A" w:rsidRDefault="00D709CB" w:rsidP="00D709CB">
      <w:pPr>
        <w:tabs>
          <w:tab w:val="left" w:pos="851"/>
        </w:tabs>
        <w:ind w:firstLine="709"/>
        <w:contextualSpacing/>
        <w:jc w:val="both"/>
        <w:rPr>
          <w:bCs/>
          <w:sz w:val="28"/>
          <w:szCs w:val="28"/>
        </w:rPr>
      </w:pPr>
      <w:r w:rsidRPr="00D46B9A">
        <w:rPr>
          <w:bCs/>
          <w:sz w:val="28"/>
          <w:szCs w:val="28"/>
        </w:rPr>
        <w:t xml:space="preserve">- продекларировать о соответствии требованиям, установленным пунктами 3 - 5, 7 - 11 части 1 статьи 31 </w:t>
      </w:r>
      <w:r w:rsidRPr="00D46B9A">
        <w:rPr>
          <w:color w:val="000000" w:themeColor="text1"/>
          <w:sz w:val="28"/>
          <w:szCs w:val="28"/>
        </w:rPr>
        <w:t>Федерального закона от 05.04.2013 № 44-ФЗ</w:t>
      </w:r>
      <w:r w:rsidRPr="00D46B9A">
        <w:rPr>
          <w:bCs/>
          <w:sz w:val="28"/>
          <w:szCs w:val="28"/>
        </w:rPr>
        <w:t xml:space="preserve"> без детализированного перечисления содержаний указанных пунктов;</w:t>
      </w:r>
    </w:p>
    <w:p w:rsidR="00D709CB" w:rsidRPr="00D46B9A" w:rsidRDefault="00D709CB" w:rsidP="00D709CB">
      <w:pPr>
        <w:tabs>
          <w:tab w:val="left" w:pos="851"/>
        </w:tabs>
        <w:ind w:firstLine="709"/>
        <w:contextualSpacing/>
        <w:jc w:val="both"/>
        <w:rPr>
          <w:bCs/>
          <w:sz w:val="28"/>
          <w:szCs w:val="28"/>
        </w:rPr>
      </w:pPr>
      <w:r w:rsidRPr="00D46B9A">
        <w:rPr>
          <w:bCs/>
          <w:sz w:val="28"/>
          <w:szCs w:val="28"/>
        </w:rPr>
        <w:t>- в случае</w:t>
      </w:r>
      <w:proofErr w:type="gramStart"/>
      <w:r w:rsidRPr="00D46B9A">
        <w:rPr>
          <w:bCs/>
          <w:sz w:val="28"/>
          <w:szCs w:val="28"/>
        </w:rPr>
        <w:t>,</w:t>
      </w:r>
      <w:proofErr w:type="gramEnd"/>
      <w:r w:rsidRPr="00D46B9A">
        <w:rPr>
          <w:bCs/>
          <w:sz w:val="28"/>
          <w:szCs w:val="28"/>
        </w:rPr>
        <w:t xml:space="preserve"> если участник детализирует каждый пункт требований, то декларация должна быть полной и соответствовать всем пунктам без исключения в соответствии с актуальной редакцией </w:t>
      </w:r>
      <w:r w:rsidRPr="00D46B9A">
        <w:rPr>
          <w:color w:val="000000" w:themeColor="text1"/>
          <w:sz w:val="28"/>
          <w:szCs w:val="28"/>
        </w:rPr>
        <w:t xml:space="preserve">Федерального закона от </w:t>
      </w:r>
      <w:r w:rsidRPr="00D46B9A">
        <w:rPr>
          <w:color w:val="000000" w:themeColor="text1"/>
          <w:sz w:val="28"/>
          <w:szCs w:val="28"/>
        </w:rPr>
        <w:lastRenderedPageBreak/>
        <w:t>05.04.2013 № 44-ФЗ</w:t>
      </w:r>
      <w:r w:rsidRPr="00D46B9A">
        <w:rPr>
          <w:bCs/>
          <w:sz w:val="28"/>
          <w:szCs w:val="28"/>
        </w:rPr>
        <w:t xml:space="preserve"> на дату размещения извещения об осуществлении закупки. </w:t>
      </w:r>
    </w:p>
    <w:p w:rsidR="00D709CB" w:rsidRPr="00D46B9A" w:rsidRDefault="00D709CB" w:rsidP="00D709CB">
      <w:pPr>
        <w:tabs>
          <w:tab w:val="left" w:pos="851"/>
        </w:tabs>
        <w:ind w:firstLine="709"/>
        <w:contextualSpacing/>
        <w:jc w:val="both"/>
        <w:rPr>
          <w:sz w:val="28"/>
          <w:szCs w:val="28"/>
        </w:rPr>
      </w:pPr>
      <w:r w:rsidRPr="00D46B9A">
        <w:rPr>
          <w:bCs/>
          <w:sz w:val="28"/>
          <w:szCs w:val="28"/>
        </w:rPr>
        <w:t xml:space="preserve">Рекомендуемая форма детализированной декларации представлена в приложении №1 к </w:t>
      </w:r>
      <w:r w:rsidRPr="00D46B9A">
        <w:rPr>
          <w:sz w:val="28"/>
          <w:szCs w:val="28"/>
        </w:rPr>
        <w:t>Инструкции по заполнению заявки на участие в закупке.</w:t>
      </w:r>
    </w:p>
    <w:p w:rsidR="00D709CB" w:rsidRPr="00D46B9A" w:rsidRDefault="00D709CB" w:rsidP="00D709CB">
      <w:pPr>
        <w:tabs>
          <w:tab w:val="left" w:pos="851"/>
        </w:tabs>
        <w:ind w:firstLine="567"/>
        <w:contextualSpacing/>
        <w:jc w:val="both"/>
        <w:rPr>
          <w:color w:val="000000" w:themeColor="text1"/>
          <w:sz w:val="28"/>
          <w:szCs w:val="28"/>
        </w:rPr>
      </w:pPr>
    </w:p>
    <w:p w:rsidR="00D709CB" w:rsidRPr="00D46B9A" w:rsidRDefault="00D709CB" w:rsidP="00D709CB">
      <w:pPr>
        <w:pStyle w:val="ad"/>
        <w:widowControl w:val="0"/>
        <w:tabs>
          <w:tab w:val="left" w:pos="851"/>
        </w:tabs>
        <w:spacing w:after="0" w:line="240" w:lineRule="auto"/>
        <w:ind w:left="567"/>
        <w:jc w:val="center"/>
        <w:rPr>
          <w:rFonts w:ascii="Times New Roman" w:eastAsia="Times New Roman" w:hAnsi="Times New Roman" w:cs="Times New Roman"/>
          <w:b/>
          <w:bCs/>
          <w:sz w:val="28"/>
          <w:szCs w:val="28"/>
        </w:rPr>
      </w:pPr>
    </w:p>
    <w:p w:rsidR="00D709CB" w:rsidRPr="00D46B9A" w:rsidRDefault="00D709CB" w:rsidP="00D709CB">
      <w:pPr>
        <w:pStyle w:val="ad"/>
        <w:widowControl w:val="0"/>
        <w:tabs>
          <w:tab w:val="left" w:pos="851"/>
        </w:tabs>
        <w:spacing w:after="0" w:line="240" w:lineRule="auto"/>
        <w:ind w:left="567"/>
        <w:jc w:val="center"/>
        <w:rPr>
          <w:rFonts w:ascii="Times New Roman" w:eastAsia="Times New Roman" w:hAnsi="Times New Roman" w:cs="Times New Roman"/>
          <w:b/>
          <w:bCs/>
          <w:sz w:val="28"/>
          <w:szCs w:val="28"/>
        </w:rPr>
      </w:pPr>
      <w:r w:rsidRPr="00D46B9A">
        <w:rPr>
          <w:rFonts w:ascii="Times New Roman" w:eastAsia="Times New Roman" w:hAnsi="Times New Roman" w:cs="Times New Roman"/>
          <w:b/>
          <w:bCs/>
          <w:sz w:val="28"/>
          <w:szCs w:val="28"/>
        </w:rPr>
        <w:t xml:space="preserve">2.2.Предоставление </w:t>
      </w:r>
      <w:r w:rsidRPr="00D46B9A">
        <w:rPr>
          <w:rFonts w:ascii="Times New Roman" w:hAnsi="Times New Roman" w:cs="Times New Roman"/>
          <w:b/>
          <w:sz w:val="28"/>
          <w:szCs w:val="28"/>
        </w:rPr>
        <w:t>документов, подтверждающих соответствие участника закупки требованиям, установленным пунктом 1 части 1 статьи 31</w:t>
      </w:r>
      <w:r w:rsidRPr="00D46B9A">
        <w:rPr>
          <w:rFonts w:ascii="Times New Roman" w:hAnsi="Times New Roman" w:cs="Times New Roman"/>
          <w:b/>
          <w:color w:val="000000" w:themeColor="text1"/>
          <w:sz w:val="28"/>
          <w:szCs w:val="28"/>
        </w:rPr>
        <w:t xml:space="preserve"> Федерального закона от 05.04.2013 № 44-ФЗ</w:t>
      </w:r>
    </w:p>
    <w:p w:rsidR="00D709CB" w:rsidRPr="00D46B9A" w:rsidRDefault="00D709CB" w:rsidP="00D709CB">
      <w:pPr>
        <w:tabs>
          <w:tab w:val="left" w:pos="851"/>
        </w:tabs>
        <w:ind w:firstLine="567"/>
        <w:contextualSpacing/>
        <w:jc w:val="both"/>
        <w:rPr>
          <w:b/>
          <w:bCs/>
          <w:sz w:val="28"/>
          <w:szCs w:val="28"/>
        </w:rPr>
      </w:pPr>
    </w:p>
    <w:p w:rsidR="00D709CB" w:rsidRPr="00D46B9A" w:rsidRDefault="00D709CB" w:rsidP="00D709CB">
      <w:pPr>
        <w:autoSpaceDE w:val="0"/>
        <w:autoSpaceDN w:val="0"/>
        <w:adjustRightInd w:val="0"/>
        <w:ind w:firstLine="709"/>
        <w:contextualSpacing/>
        <w:jc w:val="both"/>
        <w:rPr>
          <w:sz w:val="28"/>
          <w:szCs w:val="28"/>
        </w:rPr>
      </w:pPr>
      <w:r w:rsidRPr="00D46B9A">
        <w:rPr>
          <w:sz w:val="28"/>
          <w:szCs w:val="28"/>
        </w:rPr>
        <w:t xml:space="preserve">Перечень информации и документов, которые участнику необходимо представить в составе заявки, установлены пункте 1.13.1 раздела </w:t>
      </w:r>
      <w:r w:rsidRPr="00D46B9A">
        <w:rPr>
          <w:sz w:val="28"/>
          <w:szCs w:val="28"/>
          <w:lang w:val="en-US"/>
        </w:rPr>
        <w:t>I</w:t>
      </w:r>
      <w:r w:rsidRPr="00D46B9A">
        <w:rPr>
          <w:sz w:val="28"/>
          <w:szCs w:val="28"/>
        </w:rPr>
        <w:t xml:space="preserve"> настоящих Требований к заявке.</w:t>
      </w:r>
    </w:p>
    <w:p w:rsidR="00D709CB" w:rsidRPr="00D46B9A" w:rsidRDefault="00D709CB" w:rsidP="00D709CB">
      <w:pPr>
        <w:autoSpaceDE w:val="0"/>
        <w:autoSpaceDN w:val="0"/>
        <w:adjustRightInd w:val="0"/>
        <w:ind w:firstLine="709"/>
        <w:jc w:val="both"/>
        <w:rPr>
          <w:rFonts w:eastAsiaTheme="minorHAnsi"/>
          <w:bCs/>
          <w:sz w:val="28"/>
          <w:szCs w:val="28"/>
          <w:lang w:eastAsia="en-US"/>
        </w:rPr>
      </w:pPr>
      <w:r w:rsidRPr="00D46B9A">
        <w:rPr>
          <w:rFonts w:eastAsiaTheme="minorHAnsi"/>
          <w:sz w:val="28"/>
          <w:szCs w:val="28"/>
          <w:lang w:eastAsia="en-US"/>
        </w:rPr>
        <w:t xml:space="preserve">В соответствии с </w:t>
      </w:r>
      <w:hyperlink r:id="rId50" w:history="1">
        <w:r w:rsidRPr="00D46B9A">
          <w:rPr>
            <w:rFonts w:eastAsiaTheme="minorHAnsi"/>
            <w:color w:val="000000" w:themeColor="text1"/>
            <w:sz w:val="28"/>
            <w:szCs w:val="28"/>
            <w:lang w:eastAsia="en-US"/>
          </w:rPr>
          <w:t>пунктом 1 части 1 статьи 31</w:t>
        </w:r>
      </w:hyperlink>
      <w:r w:rsidRPr="00D46B9A">
        <w:rPr>
          <w:color w:val="000000" w:themeColor="text1"/>
          <w:sz w:val="28"/>
          <w:szCs w:val="28"/>
        </w:rPr>
        <w:t xml:space="preserve"> Федерального закона от 05.04.2013 № 44-ФЗ</w:t>
      </w:r>
      <w:r w:rsidRPr="00D46B9A">
        <w:rPr>
          <w:rFonts w:eastAsiaTheme="minorHAnsi"/>
          <w:sz w:val="28"/>
          <w:szCs w:val="28"/>
          <w:lang w:eastAsia="en-US"/>
        </w:rPr>
        <w:t xml:space="preserve"> участник должен </w:t>
      </w:r>
      <w:r w:rsidRPr="00D46B9A">
        <w:rPr>
          <w:rFonts w:eastAsiaTheme="minorHAnsi"/>
          <w:bCs/>
          <w:sz w:val="28"/>
          <w:szCs w:val="28"/>
          <w:lang w:eastAsia="en-US"/>
        </w:rPr>
        <w:t xml:space="preserve">соответствовать требованиям, установленным законодательством Российской Федерации к лицам, осуществляющим поставку товара, выполнение работы, оказание услуги, </w:t>
      </w:r>
      <w:proofErr w:type="gramStart"/>
      <w:r w:rsidRPr="00D46B9A">
        <w:rPr>
          <w:rFonts w:eastAsiaTheme="minorHAnsi"/>
          <w:bCs/>
          <w:sz w:val="28"/>
          <w:szCs w:val="28"/>
          <w:lang w:eastAsia="en-US"/>
        </w:rPr>
        <w:t>являющихся</w:t>
      </w:r>
      <w:proofErr w:type="gramEnd"/>
      <w:r w:rsidRPr="00D46B9A">
        <w:rPr>
          <w:rFonts w:eastAsiaTheme="minorHAnsi"/>
          <w:bCs/>
          <w:sz w:val="28"/>
          <w:szCs w:val="28"/>
          <w:lang w:eastAsia="en-US"/>
        </w:rPr>
        <w:t xml:space="preserve"> объектом закупки.</w:t>
      </w:r>
    </w:p>
    <w:p w:rsidR="00D709CB" w:rsidRPr="00D46B9A" w:rsidRDefault="00D709CB" w:rsidP="00D709CB">
      <w:pPr>
        <w:autoSpaceDE w:val="0"/>
        <w:autoSpaceDN w:val="0"/>
        <w:adjustRightInd w:val="0"/>
        <w:ind w:firstLine="709"/>
        <w:jc w:val="both"/>
        <w:rPr>
          <w:rFonts w:eastAsiaTheme="minorHAnsi"/>
          <w:sz w:val="28"/>
          <w:szCs w:val="28"/>
          <w:lang w:eastAsia="en-US"/>
        </w:rPr>
      </w:pPr>
      <w:r w:rsidRPr="00D46B9A">
        <w:rPr>
          <w:rFonts w:eastAsiaTheme="minorHAnsi"/>
          <w:color w:val="000000" w:themeColor="text1"/>
          <w:sz w:val="28"/>
          <w:szCs w:val="28"/>
          <w:lang w:eastAsia="en-US"/>
        </w:rPr>
        <w:t xml:space="preserve">Участник закупки предоставляет в составе заявки на участие в закупке 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(лицензии), в том числе ее статуса (действующая, не приостановлена, не приостановлена частично, не прекращена) согласно положениям </w:t>
      </w:r>
      <w:r w:rsidRPr="00D46B9A">
        <w:rPr>
          <w:rFonts w:eastAsiaTheme="minorHAnsi"/>
          <w:sz w:val="28"/>
          <w:szCs w:val="28"/>
          <w:lang w:eastAsia="en-US"/>
        </w:rPr>
        <w:t>Федерального закона от 04.05.2011 № 99-ФЗ</w:t>
      </w:r>
    </w:p>
    <w:p w:rsidR="00D709CB" w:rsidRPr="00D46B9A" w:rsidRDefault="00D709CB" w:rsidP="00D709CB">
      <w:pPr>
        <w:autoSpaceDE w:val="0"/>
        <w:autoSpaceDN w:val="0"/>
        <w:adjustRightInd w:val="0"/>
        <w:jc w:val="both"/>
        <w:rPr>
          <w:rFonts w:eastAsiaTheme="minorHAnsi"/>
          <w:color w:val="000000" w:themeColor="text1"/>
          <w:sz w:val="28"/>
          <w:szCs w:val="28"/>
          <w:lang w:eastAsia="en-US"/>
        </w:rPr>
      </w:pPr>
      <w:r w:rsidRPr="00D46B9A">
        <w:rPr>
          <w:rFonts w:eastAsiaTheme="minorHAnsi"/>
          <w:sz w:val="28"/>
          <w:szCs w:val="28"/>
          <w:lang w:eastAsia="en-US"/>
        </w:rPr>
        <w:t xml:space="preserve">«О лицензировании отдельных видов деятельности», </w:t>
      </w:r>
      <w:r w:rsidRPr="00D46B9A">
        <w:rPr>
          <w:sz w:val="28"/>
          <w:szCs w:val="28"/>
        </w:rPr>
        <w:t>постановления Правительства РФ от 29.12.2020 № 2343 «Об утверждении Правил формирования и ведения реестра лицензий и типовой формы выписки из реестра лицензий» и иных нормативных правовых актов, регулирующих разрешительную деятельность.</w:t>
      </w:r>
    </w:p>
    <w:p w:rsidR="00D709CB" w:rsidRPr="00D46B9A" w:rsidRDefault="00D709CB" w:rsidP="00D709CB">
      <w:pPr>
        <w:autoSpaceDE w:val="0"/>
        <w:autoSpaceDN w:val="0"/>
        <w:adjustRightInd w:val="0"/>
        <w:ind w:firstLine="709"/>
        <w:jc w:val="both"/>
        <w:rPr>
          <w:rFonts w:eastAsiaTheme="minorHAnsi"/>
          <w:color w:val="000000" w:themeColor="text1"/>
          <w:sz w:val="28"/>
          <w:szCs w:val="28"/>
          <w:lang w:eastAsia="en-US"/>
        </w:rPr>
      </w:pPr>
      <w:r w:rsidRPr="00D46B9A">
        <w:rPr>
          <w:rFonts w:eastAsiaTheme="minorHAnsi"/>
          <w:color w:val="000000" w:themeColor="text1"/>
          <w:sz w:val="28"/>
          <w:szCs w:val="28"/>
          <w:lang w:eastAsia="en-US"/>
        </w:rPr>
        <w:t xml:space="preserve">Подтверждением соответствия участника закупки требованиям, установленным в </w:t>
      </w:r>
      <w:hyperlink r:id="rId51" w:history="1">
        <w:r w:rsidRPr="00D46B9A">
          <w:rPr>
            <w:rFonts w:eastAsiaTheme="minorHAnsi"/>
            <w:color w:val="000000" w:themeColor="text1"/>
            <w:sz w:val="28"/>
            <w:szCs w:val="28"/>
            <w:lang w:eastAsia="en-US"/>
          </w:rPr>
          <w:t>пункте 1 части 1 статьи 31</w:t>
        </w:r>
      </w:hyperlink>
      <w:r w:rsidRPr="00D46B9A">
        <w:rPr>
          <w:color w:val="000000" w:themeColor="text1"/>
          <w:sz w:val="28"/>
          <w:szCs w:val="28"/>
        </w:rPr>
        <w:t xml:space="preserve"> Федерального закона от 05.04.2013 № 44-ФЗ</w:t>
      </w:r>
      <w:r w:rsidRPr="00D46B9A">
        <w:rPr>
          <w:rFonts w:eastAsiaTheme="minorHAnsi"/>
          <w:color w:val="000000" w:themeColor="text1"/>
          <w:sz w:val="28"/>
          <w:szCs w:val="28"/>
          <w:lang w:eastAsia="en-US"/>
        </w:rPr>
        <w:t>, будет являться наличие соответствующей записи в реестре лицензий.</w:t>
      </w:r>
    </w:p>
    <w:p w:rsidR="00D709CB" w:rsidRPr="00D46B9A" w:rsidRDefault="00D709CB" w:rsidP="00D709CB">
      <w:pPr>
        <w:autoSpaceDE w:val="0"/>
        <w:autoSpaceDN w:val="0"/>
        <w:adjustRightInd w:val="0"/>
        <w:ind w:firstLine="708"/>
        <w:contextualSpacing/>
        <w:jc w:val="both"/>
        <w:rPr>
          <w:sz w:val="28"/>
          <w:szCs w:val="28"/>
        </w:rPr>
      </w:pPr>
      <w:r w:rsidRPr="00D46B9A">
        <w:rPr>
          <w:sz w:val="28"/>
          <w:szCs w:val="28"/>
        </w:rPr>
        <w:t>В случае</w:t>
      </w:r>
      <w:proofErr w:type="gramStart"/>
      <w:r w:rsidRPr="00D46B9A">
        <w:rPr>
          <w:sz w:val="28"/>
          <w:szCs w:val="28"/>
        </w:rPr>
        <w:t>,</w:t>
      </w:r>
      <w:proofErr w:type="gramEnd"/>
      <w:r w:rsidRPr="00D46B9A">
        <w:rPr>
          <w:sz w:val="28"/>
          <w:szCs w:val="28"/>
        </w:rPr>
        <w:t xml:space="preserve"> если участнику закупки на основании установленных в извещении об осуществлении закупки требований необходимо представить выписку/копию выписки из реестра лицензий с указанием необходимого вида услуг, установленного извещением об осуществлении закупки, такие доку</w:t>
      </w:r>
      <w:r>
        <w:rPr>
          <w:sz w:val="28"/>
          <w:szCs w:val="28"/>
        </w:rPr>
        <w:t>менты представляю</w:t>
      </w:r>
      <w:r w:rsidRPr="00D46B9A">
        <w:rPr>
          <w:sz w:val="28"/>
          <w:szCs w:val="28"/>
        </w:rPr>
        <w:t>тся по форме, утвержденной постановлением Правительства РФ от 29.12.2020 № 2343 «Об утверждении Правил формирования и ведения реестра лицензий и типовой фор</w:t>
      </w:r>
      <w:r>
        <w:rPr>
          <w:sz w:val="28"/>
          <w:szCs w:val="28"/>
        </w:rPr>
        <w:t>мы выписки из реестра лицензий».</w:t>
      </w:r>
    </w:p>
    <w:p w:rsidR="00D709CB" w:rsidRPr="00D46B9A" w:rsidRDefault="00D709CB" w:rsidP="00D709CB">
      <w:pPr>
        <w:autoSpaceDE w:val="0"/>
        <w:autoSpaceDN w:val="0"/>
        <w:adjustRightInd w:val="0"/>
        <w:ind w:firstLine="709"/>
        <w:jc w:val="both"/>
        <w:rPr>
          <w:rFonts w:eastAsiaTheme="minorHAnsi"/>
          <w:iCs/>
          <w:color w:val="000000" w:themeColor="text1"/>
          <w:sz w:val="28"/>
          <w:szCs w:val="28"/>
          <w:lang w:eastAsia="en-US"/>
        </w:rPr>
      </w:pPr>
      <w:proofErr w:type="gramStart"/>
      <w:r w:rsidRPr="00424C13">
        <w:rPr>
          <w:rFonts w:eastAsiaTheme="minorHAnsi"/>
          <w:iCs/>
          <w:color w:val="000000" w:themeColor="text1"/>
          <w:sz w:val="28"/>
          <w:szCs w:val="28"/>
          <w:lang w:eastAsia="en-US"/>
        </w:rPr>
        <w:t xml:space="preserve">Информация и документы, которые подтверждают соответствие участника закупки требованиям, установленным </w:t>
      </w:r>
      <w:hyperlink r:id="rId52" w:history="1">
        <w:r w:rsidRPr="00424C13">
          <w:rPr>
            <w:rFonts w:eastAsiaTheme="minorHAnsi"/>
            <w:iCs/>
            <w:color w:val="000000" w:themeColor="text1"/>
            <w:sz w:val="28"/>
            <w:szCs w:val="28"/>
            <w:lang w:eastAsia="en-US"/>
          </w:rPr>
          <w:t>пунктом 1 части 1 статьи 31</w:t>
        </w:r>
      </w:hyperlink>
      <w:r w:rsidRPr="00424C13">
        <w:rPr>
          <w:rFonts w:eastAsiaTheme="minorHAnsi"/>
          <w:iCs/>
          <w:color w:val="000000" w:themeColor="text1"/>
          <w:sz w:val="28"/>
          <w:szCs w:val="28"/>
          <w:lang w:eastAsia="en-US"/>
        </w:rPr>
        <w:t xml:space="preserve"> </w:t>
      </w:r>
      <w:r w:rsidRPr="00424C13">
        <w:rPr>
          <w:color w:val="000000" w:themeColor="text1"/>
          <w:sz w:val="28"/>
          <w:szCs w:val="28"/>
        </w:rPr>
        <w:t>Федерального закона от 05.04.2013 № 44-ФЗ</w:t>
      </w:r>
      <w:r w:rsidRPr="00424C13">
        <w:rPr>
          <w:rFonts w:eastAsiaTheme="minorHAnsi"/>
          <w:iCs/>
          <w:color w:val="000000" w:themeColor="text1"/>
          <w:sz w:val="28"/>
          <w:szCs w:val="28"/>
          <w:lang w:eastAsia="en-US"/>
        </w:rPr>
        <w:t xml:space="preserve"> (могут не включаться в заявку </w:t>
      </w:r>
      <w:r w:rsidRPr="00424C13">
        <w:rPr>
          <w:rFonts w:eastAsiaTheme="minorHAnsi"/>
          <w:iCs/>
          <w:color w:val="000000" w:themeColor="text1"/>
          <w:sz w:val="28"/>
          <w:szCs w:val="28"/>
          <w:lang w:eastAsia="en-US"/>
        </w:rPr>
        <w:lastRenderedPageBreak/>
        <w:t>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декларация о соответствии участника закупки</w:t>
      </w:r>
      <w:proofErr w:type="gramEnd"/>
      <w:r w:rsidRPr="00424C13">
        <w:rPr>
          <w:rFonts w:eastAsiaTheme="minorHAnsi"/>
          <w:iCs/>
          <w:color w:val="000000" w:themeColor="text1"/>
          <w:sz w:val="28"/>
          <w:szCs w:val="28"/>
          <w:lang w:eastAsia="en-US"/>
        </w:rPr>
        <w:t xml:space="preserve"> требованиям, установленным </w:t>
      </w:r>
      <w:hyperlink r:id="rId53" w:history="1">
        <w:r w:rsidRPr="00424C13">
          <w:rPr>
            <w:rFonts w:eastAsiaTheme="minorHAnsi"/>
            <w:iCs/>
            <w:color w:val="000000" w:themeColor="text1"/>
            <w:sz w:val="28"/>
            <w:szCs w:val="28"/>
            <w:lang w:eastAsia="en-US"/>
          </w:rPr>
          <w:t>пунктом 1 части 1 статьи 31</w:t>
        </w:r>
      </w:hyperlink>
      <w:r w:rsidRPr="00424C13">
        <w:rPr>
          <w:color w:val="000000" w:themeColor="text1"/>
          <w:sz w:val="28"/>
          <w:szCs w:val="28"/>
        </w:rPr>
        <w:t xml:space="preserve"> Федерального закона от 05.04.2013 № 44-ФЗ</w:t>
      </w:r>
      <w:r w:rsidRPr="00424C13">
        <w:rPr>
          <w:rFonts w:eastAsiaTheme="minorHAnsi"/>
          <w:iCs/>
          <w:color w:val="000000" w:themeColor="text1"/>
          <w:sz w:val="28"/>
          <w:szCs w:val="28"/>
          <w:lang w:eastAsia="en-US"/>
        </w:rPr>
        <w:t>), если иное не предусмотрено</w:t>
      </w:r>
      <w:r w:rsidRPr="00424C13">
        <w:rPr>
          <w:color w:val="000000" w:themeColor="text1"/>
          <w:sz w:val="28"/>
          <w:szCs w:val="28"/>
        </w:rPr>
        <w:t xml:space="preserve"> Федеральным законом от 05.04.2013 № 44-ФЗ</w:t>
      </w:r>
      <w:r w:rsidRPr="00424C13">
        <w:rPr>
          <w:rFonts w:eastAsiaTheme="minorHAnsi"/>
          <w:iCs/>
          <w:color w:val="000000" w:themeColor="text1"/>
          <w:sz w:val="28"/>
          <w:szCs w:val="28"/>
          <w:lang w:eastAsia="en-US"/>
        </w:rPr>
        <w:t>.</w:t>
      </w:r>
    </w:p>
    <w:p w:rsidR="00D709CB" w:rsidRPr="00D46B9A" w:rsidRDefault="00D709CB" w:rsidP="00D709CB">
      <w:pPr>
        <w:autoSpaceDE w:val="0"/>
        <w:autoSpaceDN w:val="0"/>
        <w:adjustRightInd w:val="0"/>
        <w:ind w:firstLine="708"/>
        <w:contextualSpacing/>
        <w:jc w:val="both"/>
        <w:rPr>
          <w:color w:val="000000" w:themeColor="text1"/>
          <w:sz w:val="28"/>
          <w:szCs w:val="28"/>
        </w:rPr>
      </w:pPr>
    </w:p>
    <w:p w:rsidR="00D709CB" w:rsidRPr="00D46B9A" w:rsidRDefault="00D709CB" w:rsidP="00D709CB">
      <w:pPr>
        <w:pStyle w:val="ad"/>
        <w:widowControl w:val="0"/>
        <w:tabs>
          <w:tab w:val="left" w:pos="426"/>
          <w:tab w:val="left" w:pos="851"/>
        </w:tabs>
        <w:spacing w:after="0" w:line="240" w:lineRule="auto"/>
        <w:ind w:left="567"/>
        <w:jc w:val="center"/>
        <w:rPr>
          <w:rFonts w:ascii="Times New Roman" w:eastAsia="Times New Roman" w:hAnsi="Times New Roman" w:cs="Times New Roman"/>
          <w:b/>
          <w:bCs/>
          <w:sz w:val="28"/>
          <w:szCs w:val="28"/>
        </w:rPr>
      </w:pPr>
    </w:p>
    <w:p w:rsidR="00D709CB" w:rsidRPr="00D46B9A" w:rsidRDefault="00D709CB" w:rsidP="00D709CB">
      <w:pPr>
        <w:pStyle w:val="ad"/>
        <w:widowControl w:val="0"/>
        <w:tabs>
          <w:tab w:val="left" w:pos="426"/>
          <w:tab w:val="left" w:pos="851"/>
        </w:tabs>
        <w:spacing w:after="0" w:line="240" w:lineRule="auto"/>
        <w:ind w:left="567"/>
        <w:jc w:val="center"/>
        <w:rPr>
          <w:rFonts w:ascii="Times New Roman" w:eastAsia="Times New Roman" w:hAnsi="Times New Roman" w:cs="Times New Roman"/>
          <w:b/>
          <w:bCs/>
          <w:sz w:val="28"/>
          <w:szCs w:val="28"/>
        </w:rPr>
      </w:pPr>
      <w:r w:rsidRPr="00D46B9A">
        <w:rPr>
          <w:rFonts w:ascii="Times New Roman" w:eastAsia="Times New Roman" w:hAnsi="Times New Roman" w:cs="Times New Roman"/>
          <w:b/>
          <w:bCs/>
          <w:sz w:val="28"/>
          <w:szCs w:val="28"/>
        </w:rPr>
        <w:t xml:space="preserve">2.3.Предоставление </w:t>
      </w:r>
      <w:r w:rsidRPr="00D46B9A">
        <w:rPr>
          <w:rFonts w:ascii="Times New Roman" w:hAnsi="Times New Roman" w:cs="Times New Roman"/>
          <w:b/>
          <w:sz w:val="28"/>
          <w:szCs w:val="28"/>
        </w:rPr>
        <w:t>документов, подтверждающих соответствие участника закупки дополнительным требованиям, установленным в соответствии с части 2 статьи 31</w:t>
      </w:r>
      <w:r w:rsidRPr="00D46B9A">
        <w:rPr>
          <w:rFonts w:ascii="Times New Roman" w:hAnsi="Times New Roman" w:cs="Times New Roman"/>
          <w:color w:val="000000" w:themeColor="text1"/>
          <w:sz w:val="28"/>
          <w:szCs w:val="28"/>
        </w:rPr>
        <w:t xml:space="preserve"> </w:t>
      </w:r>
      <w:r w:rsidRPr="00D46B9A">
        <w:rPr>
          <w:rFonts w:ascii="Times New Roman" w:hAnsi="Times New Roman" w:cs="Times New Roman"/>
          <w:b/>
          <w:color w:val="000000" w:themeColor="text1"/>
          <w:sz w:val="28"/>
          <w:szCs w:val="28"/>
        </w:rPr>
        <w:t>Федерального закона от 05.04.2013 № 44-ФЗ</w:t>
      </w:r>
    </w:p>
    <w:p w:rsidR="00D709CB" w:rsidRPr="00D46B9A" w:rsidRDefault="00D709CB" w:rsidP="00D709CB">
      <w:pPr>
        <w:autoSpaceDE w:val="0"/>
        <w:autoSpaceDN w:val="0"/>
        <w:adjustRightInd w:val="0"/>
        <w:ind w:firstLine="567"/>
        <w:contextualSpacing/>
        <w:jc w:val="both"/>
        <w:rPr>
          <w:bCs/>
          <w:sz w:val="28"/>
          <w:szCs w:val="28"/>
        </w:rPr>
      </w:pPr>
    </w:p>
    <w:p w:rsidR="00D709CB" w:rsidRPr="00D46B9A" w:rsidRDefault="00D709CB" w:rsidP="00D709CB">
      <w:pPr>
        <w:autoSpaceDE w:val="0"/>
        <w:autoSpaceDN w:val="0"/>
        <w:adjustRightInd w:val="0"/>
        <w:ind w:firstLine="567"/>
        <w:contextualSpacing/>
        <w:jc w:val="both"/>
        <w:rPr>
          <w:sz w:val="28"/>
          <w:szCs w:val="28"/>
        </w:rPr>
      </w:pPr>
      <w:r w:rsidRPr="00D46B9A">
        <w:rPr>
          <w:sz w:val="28"/>
          <w:szCs w:val="28"/>
        </w:rPr>
        <w:t xml:space="preserve">Перечень информации и документов, которые участнику необходимо представить в составе заявки, установлены в пункте 1.13.2 раздела </w:t>
      </w:r>
      <w:r w:rsidRPr="00D46B9A">
        <w:rPr>
          <w:sz w:val="28"/>
          <w:szCs w:val="28"/>
          <w:lang w:val="en-US"/>
        </w:rPr>
        <w:t>I</w:t>
      </w:r>
      <w:r w:rsidRPr="00D46B9A">
        <w:rPr>
          <w:sz w:val="28"/>
          <w:szCs w:val="28"/>
        </w:rPr>
        <w:t xml:space="preserve"> настоящих Требований к заявке.</w:t>
      </w:r>
    </w:p>
    <w:p w:rsidR="00D709CB" w:rsidRPr="00424C13" w:rsidRDefault="00D709CB" w:rsidP="00D709CB">
      <w:pPr>
        <w:tabs>
          <w:tab w:val="left" w:pos="-137"/>
        </w:tabs>
        <w:autoSpaceDE w:val="0"/>
        <w:autoSpaceDN w:val="0"/>
        <w:adjustRightInd w:val="0"/>
        <w:ind w:firstLine="709"/>
        <w:contextualSpacing/>
        <w:jc w:val="both"/>
        <w:rPr>
          <w:sz w:val="28"/>
          <w:szCs w:val="28"/>
        </w:rPr>
      </w:pPr>
      <w:r w:rsidRPr="00A30470">
        <w:rPr>
          <w:sz w:val="28"/>
          <w:szCs w:val="28"/>
        </w:rPr>
        <w:t xml:space="preserve">Информация и </w:t>
      </w:r>
      <w:r w:rsidRPr="00424C13">
        <w:rPr>
          <w:sz w:val="28"/>
          <w:szCs w:val="28"/>
        </w:rPr>
        <w:t xml:space="preserve">документы, </w:t>
      </w:r>
      <w:r w:rsidRPr="00424C13">
        <w:rPr>
          <w:rFonts w:eastAsiaTheme="minorHAnsi"/>
          <w:color w:val="000000" w:themeColor="text1"/>
          <w:sz w:val="28"/>
          <w:szCs w:val="28"/>
          <w:lang w:eastAsia="en-US"/>
        </w:rPr>
        <w:t xml:space="preserve">которые подтверждают соответствие участника закупки дополнительным требованиям, установленным в соответствии с </w:t>
      </w:r>
      <w:hyperlink r:id="rId54" w:history="1">
        <w:r w:rsidRPr="00424C13">
          <w:rPr>
            <w:rFonts w:eastAsiaTheme="minorHAnsi"/>
            <w:color w:val="000000" w:themeColor="text1"/>
            <w:sz w:val="28"/>
            <w:szCs w:val="28"/>
            <w:lang w:eastAsia="en-US"/>
          </w:rPr>
          <w:t>частью 2</w:t>
        </w:r>
      </w:hyperlink>
      <w:r w:rsidRPr="00424C13">
        <w:rPr>
          <w:rFonts w:eastAsiaTheme="minorHAnsi"/>
          <w:color w:val="000000" w:themeColor="text1"/>
          <w:sz w:val="28"/>
          <w:szCs w:val="28"/>
          <w:lang w:eastAsia="en-US"/>
        </w:rPr>
        <w:t xml:space="preserve"> </w:t>
      </w:r>
      <w:r w:rsidRPr="00424C13">
        <w:rPr>
          <w:rFonts w:eastAsiaTheme="minorHAnsi"/>
          <w:sz w:val="28"/>
          <w:szCs w:val="28"/>
          <w:lang w:eastAsia="en-US"/>
        </w:rPr>
        <w:t>статьи 31</w:t>
      </w:r>
      <w:r w:rsidRPr="00424C13">
        <w:rPr>
          <w:sz w:val="28"/>
          <w:szCs w:val="28"/>
        </w:rPr>
        <w:t xml:space="preserve"> Федерального закона от 05.04.2013 № 44-ФЗ</w:t>
      </w:r>
      <w:r w:rsidRPr="00424C13">
        <w:rPr>
          <w:rFonts w:eastAsiaTheme="minorHAnsi"/>
          <w:sz w:val="28"/>
          <w:szCs w:val="28"/>
          <w:lang w:eastAsia="en-US"/>
        </w:rPr>
        <w:t xml:space="preserve">, если иное не предусмотрено </w:t>
      </w:r>
      <w:r w:rsidRPr="00424C13">
        <w:rPr>
          <w:sz w:val="28"/>
          <w:szCs w:val="28"/>
        </w:rPr>
        <w:t xml:space="preserve">Федеральным законом от 05.04.2013 № 44-ФЗ, не включаются участником закупки в заявку на участие в закупке. </w:t>
      </w:r>
    </w:p>
    <w:p w:rsidR="00D709CB" w:rsidRPr="00D46B9A" w:rsidRDefault="00D709CB" w:rsidP="00D709CB">
      <w:pPr>
        <w:autoSpaceDE w:val="0"/>
        <w:autoSpaceDN w:val="0"/>
        <w:adjustRightInd w:val="0"/>
        <w:ind w:firstLine="567"/>
        <w:contextualSpacing/>
        <w:jc w:val="both"/>
        <w:rPr>
          <w:sz w:val="28"/>
          <w:szCs w:val="28"/>
        </w:rPr>
      </w:pPr>
      <w:r w:rsidRPr="00424C13">
        <w:rPr>
          <w:sz w:val="28"/>
          <w:szCs w:val="28"/>
        </w:rPr>
        <w:t>Такие документы в случаях, предусмотренных Федеральным законом</w:t>
      </w:r>
      <w:r w:rsidRPr="00D46B9A">
        <w:rPr>
          <w:sz w:val="28"/>
          <w:szCs w:val="28"/>
        </w:rPr>
        <w:t xml:space="preserve"> от 05.04.2013 № 44-ФЗ, направляются (по состоянию на дату и время их направления) заказчику (уполномоченному органу) оператором электронной площадки из реестра участников закупок, аккредитованных на электронной площадке. </w:t>
      </w:r>
    </w:p>
    <w:p w:rsidR="00D709CB" w:rsidRPr="00D46B9A" w:rsidRDefault="00D709CB" w:rsidP="00D709CB">
      <w:pPr>
        <w:autoSpaceDE w:val="0"/>
        <w:autoSpaceDN w:val="0"/>
        <w:adjustRightInd w:val="0"/>
        <w:ind w:firstLine="709"/>
        <w:jc w:val="both"/>
        <w:rPr>
          <w:rFonts w:eastAsiaTheme="minorHAnsi"/>
          <w:bCs/>
          <w:sz w:val="28"/>
          <w:szCs w:val="28"/>
          <w:lang w:eastAsia="en-US"/>
        </w:rPr>
      </w:pPr>
      <w:proofErr w:type="gramStart"/>
      <w:r w:rsidRPr="00D46B9A">
        <w:rPr>
          <w:rFonts w:eastAsiaTheme="minorHAnsi"/>
          <w:bCs/>
          <w:sz w:val="28"/>
          <w:szCs w:val="28"/>
          <w:lang w:eastAsia="en-US"/>
        </w:rPr>
        <w:t xml:space="preserve">При установлении в извещении об осуществлении закупки дополнительных требований в соответствии с частью 2 статьи 31 </w:t>
      </w:r>
      <w:r w:rsidRPr="00D46B9A">
        <w:rPr>
          <w:sz w:val="28"/>
          <w:szCs w:val="28"/>
        </w:rPr>
        <w:t>Федерального закона от 05.04.2013 № 44-ФЗ</w:t>
      </w:r>
      <w:r w:rsidRPr="00D46B9A">
        <w:rPr>
          <w:rFonts w:eastAsiaTheme="minorHAnsi"/>
          <w:bCs/>
          <w:sz w:val="28"/>
          <w:szCs w:val="28"/>
          <w:lang w:eastAsia="en-US"/>
        </w:rPr>
        <w:t xml:space="preserve"> участники закупки, заказчик и комиссия руководствуются положениями</w:t>
      </w:r>
      <w:r w:rsidRPr="00D46B9A">
        <w:rPr>
          <w:rFonts w:eastAsiaTheme="minorHAnsi"/>
          <w:sz w:val="28"/>
          <w:szCs w:val="28"/>
          <w:lang w:eastAsia="en-US"/>
        </w:rPr>
        <w:t xml:space="preserve"> постановления Правительства РФ от 29.12.2021 №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w:t>
      </w:r>
      <w:proofErr w:type="gramEnd"/>
      <w:r w:rsidRPr="00D46B9A">
        <w:rPr>
          <w:rFonts w:eastAsiaTheme="minorHAnsi"/>
          <w:sz w:val="28"/>
          <w:szCs w:val="28"/>
          <w:lang w:eastAsia="en-US"/>
        </w:rPr>
        <w:t xml:space="preserve"> Федерации»</w:t>
      </w:r>
      <w:r w:rsidRPr="00D46B9A">
        <w:rPr>
          <w:rFonts w:eastAsiaTheme="minorHAnsi"/>
          <w:bCs/>
          <w:sz w:val="28"/>
          <w:szCs w:val="28"/>
          <w:lang w:eastAsia="en-US"/>
        </w:rPr>
        <w:t xml:space="preserve"> (с последующими изменениями).</w:t>
      </w:r>
    </w:p>
    <w:p w:rsidR="00D709CB" w:rsidRPr="00D46B9A" w:rsidRDefault="00D709CB" w:rsidP="00D709CB">
      <w:pPr>
        <w:tabs>
          <w:tab w:val="left" w:pos="851"/>
        </w:tabs>
        <w:ind w:firstLine="709"/>
        <w:contextualSpacing/>
        <w:jc w:val="both"/>
        <w:rPr>
          <w:bCs/>
          <w:sz w:val="28"/>
          <w:szCs w:val="28"/>
        </w:rPr>
      </w:pPr>
    </w:p>
    <w:p w:rsidR="00D709CB" w:rsidRPr="00D46B9A" w:rsidRDefault="00D709CB" w:rsidP="00D709CB">
      <w:pPr>
        <w:autoSpaceDE w:val="0"/>
        <w:autoSpaceDN w:val="0"/>
        <w:adjustRightInd w:val="0"/>
        <w:ind w:firstLine="567"/>
        <w:contextualSpacing/>
        <w:jc w:val="center"/>
        <w:rPr>
          <w:rFonts w:eastAsiaTheme="minorHAnsi"/>
          <w:b/>
          <w:sz w:val="28"/>
          <w:szCs w:val="28"/>
          <w:lang w:eastAsia="en-US"/>
        </w:rPr>
      </w:pPr>
      <w:r w:rsidRPr="00D46B9A">
        <w:rPr>
          <w:rFonts w:eastAsiaTheme="minorHAnsi"/>
          <w:b/>
          <w:sz w:val="28"/>
          <w:szCs w:val="28"/>
          <w:lang w:eastAsia="en-US"/>
        </w:rPr>
        <w:t>2.4.</w:t>
      </w:r>
      <w:r w:rsidRPr="00D46B9A">
        <w:rPr>
          <w:rFonts w:eastAsiaTheme="minorHAnsi"/>
          <w:b/>
          <w:sz w:val="28"/>
          <w:szCs w:val="28"/>
          <w:lang w:eastAsia="en-US"/>
        </w:rPr>
        <w:tab/>
        <w:t xml:space="preserve"> Предоставление документов, подтверждающих соответствие участника закупки дополнительным требованиям, установленным в соответствии с частью 2.1. статьи 31 Федерально</w:t>
      </w:r>
      <w:r>
        <w:rPr>
          <w:rFonts w:eastAsiaTheme="minorHAnsi"/>
          <w:b/>
          <w:sz w:val="28"/>
          <w:szCs w:val="28"/>
          <w:lang w:eastAsia="en-US"/>
        </w:rPr>
        <w:t>го закона от 05.04.2013 № 44-ФЗ</w:t>
      </w:r>
    </w:p>
    <w:p w:rsidR="00D709CB" w:rsidRPr="00D46B9A" w:rsidRDefault="00D709CB" w:rsidP="00D709CB">
      <w:pPr>
        <w:autoSpaceDE w:val="0"/>
        <w:autoSpaceDN w:val="0"/>
        <w:adjustRightInd w:val="0"/>
        <w:ind w:firstLine="567"/>
        <w:contextualSpacing/>
        <w:jc w:val="both"/>
        <w:rPr>
          <w:rFonts w:eastAsiaTheme="minorHAnsi"/>
          <w:sz w:val="28"/>
          <w:szCs w:val="28"/>
          <w:lang w:eastAsia="en-US"/>
        </w:rPr>
      </w:pPr>
    </w:p>
    <w:p w:rsidR="00D709CB" w:rsidRPr="00D46B9A" w:rsidRDefault="00D709CB" w:rsidP="00D709CB">
      <w:pPr>
        <w:autoSpaceDE w:val="0"/>
        <w:autoSpaceDN w:val="0"/>
        <w:adjustRightInd w:val="0"/>
        <w:ind w:firstLine="567"/>
        <w:contextualSpacing/>
        <w:jc w:val="both"/>
        <w:rPr>
          <w:sz w:val="28"/>
          <w:szCs w:val="28"/>
        </w:rPr>
      </w:pPr>
      <w:r w:rsidRPr="00D46B9A">
        <w:rPr>
          <w:sz w:val="28"/>
          <w:szCs w:val="28"/>
        </w:rPr>
        <w:t xml:space="preserve">Перечень информации и документов, которые участнику необходимо </w:t>
      </w:r>
      <w:proofErr w:type="gramStart"/>
      <w:r w:rsidRPr="00D46B9A">
        <w:rPr>
          <w:sz w:val="28"/>
          <w:szCs w:val="28"/>
        </w:rPr>
        <w:t>представить в составе заявки установлены</w:t>
      </w:r>
      <w:proofErr w:type="gramEnd"/>
      <w:r w:rsidRPr="00D46B9A">
        <w:rPr>
          <w:sz w:val="28"/>
          <w:szCs w:val="28"/>
        </w:rPr>
        <w:t xml:space="preserve"> в пункте 1.13.3 раздела </w:t>
      </w:r>
      <w:r w:rsidRPr="00D46B9A">
        <w:rPr>
          <w:sz w:val="28"/>
          <w:szCs w:val="28"/>
          <w:lang w:val="en-US"/>
        </w:rPr>
        <w:t>I</w:t>
      </w:r>
      <w:r w:rsidRPr="00D46B9A">
        <w:rPr>
          <w:sz w:val="28"/>
          <w:szCs w:val="28"/>
        </w:rPr>
        <w:t xml:space="preserve"> настоящих Требований к заявке.</w:t>
      </w:r>
    </w:p>
    <w:p w:rsidR="00D709CB" w:rsidRPr="00424C13" w:rsidRDefault="00D709CB" w:rsidP="00D709CB">
      <w:pPr>
        <w:autoSpaceDE w:val="0"/>
        <w:autoSpaceDN w:val="0"/>
        <w:adjustRightInd w:val="0"/>
        <w:ind w:firstLine="709"/>
        <w:jc w:val="both"/>
        <w:rPr>
          <w:sz w:val="28"/>
          <w:szCs w:val="28"/>
        </w:rPr>
      </w:pPr>
      <w:r w:rsidRPr="000F2AD6">
        <w:rPr>
          <w:sz w:val="28"/>
          <w:szCs w:val="28"/>
        </w:rPr>
        <w:lastRenderedPageBreak/>
        <w:t>Информация и документы</w:t>
      </w:r>
      <w:r w:rsidRPr="00424C13">
        <w:rPr>
          <w:rFonts w:eastAsiaTheme="minorHAnsi"/>
          <w:color w:val="000000" w:themeColor="text1"/>
          <w:sz w:val="28"/>
          <w:szCs w:val="28"/>
          <w:lang w:eastAsia="en-US"/>
        </w:rPr>
        <w:t xml:space="preserve">, которые подтверждают соответствие участника закупки дополнительным требованиям, установленным в соответствии с частью </w:t>
      </w:r>
      <w:hyperlink r:id="rId55" w:history="1">
        <w:r w:rsidRPr="00424C13">
          <w:rPr>
            <w:rFonts w:eastAsiaTheme="minorHAnsi"/>
            <w:color w:val="000000" w:themeColor="text1"/>
            <w:sz w:val="28"/>
            <w:szCs w:val="28"/>
            <w:lang w:eastAsia="en-US"/>
          </w:rPr>
          <w:t>2.1</w:t>
        </w:r>
      </w:hyperlink>
      <w:r w:rsidRPr="00424C13">
        <w:rPr>
          <w:rFonts w:eastAsiaTheme="minorHAnsi"/>
          <w:color w:val="000000" w:themeColor="text1"/>
          <w:sz w:val="28"/>
          <w:szCs w:val="28"/>
          <w:lang w:eastAsia="en-US"/>
        </w:rPr>
        <w:t xml:space="preserve"> </w:t>
      </w:r>
      <w:r w:rsidRPr="00424C13">
        <w:rPr>
          <w:rFonts w:eastAsiaTheme="minorHAnsi"/>
          <w:sz w:val="28"/>
          <w:szCs w:val="28"/>
          <w:lang w:eastAsia="en-US"/>
        </w:rPr>
        <w:t>статьи 31</w:t>
      </w:r>
      <w:r w:rsidRPr="00424C13">
        <w:rPr>
          <w:sz w:val="28"/>
          <w:szCs w:val="28"/>
        </w:rPr>
        <w:t xml:space="preserve"> Федерального закона от 05.04.2013 № 44-ФЗ, не включаются участником закупки в заявку на участие в закупке,</w:t>
      </w:r>
      <w:r w:rsidRPr="00424C13">
        <w:rPr>
          <w:rFonts w:eastAsiaTheme="minorHAnsi"/>
          <w:sz w:val="28"/>
          <w:szCs w:val="28"/>
          <w:lang w:eastAsia="en-US"/>
        </w:rPr>
        <w:t xml:space="preserve"> если иное не предусмотрено </w:t>
      </w:r>
      <w:r w:rsidRPr="00424C13">
        <w:rPr>
          <w:sz w:val="28"/>
          <w:szCs w:val="28"/>
        </w:rPr>
        <w:t xml:space="preserve">Федеральным законом от 05.04.2013 № 44-ФЗ. </w:t>
      </w:r>
    </w:p>
    <w:p w:rsidR="00D709CB" w:rsidRDefault="00D709CB" w:rsidP="00D709CB">
      <w:pPr>
        <w:autoSpaceDE w:val="0"/>
        <w:autoSpaceDN w:val="0"/>
        <w:adjustRightInd w:val="0"/>
        <w:ind w:firstLine="567"/>
        <w:contextualSpacing/>
        <w:jc w:val="both"/>
        <w:rPr>
          <w:sz w:val="28"/>
          <w:szCs w:val="28"/>
        </w:rPr>
      </w:pPr>
      <w:r w:rsidRPr="00424C13">
        <w:rPr>
          <w:sz w:val="28"/>
          <w:szCs w:val="28"/>
        </w:rPr>
        <w:t>Такие документы в случаях, предусмотренных Федеральным законом</w:t>
      </w:r>
      <w:r w:rsidRPr="00D46B9A">
        <w:rPr>
          <w:sz w:val="28"/>
          <w:szCs w:val="28"/>
        </w:rPr>
        <w:t xml:space="preserve"> от 05.04.2013 № 44-ФЗ, направляются (по состоянию на дату и время их направления) заказчику (уполномоченному органу) оператором электронной площадки из реестра участников закупок, аккредитованных на электронной площадке. </w:t>
      </w:r>
    </w:p>
    <w:p w:rsidR="00D709CB" w:rsidRPr="00D46B9A" w:rsidRDefault="00D709CB" w:rsidP="00D709CB">
      <w:pPr>
        <w:autoSpaceDE w:val="0"/>
        <w:autoSpaceDN w:val="0"/>
        <w:adjustRightInd w:val="0"/>
        <w:ind w:firstLine="567"/>
        <w:contextualSpacing/>
        <w:jc w:val="both"/>
        <w:rPr>
          <w:bCs/>
          <w:sz w:val="28"/>
          <w:szCs w:val="28"/>
        </w:rPr>
      </w:pPr>
    </w:p>
    <w:p w:rsidR="00D709CB" w:rsidRPr="00D46B9A" w:rsidRDefault="00D709CB" w:rsidP="00D709CB">
      <w:pPr>
        <w:autoSpaceDE w:val="0"/>
        <w:autoSpaceDN w:val="0"/>
        <w:adjustRightInd w:val="0"/>
        <w:jc w:val="center"/>
        <w:outlineLvl w:val="0"/>
        <w:rPr>
          <w:rFonts w:eastAsiaTheme="minorHAnsi"/>
          <w:b/>
          <w:bCs/>
          <w:sz w:val="28"/>
          <w:szCs w:val="28"/>
          <w:lang w:eastAsia="en-US"/>
        </w:rPr>
      </w:pPr>
      <w:r w:rsidRPr="00D46B9A">
        <w:rPr>
          <w:b/>
          <w:bCs/>
          <w:sz w:val="28"/>
          <w:szCs w:val="28"/>
          <w:lang w:eastAsia="x-none"/>
        </w:rPr>
        <w:t>3</w:t>
      </w:r>
      <w:r w:rsidRPr="00D46B9A">
        <w:rPr>
          <w:b/>
          <w:bCs/>
          <w:sz w:val="28"/>
          <w:szCs w:val="28"/>
          <w:lang w:val="x-none" w:eastAsia="x-none"/>
        </w:rPr>
        <w:t xml:space="preserve">. </w:t>
      </w:r>
      <w:r w:rsidRPr="00D46B9A">
        <w:rPr>
          <w:rFonts w:eastAsiaTheme="minorHAnsi"/>
          <w:b/>
          <w:bCs/>
          <w:sz w:val="28"/>
          <w:szCs w:val="28"/>
          <w:lang w:eastAsia="en-US"/>
        </w:rPr>
        <w:t>Предоставление национального режима при осуществлении закупок</w:t>
      </w:r>
    </w:p>
    <w:p w:rsidR="00D709CB" w:rsidRPr="00D46B9A" w:rsidRDefault="00D709CB" w:rsidP="00D709CB">
      <w:pPr>
        <w:autoSpaceDE w:val="0"/>
        <w:autoSpaceDN w:val="0"/>
        <w:adjustRightInd w:val="0"/>
        <w:ind w:firstLine="709"/>
        <w:jc w:val="center"/>
        <w:rPr>
          <w:rFonts w:eastAsiaTheme="minorHAnsi"/>
          <w:b/>
          <w:bCs/>
          <w:sz w:val="28"/>
          <w:szCs w:val="28"/>
          <w:lang w:eastAsia="en-US"/>
        </w:rPr>
      </w:pPr>
    </w:p>
    <w:p w:rsidR="00D709CB" w:rsidRPr="00D46B9A" w:rsidRDefault="00D709CB" w:rsidP="00D709CB">
      <w:pPr>
        <w:autoSpaceDE w:val="0"/>
        <w:autoSpaceDN w:val="0"/>
        <w:adjustRightInd w:val="0"/>
        <w:ind w:firstLine="567"/>
        <w:contextualSpacing/>
        <w:jc w:val="both"/>
        <w:rPr>
          <w:sz w:val="28"/>
          <w:szCs w:val="28"/>
        </w:rPr>
      </w:pPr>
      <w:proofErr w:type="gramStart"/>
      <w:r w:rsidRPr="00D46B9A">
        <w:rPr>
          <w:rFonts w:eastAsiaTheme="minorHAnsi"/>
          <w:sz w:val="28"/>
          <w:szCs w:val="28"/>
          <w:lang w:eastAsia="en-US"/>
        </w:rPr>
        <w:t xml:space="preserve">Информация и документы, определенные в соответствии с </w:t>
      </w:r>
      <w:hyperlink r:id="rId56" w:history="1">
        <w:r w:rsidRPr="00D46B9A">
          <w:rPr>
            <w:rFonts w:eastAsiaTheme="minorHAnsi"/>
            <w:color w:val="000000" w:themeColor="text1"/>
            <w:sz w:val="28"/>
            <w:szCs w:val="28"/>
            <w:lang w:eastAsia="en-US"/>
          </w:rPr>
          <w:t>пунктом 2 части 2 статьи 14</w:t>
        </w:r>
      </w:hyperlink>
      <w:r w:rsidRPr="00D46B9A">
        <w:rPr>
          <w:rFonts w:eastAsiaTheme="minorHAnsi"/>
          <w:color w:val="000000" w:themeColor="text1"/>
          <w:sz w:val="28"/>
          <w:szCs w:val="28"/>
          <w:lang w:eastAsia="en-US"/>
        </w:rPr>
        <w:t xml:space="preserve"> </w:t>
      </w:r>
      <w:r w:rsidRPr="00D46B9A">
        <w:rPr>
          <w:rFonts w:eastAsiaTheme="minorHAnsi"/>
          <w:sz w:val="28"/>
          <w:szCs w:val="28"/>
          <w:lang w:eastAsia="en-US"/>
        </w:rPr>
        <w:t>Федерального закона от 05.04.2013 № 44-ФЗ (в случае, если в извещении об осуществлении закупки установлены предусмотренные запрет, ограничение, преимущество)</w:t>
      </w:r>
      <w:r w:rsidRPr="00D46B9A">
        <w:rPr>
          <w:sz w:val="28"/>
          <w:szCs w:val="28"/>
        </w:rPr>
        <w:t>, которые участнику необходимо представить в состав</w:t>
      </w:r>
      <w:r>
        <w:rPr>
          <w:sz w:val="28"/>
          <w:szCs w:val="28"/>
        </w:rPr>
        <w:t>е заявки, установлены в пункте 4</w:t>
      </w:r>
      <w:r w:rsidRPr="00D46B9A">
        <w:rPr>
          <w:sz w:val="28"/>
          <w:szCs w:val="28"/>
        </w:rPr>
        <w:t xml:space="preserve"> раздела </w:t>
      </w:r>
      <w:r w:rsidRPr="00D46B9A">
        <w:rPr>
          <w:sz w:val="28"/>
          <w:szCs w:val="28"/>
          <w:lang w:val="en-US"/>
        </w:rPr>
        <w:t>I</w:t>
      </w:r>
      <w:r w:rsidRPr="00D46B9A">
        <w:rPr>
          <w:sz w:val="28"/>
          <w:szCs w:val="28"/>
        </w:rPr>
        <w:t xml:space="preserve"> </w:t>
      </w:r>
      <w:r w:rsidRPr="00426411">
        <w:rPr>
          <w:sz w:val="28"/>
          <w:szCs w:val="28"/>
        </w:rPr>
        <w:t xml:space="preserve">(в пункте 2.9 раздела </w:t>
      </w:r>
      <w:r w:rsidRPr="00426411">
        <w:rPr>
          <w:sz w:val="28"/>
          <w:szCs w:val="28"/>
          <w:lang w:val="en-US"/>
        </w:rPr>
        <w:t>II</w:t>
      </w:r>
      <w:r w:rsidRPr="00426411">
        <w:rPr>
          <w:sz w:val="28"/>
          <w:szCs w:val="28"/>
        </w:rPr>
        <w:t xml:space="preserve"> для конкурса)</w:t>
      </w:r>
      <w:r>
        <w:rPr>
          <w:sz w:val="28"/>
          <w:szCs w:val="28"/>
        </w:rPr>
        <w:t xml:space="preserve"> </w:t>
      </w:r>
      <w:r w:rsidRPr="00D46B9A">
        <w:rPr>
          <w:sz w:val="28"/>
          <w:szCs w:val="28"/>
        </w:rPr>
        <w:t>настоящих Требований к заявке.</w:t>
      </w:r>
      <w:proofErr w:type="gramEnd"/>
    </w:p>
    <w:p w:rsidR="00D709CB" w:rsidRPr="00D46B9A" w:rsidRDefault="00D709CB" w:rsidP="00D709CB">
      <w:pPr>
        <w:autoSpaceDE w:val="0"/>
        <w:autoSpaceDN w:val="0"/>
        <w:adjustRightInd w:val="0"/>
        <w:ind w:firstLine="709"/>
        <w:jc w:val="both"/>
        <w:rPr>
          <w:rFonts w:eastAsiaTheme="minorHAnsi"/>
          <w:bCs/>
          <w:sz w:val="28"/>
          <w:szCs w:val="28"/>
          <w:lang w:eastAsia="en-US"/>
        </w:rPr>
      </w:pPr>
      <w:r w:rsidRPr="00D46B9A">
        <w:rPr>
          <w:rFonts w:eastAsiaTheme="minorHAnsi"/>
          <w:sz w:val="28"/>
          <w:szCs w:val="28"/>
          <w:lang w:eastAsia="en-US"/>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D709CB" w:rsidRPr="00D46B9A" w:rsidRDefault="00D709CB" w:rsidP="00D709CB">
      <w:pPr>
        <w:autoSpaceDE w:val="0"/>
        <w:autoSpaceDN w:val="0"/>
        <w:adjustRightInd w:val="0"/>
        <w:ind w:firstLine="709"/>
        <w:jc w:val="both"/>
        <w:rPr>
          <w:rFonts w:eastAsiaTheme="minorHAnsi"/>
          <w:bCs/>
          <w:sz w:val="28"/>
          <w:szCs w:val="28"/>
          <w:lang w:eastAsia="en-US"/>
        </w:rPr>
      </w:pPr>
      <w:proofErr w:type="gramStart"/>
      <w:r w:rsidRPr="00D46B9A">
        <w:rPr>
          <w:rFonts w:eastAsiaTheme="minorHAnsi"/>
          <w:bCs/>
          <w:sz w:val="28"/>
          <w:szCs w:val="28"/>
          <w:lang w:eastAsia="en-US"/>
        </w:rPr>
        <w:t xml:space="preserve">При установлении в извещении об осуществлении закупки мер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участники закупки, заказчик и комиссия руководствуются положениями постановления Правительства Российской Федерации от 23.12.2024 № 1875 </w:t>
      </w:r>
      <w:r w:rsidRPr="00D46B9A">
        <w:rPr>
          <w:rFonts w:eastAsiaTheme="minorHAnsi"/>
          <w:sz w:val="28"/>
          <w:szCs w:val="28"/>
          <w:lang w:eastAsia="en-US"/>
        </w:rPr>
        <w:t>«О мерах по предоставлению национального режима при осуществлении закупок товаров, работ, услуг для обеспечения</w:t>
      </w:r>
      <w:proofErr w:type="gramEnd"/>
      <w:r w:rsidRPr="00D46B9A">
        <w:rPr>
          <w:rFonts w:eastAsiaTheme="minorHAnsi"/>
          <w:sz w:val="28"/>
          <w:szCs w:val="28"/>
          <w:lang w:eastAsia="en-US"/>
        </w:rPr>
        <w:t xml:space="preserve"> государственных и муниципальных нужд, закупок товаров, работ, услуг отдельными видами юридических лиц»</w:t>
      </w:r>
      <w:r w:rsidRPr="00D46B9A">
        <w:rPr>
          <w:rFonts w:eastAsiaTheme="minorHAnsi"/>
          <w:bCs/>
          <w:sz w:val="28"/>
          <w:szCs w:val="28"/>
          <w:lang w:eastAsia="en-US"/>
        </w:rPr>
        <w:t xml:space="preserve"> (с последующими изменениями).</w:t>
      </w:r>
    </w:p>
    <w:p w:rsidR="00D709CB" w:rsidRPr="00D46B9A" w:rsidRDefault="00D709CB" w:rsidP="00D709CB">
      <w:pPr>
        <w:autoSpaceDE w:val="0"/>
        <w:autoSpaceDN w:val="0"/>
        <w:adjustRightInd w:val="0"/>
        <w:ind w:firstLine="567"/>
        <w:contextualSpacing/>
        <w:jc w:val="right"/>
        <w:rPr>
          <w:sz w:val="28"/>
          <w:szCs w:val="28"/>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Pr="00A63B20" w:rsidRDefault="00D709CB" w:rsidP="00D709CB">
      <w:pPr>
        <w:autoSpaceDE w:val="0"/>
        <w:autoSpaceDN w:val="0"/>
        <w:adjustRightInd w:val="0"/>
        <w:ind w:firstLine="567"/>
        <w:contextualSpacing/>
        <w:jc w:val="right"/>
        <w:rPr>
          <w:sz w:val="16"/>
          <w:szCs w:val="16"/>
        </w:rPr>
      </w:pPr>
    </w:p>
    <w:p w:rsidR="00D709CB" w:rsidRDefault="00D709CB" w:rsidP="00D709CB">
      <w:pPr>
        <w:autoSpaceDE w:val="0"/>
        <w:autoSpaceDN w:val="0"/>
        <w:adjustRightInd w:val="0"/>
        <w:ind w:firstLine="567"/>
        <w:contextualSpacing/>
        <w:jc w:val="right"/>
        <w:rPr>
          <w:sz w:val="16"/>
          <w:szCs w:val="16"/>
        </w:rPr>
      </w:pPr>
    </w:p>
    <w:p w:rsidR="00D709CB" w:rsidRDefault="00D709CB" w:rsidP="00D709CB">
      <w:pPr>
        <w:autoSpaceDE w:val="0"/>
        <w:autoSpaceDN w:val="0"/>
        <w:adjustRightInd w:val="0"/>
        <w:ind w:firstLine="567"/>
        <w:contextualSpacing/>
        <w:jc w:val="right"/>
        <w:rPr>
          <w:sz w:val="16"/>
          <w:szCs w:val="16"/>
        </w:rPr>
      </w:pPr>
    </w:p>
    <w:p w:rsidR="00D709CB" w:rsidRPr="00515695" w:rsidRDefault="00D709CB" w:rsidP="00D709CB">
      <w:pPr>
        <w:autoSpaceDE w:val="0"/>
        <w:autoSpaceDN w:val="0"/>
        <w:adjustRightInd w:val="0"/>
        <w:ind w:firstLine="567"/>
        <w:contextualSpacing/>
        <w:jc w:val="right"/>
        <w:rPr>
          <w:sz w:val="28"/>
          <w:szCs w:val="28"/>
        </w:rPr>
      </w:pPr>
      <w:r w:rsidRPr="00515695">
        <w:rPr>
          <w:sz w:val="28"/>
          <w:szCs w:val="28"/>
        </w:rPr>
        <w:lastRenderedPageBreak/>
        <w:t xml:space="preserve">Приложение № 1 </w:t>
      </w:r>
    </w:p>
    <w:p w:rsidR="00D709CB" w:rsidRPr="00515695" w:rsidRDefault="00D709CB" w:rsidP="00D709CB">
      <w:pPr>
        <w:autoSpaceDE w:val="0"/>
        <w:autoSpaceDN w:val="0"/>
        <w:adjustRightInd w:val="0"/>
        <w:ind w:firstLine="567"/>
        <w:contextualSpacing/>
        <w:jc w:val="right"/>
        <w:rPr>
          <w:sz w:val="28"/>
          <w:szCs w:val="28"/>
        </w:rPr>
      </w:pPr>
      <w:r w:rsidRPr="00515695">
        <w:rPr>
          <w:sz w:val="28"/>
          <w:szCs w:val="28"/>
        </w:rPr>
        <w:t xml:space="preserve">к Инструкции по заполнению </w:t>
      </w:r>
    </w:p>
    <w:p w:rsidR="00D709CB" w:rsidRPr="00515695" w:rsidRDefault="00D709CB" w:rsidP="00D709CB">
      <w:pPr>
        <w:autoSpaceDE w:val="0"/>
        <w:autoSpaceDN w:val="0"/>
        <w:adjustRightInd w:val="0"/>
        <w:ind w:firstLine="567"/>
        <w:contextualSpacing/>
        <w:jc w:val="right"/>
        <w:rPr>
          <w:b/>
          <w:sz w:val="28"/>
          <w:szCs w:val="28"/>
        </w:rPr>
      </w:pPr>
      <w:r w:rsidRPr="00515695">
        <w:rPr>
          <w:sz w:val="28"/>
          <w:szCs w:val="28"/>
        </w:rPr>
        <w:t>заявки на участие в закупке</w:t>
      </w:r>
    </w:p>
    <w:p w:rsidR="00D709CB" w:rsidRDefault="00D709CB" w:rsidP="00D709CB">
      <w:pPr>
        <w:ind w:firstLine="567"/>
        <w:contextualSpacing/>
        <w:jc w:val="center"/>
        <w:rPr>
          <w:b/>
          <w:sz w:val="28"/>
          <w:szCs w:val="28"/>
        </w:rPr>
      </w:pPr>
    </w:p>
    <w:p w:rsidR="00D709CB" w:rsidRPr="00515695" w:rsidRDefault="00D709CB" w:rsidP="00D709CB">
      <w:pPr>
        <w:ind w:firstLine="567"/>
        <w:contextualSpacing/>
        <w:jc w:val="center"/>
        <w:rPr>
          <w:b/>
          <w:sz w:val="28"/>
          <w:szCs w:val="28"/>
        </w:rPr>
      </w:pPr>
      <w:r w:rsidRPr="00515695">
        <w:rPr>
          <w:b/>
          <w:sz w:val="28"/>
          <w:szCs w:val="28"/>
        </w:rPr>
        <w:t xml:space="preserve">Рекомендуемая </w:t>
      </w:r>
    </w:p>
    <w:p w:rsidR="00D709CB" w:rsidRPr="00515695" w:rsidRDefault="00D709CB" w:rsidP="00D709CB">
      <w:pPr>
        <w:ind w:firstLine="567"/>
        <w:contextualSpacing/>
        <w:jc w:val="center"/>
        <w:rPr>
          <w:sz w:val="28"/>
          <w:szCs w:val="28"/>
        </w:rPr>
      </w:pPr>
      <w:r w:rsidRPr="00515695">
        <w:rPr>
          <w:b/>
          <w:sz w:val="28"/>
          <w:szCs w:val="28"/>
        </w:rPr>
        <w:t>форма декларации в соответствии с пунктами 3-5, 7-11</w:t>
      </w:r>
      <w:r w:rsidRPr="00515695">
        <w:rPr>
          <w:sz w:val="28"/>
          <w:szCs w:val="28"/>
        </w:rPr>
        <w:t xml:space="preserve"> </w:t>
      </w:r>
    </w:p>
    <w:p w:rsidR="00D709CB" w:rsidRPr="00515695" w:rsidRDefault="00D709CB" w:rsidP="00D709CB">
      <w:pPr>
        <w:ind w:firstLine="567"/>
        <w:contextualSpacing/>
        <w:jc w:val="center"/>
        <w:rPr>
          <w:b/>
          <w:sz w:val="28"/>
          <w:szCs w:val="28"/>
        </w:rPr>
      </w:pPr>
      <w:r w:rsidRPr="00515695">
        <w:rPr>
          <w:b/>
          <w:sz w:val="28"/>
          <w:szCs w:val="28"/>
        </w:rPr>
        <w:t xml:space="preserve">части 1 статьи 31 </w:t>
      </w:r>
      <w:r w:rsidRPr="00515695">
        <w:rPr>
          <w:b/>
          <w:color w:val="000000" w:themeColor="text1"/>
          <w:sz w:val="28"/>
          <w:szCs w:val="28"/>
        </w:rPr>
        <w:t>Федерального закона от 05.04.2013 № 44-ФЗ</w:t>
      </w:r>
    </w:p>
    <w:p w:rsidR="00D709CB" w:rsidRPr="00A63B20" w:rsidRDefault="00D709CB" w:rsidP="00D709CB">
      <w:pPr>
        <w:ind w:firstLine="567"/>
        <w:contextualSpacing/>
        <w:jc w:val="center"/>
        <w:rPr>
          <w:b/>
          <w:sz w:val="16"/>
          <w:szCs w:val="16"/>
        </w:rPr>
      </w:pPr>
    </w:p>
    <w:tbl>
      <w:tblPr>
        <w:tblStyle w:val="11"/>
        <w:tblpPr w:leftFromText="180" w:rightFromText="180" w:vertAnchor="text" w:horzAnchor="margin" w:tblpXSpec="center" w:tblpY="190"/>
        <w:tblW w:w="9747" w:type="dxa"/>
        <w:jc w:val="center"/>
        <w:tblLook w:val="04A0" w:firstRow="1" w:lastRow="0" w:firstColumn="1" w:lastColumn="0" w:noHBand="0" w:noVBand="1"/>
      </w:tblPr>
      <w:tblGrid>
        <w:gridCol w:w="9747"/>
      </w:tblGrid>
      <w:tr w:rsidR="00D709CB" w:rsidRPr="007C7B32" w:rsidTr="00D709CB">
        <w:trPr>
          <w:trHeight w:val="147"/>
          <w:jc w:val="center"/>
        </w:trPr>
        <w:tc>
          <w:tcPr>
            <w:tcW w:w="9747" w:type="dxa"/>
          </w:tcPr>
          <w:p w:rsidR="00D709CB" w:rsidRPr="007C7B32" w:rsidRDefault="00D709CB" w:rsidP="00D709CB">
            <w:pPr>
              <w:contextualSpacing/>
              <w:jc w:val="center"/>
              <w:rPr>
                <w:sz w:val="28"/>
                <w:szCs w:val="28"/>
              </w:rPr>
            </w:pPr>
            <w:r w:rsidRPr="007C7B32">
              <w:rPr>
                <w:sz w:val="28"/>
                <w:szCs w:val="28"/>
              </w:rPr>
              <w:t xml:space="preserve">Декларация о соответствии участника закупки требованиям, </w:t>
            </w:r>
          </w:p>
          <w:p w:rsidR="00D709CB" w:rsidRPr="007C7B32" w:rsidRDefault="00D709CB" w:rsidP="00D709CB">
            <w:pPr>
              <w:contextualSpacing/>
              <w:jc w:val="center"/>
              <w:rPr>
                <w:sz w:val="28"/>
                <w:szCs w:val="28"/>
              </w:rPr>
            </w:pPr>
            <w:r w:rsidRPr="007C7B32">
              <w:rPr>
                <w:sz w:val="28"/>
                <w:szCs w:val="28"/>
              </w:rPr>
              <w:t>установленным пунктам 3-5, 7-11 части 1 статьи 31</w:t>
            </w:r>
            <w:r w:rsidRPr="007C7B32">
              <w:rPr>
                <w:b/>
                <w:color w:val="000000" w:themeColor="text1"/>
                <w:sz w:val="28"/>
                <w:szCs w:val="28"/>
              </w:rPr>
              <w:t xml:space="preserve"> </w:t>
            </w:r>
            <w:r w:rsidRPr="007C7B32">
              <w:rPr>
                <w:color w:val="000000" w:themeColor="text1"/>
                <w:sz w:val="28"/>
                <w:szCs w:val="28"/>
              </w:rPr>
              <w:t>Федерального закона от 05.04.2013 № 44-ФЗ</w:t>
            </w:r>
            <w:r w:rsidRPr="007C7B32">
              <w:rPr>
                <w:sz w:val="28"/>
                <w:szCs w:val="28"/>
              </w:rPr>
              <w:t>:</w:t>
            </w:r>
          </w:p>
        </w:tc>
      </w:tr>
      <w:tr w:rsidR="00D709CB" w:rsidRPr="007C7B32" w:rsidTr="00D709CB">
        <w:trPr>
          <w:trHeight w:val="147"/>
          <w:jc w:val="center"/>
        </w:trPr>
        <w:tc>
          <w:tcPr>
            <w:tcW w:w="9747" w:type="dxa"/>
          </w:tcPr>
          <w:p w:rsidR="00D709CB" w:rsidRPr="007C7B32" w:rsidRDefault="00D709CB" w:rsidP="00D709CB">
            <w:pPr>
              <w:numPr>
                <w:ilvl w:val="0"/>
                <w:numId w:val="18"/>
              </w:numPr>
              <w:tabs>
                <w:tab w:val="left" w:pos="171"/>
                <w:tab w:val="left" w:pos="277"/>
              </w:tabs>
              <w:suppressAutoHyphens w:val="0"/>
              <w:autoSpaceDE w:val="0"/>
              <w:autoSpaceDN w:val="0"/>
              <w:adjustRightInd w:val="0"/>
              <w:ind w:left="0" w:firstLine="0"/>
              <w:contextualSpacing/>
              <w:jc w:val="both"/>
              <w:rPr>
                <w:sz w:val="28"/>
                <w:szCs w:val="28"/>
              </w:rPr>
            </w:pPr>
            <w:proofErr w:type="spellStart"/>
            <w:r w:rsidRPr="007C7B32">
              <w:rPr>
                <w:sz w:val="28"/>
                <w:szCs w:val="28"/>
              </w:rPr>
              <w:t>непроведение</w:t>
            </w:r>
            <w:proofErr w:type="spellEnd"/>
            <w:r w:rsidRPr="007C7B32">
              <w:rPr>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r>
      <w:tr w:rsidR="00D709CB" w:rsidRPr="007C7B32" w:rsidTr="00D709CB">
        <w:trPr>
          <w:trHeight w:val="147"/>
          <w:jc w:val="center"/>
        </w:trPr>
        <w:tc>
          <w:tcPr>
            <w:tcW w:w="9747" w:type="dxa"/>
          </w:tcPr>
          <w:p w:rsidR="00D709CB" w:rsidRPr="007C7B32" w:rsidRDefault="00D709CB" w:rsidP="00D709CB">
            <w:pPr>
              <w:numPr>
                <w:ilvl w:val="0"/>
                <w:numId w:val="18"/>
              </w:numPr>
              <w:tabs>
                <w:tab w:val="left" w:pos="171"/>
                <w:tab w:val="left" w:pos="277"/>
              </w:tabs>
              <w:suppressAutoHyphens w:val="0"/>
              <w:autoSpaceDE w:val="0"/>
              <w:autoSpaceDN w:val="0"/>
              <w:adjustRightInd w:val="0"/>
              <w:ind w:left="0" w:firstLine="0"/>
              <w:contextualSpacing/>
              <w:jc w:val="both"/>
              <w:rPr>
                <w:sz w:val="28"/>
                <w:szCs w:val="28"/>
              </w:rPr>
            </w:pPr>
            <w:proofErr w:type="spellStart"/>
            <w:r w:rsidRPr="007C7B32">
              <w:rPr>
                <w:sz w:val="28"/>
                <w:szCs w:val="28"/>
              </w:rPr>
              <w:t>неприостановление</w:t>
            </w:r>
            <w:proofErr w:type="spellEnd"/>
            <w:r w:rsidRPr="007C7B32">
              <w:rPr>
                <w:sz w:val="28"/>
                <w:szCs w:val="28"/>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D709CB" w:rsidRPr="007C7B32" w:rsidTr="00D709CB">
        <w:trPr>
          <w:trHeight w:val="147"/>
          <w:jc w:val="center"/>
        </w:trPr>
        <w:tc>
          <w:tcPr>
            <w:tcW w:w="9747" w:type="dxa"/>
          </w:tcPr>
          <w:p w:rsidR="00D709CB" w:rsidRPr="007C7B32" w:rsidRDefault="00D709CB" w:rsidP="00D709CB">
            <w:pPr>
              <w:numPr>
                <w:ilvl w:val="0"/>
                <w:numId w:val="18"/>
              </w:numPr>
              <w:tabs>
                <w:tab w:val="left" w:pos="171"/>
                <w:tab w:val="left" w:pos="277"/>
              </w:tabs>
              <w:suppressAutoHyphens w:val="0"/>
              <w:autoSpaceDE w:val="0"/>
              <w:autoSpaceDN w:val="0"/>
              <w:adjustRightInd w:val="0"/>
              <w:ind w:left="0" w:firstLine="0"/>
              <w:contextualSpacing/>
              <w:jc w:val="both"/>
              <w:rPr>
                <w:sz w:val="28"/>
                <w:szCs w:val="28"/>
              </w:rPr>
            </w:pPr>
            <w:proofErr w:type="gramStart"/>
            <w:r w:rsidRPr="007C7B32">
              <w:rPr>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C7B32">
              <w:rPr>
                <w:sz w:val="28"/>
                <w:szCs w:val="28"/>
              </w:rPr>
              <w:t xml:space="preserve"> </w:t>
            </w:r>
            <w:proofErr w:type="gramStart"/>
            <w:r w:rsidRPr="007C7B32">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C7B32">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C7B32">
              <w:rPr>
                <w:sz w:val="28"/>
                <w:szCs w:val="28"/>
              </w:rPr>
              <w:t>указанных</w:t>
            </w:r>
            <w:proofErr w:type="gramEnd"/>
            <w:r w:rsidRPr="007C7B32">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r>
      <w:tr w:rsidR="00D709CB" w:rsidRPr="007C7B32" w:rsidTr="00D709CB">
        <w:trPr>
          <w:trHeight w:val="147"/>
          <w:jc w:val="center"/>
        </w:trPr>
        <w:tc>
          <w:tcPr>
            <w:tcW w:w="9747" w:type="dxa"/>
          </w:tcPr>
          <w:p w:rsidR="00D709CB" w:rsidRPr="007C7B32" w:rsidRDefault="00D709CB" w:rsidP="00D709CB">
            <w:pPr>
              <w:numPr>
                <w:ilvl w:val="0"/>
                <w:numId w:val="18"/>
              </w:numPr>
              <w:tabs>
                <w:tab w:val="left" w:pos="171"/>
                <w:tab w:val="left" w:pos="277"/>
              </w:tabs>
              <w:suppressAutoHyphens w:val="0"/>
              <w:autoSpaceDE w:val="0"/>
              <w:autoSpaceDN w:val="0"/>
              <w:adjustRightInd w:val="0"/>
              <w:ind w:left="0" w:firstLine="0"/>
              <w:contextualSpacing/>
              <w:jc w:val="both"/>
              <w:rPr>
                <w:sz w:val="28"/>
                <w:szCs w:val="28"/>
              </w:rPr>
            </w:pPr>
            <w:proofErr w:type="gramStart"/>
            <w:r w:rsidRPr="007C7B32">
              <w:rPr>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C7B32">
              <w:rPr>
                <w:sz w:val="28"/>
                <w:szCs w:val="28"/>
              </w:rPr>
              <w:t xml:space="preserve"> указанных физических лиц наказания в виде лишения права </w:t>
            </w:r>
            <w:r w:rsidRPr="007C7B32">
              <w:rPr>
                <w:sz w:val="28"/>
                <w:szCs w:val="28"/>
              </w:rPr>
              <w:lastRenderedPageBreak/>
              <w:t>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D709CB" w:rsidRPr="007C7B32" w:rsidTr="00D709CB">
        <w:trPr>
          <w:trHeight w:val="147"/>
          <w:jc w:val="center"/>
        </w:trPr>
        <w:tc>
          <w:tcPr>
            <w:tcW w:w="9747" w:type="dxa"/>
          </w:tcPr>
          <w:p w:rsidR="00D709CB" w:rsidRPr="007C7B32" w:rsidRDefault="00D709CB" w:rsidP="00D709CB">
            <w:pPr>
              <w:numPr>
                <w:ilvl w:val="0"/>
                <w:numId w:val="18"/>
              </w:numPr>
              <w:tabs>
                <w:tab w:val="left" w:pos="171"/>
                <w:tab w:val="left" w:pos="277"/>
              </w:tabs>
              <w:suppressAutoHyphens w:val="0"/>
              <w:autoSpaceDE w:val="0"/>
              <w:autoSpaceDN w:val="0"/>
              <w:adjustRightInd w:val="0"/>
              <w:ind w:left="0" w:firstLine="0"/>
              <w:contextualSpacing/>
              <w:jc w:val="both"/>
              <w:rPr>
                <w:sz w:val="28"/>
                <w:szCs w:val="28"/>
              </w:rPr>
            </w:pPr>
            <w:r w:rsidRPr="007C7B32">
              <w:rPr>
                <w:sz w:val="28"/>
                <w:szCs w:val="28"/>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D709CB" w:rsidRPr="007C7B32" w:rsidTr="00D709CB">
        <w:trPr>
          <w:trHeight w:val="147"/>
          <w:jc w:val="center"/>
        </w:trPr>
        <w:tc>
          <w:tcPr>
            <w:tcW w:w="9747" w:type="dxa"/>
          </w:tcPr>
          <w:p w:rsidR="00D709CB" w:rsidRPr="007C7B32" w:rsidRDefault="00D709CB" w:rsidP="00D709CB">
            <w:pPr>
              <w:numPr>
                <w:ilvl w:val="0"/>
                <w:numId w:val="18"/>
              </w:numPr>
              <w:tabs>
                <w:tab w:val="left" w:pos="171"/>
                <w:tab w:val="left" w:pos="277"/>
              </w:tabs>
              <w:suppressAutoHyphens w:val="0"/>
              <w:autoSpaceDE w:val="0"/>
              <w:autoSpaceDN w:val="0"/>
              <w:adjustRightInd w:val="0"/>
              <w:ind w:left="0" w:firstLine="0"/>
              <w:contextualSpacing/>
              <w:jc w:val="both"/>
              <w:rPr>
                <w:sz w:val="28"/>
                <w:szCs w:val="28"/>
              </w:rPr>
            </w:pPr>
            <w:r w:rsidRPr="007C7B32">
              <w:rPr>
                <w:sz w:val="28"/>
                <w:szCs w:val="2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r>
      <w:tr w:rsidR="00D709CB" w:rsidRPr="007C7B32" w:rsidTr="00D709CB">
        <w:trPr>
          <w:trHeight w:val="147"/>
          <w:jc w:val="center"/>
        </w:trPr>
        <w:tc>
          <w:tcPr>
            <w:tcW w:w="9747" w:type="dxa"/>
          </w:tcPr>
          <w:p w:rsidR="00D709CB" w:rsidRPr="007C7B32" w:rsidRDefault="00D709CB" w:rsidP="00D709CB">
            <w:pPr>
              <w:numPr>
                <w:ilvl w:val="0"/>
                <w:numId w:val="18"/>
              </w:numPr>
              <w:tabs>
                <w:tab w:val="left" w:pos="171"/>
                <w:tab w:val="left" w:pos="277"/>
              </w:tabs>
              <w:suppressAutoHyphens w:val="0"/>
              <w:autoSpaceDE w:val="0"/>
              <w:autoSpaceDN w:val="0"/>
              <w:adjustRightInd w:val="0"/>
              <w:ind w:left="0" w:firstLine="0"/>
              <w:contextualSpacing/>
              <w:jc w:val="both"/>
              <w:rPr>
                <w:sz w:val="28"/>
                <w:szCs w:val="28"/>
              </w:rPr>
            </w:pPr>
            <w:proofErr w:type="gramStart"/>
            <w:r w:rsidRPr="007C7B32">
              <w:rPr>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C7B32">
              <w:rPr>
                <w:sz w:val="28"/>
                <w:szCs w:val="28"/>
              </w:rPr>
              <w:t>неполнородный</w:t>
            </w:r>
            <w:proofErr w:type="spellEnd"/>
            <w:r w:rsidRPr="007C7B32">
              <w:rPr>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7C7B32">
              <w:rPr>
                <w:sz w:val="28"/>
                <w:szCs w:val="28"/>
              </w:rPr>
              <w:t xml:space="preserve"> этого должностного лица заказчика является:</w:t>
            </w:r>
          </w:p>
          <w:p w:rsidR="00D709CB" w:rsidRPr="007C7B32" w:rsidRDefault="00D709CB" w:rsidP="00D709CB">
            <w:pPr>
              <w:tabs>
                <w:tab w:val="left" w:pos="171"/>
                <w:tab w:val="left" w:pos="277"/>
              </w:tabs>
              <w:autoSpaceDE w:val="0"/>
              <w:autoSpaceDN w:val="0"/>
              <w:adjustRightInd w:val="0"/>
              <w:contextualSpacing/>
              <w:jc w:val="both"/>
              <w:rPr>
                <w:sz w:val="28"/>
                <w:szCs w:val="28"/>
              </w:rPr>
            </w:pPr>
            <w:r w:rsidRPr="007C7B32">
              <w:rPr>
                <w:sz w:val="28"/>
                <w:szCs w:val="28"/>
              </w:rPr>
              <w:t>а) физическим лицом (в том числе зарегистрированным в качестве индивидуального предпринимателя), являющимся участником закупки;</w:t>
            </w:r>
          </w:p>
          <w:p w:rsidR="00D709CB" w:rsidRPr="007C7B32" w:rsidRDefault="00D709CB" w:rsidP="00D709CB">
            <w:pPr>
              <w:tabs>
                <w:tab w:val="left" w:pos="171"/>
                <w:tab w:val="left" w:pos="277"/>
              </w:tabs>
              <w:autoSpaceDE w:val="0"/>
              <w:autoSpaceDN w:val="0"/>
              <w:adjustRightInd w:val="0"/>
              <w:contextualSpacing/>
              <w:jc w:val="both"/>
              <w:rPr>
                <w:sz w:val="28"/>
                <w:szCs w:val="28"/>
              </w:rPr>
            </w:pPr>
            <w:r w:rsidRPr="007C7B32">
              <w:rPr>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709CB" w:rsidRPr="007C7B32" w:rsidRDefault="00D709CB" w:rsidP="00D709CB">
            <w:pPr>
              <w:tabs>
                <w:tab w:val="left" w:pos="171"/>
                <w:tab w:val="left" w:pos="277"/>
              </w:tabs>
              <w:autoSpaceDE w:val="0"/>
              <w:autoSpaceDN w:val="0"/>
              <w:adjustRightInd w:val="0"/>
              <w:contextualSpacing/>
              <w:jc w:val="both"/>
              <w:rPr>
                <w:sz w:val="28"/>
                <w:szCs w:val="28"/>
              </w:rPr>
            </w:pPr>
            <w:r w:rsidRPr="007C7B32">
              <w:rPr>
                <w:sz w:val="28"/>
                <w:szCs w:val="28"/>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7C7B32">
              <w:rPr>
                <w:sz w:val="28"/>
                <w:szCs w:val="28"/>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tc>
      </w:tr>
      <w:tr w:rsidR="00D709CB" w:rsidRPr="007C7B32" w:rsidTr="00D709CB">
        <w:trPr>
          <w:trHeight w:val="147"/>
          <w:jc w:val="center"/>
        </w:trPr>
        <w:tc>
          <w:tcPr>
            <w:tcW w:w="9747" w:type="dxa"/>
          </w:tcPr>
          <w:p w:rsidR="00D709CB" w:rsidRPr="007C7B32" w:rsidRDefault="00D709CB" w:rsidP="00D709CB">
            <w:pPr>
              <w:numPr>
                <w:ilvl w:val="0"/>
                <w:numId w:val="18"/>
              </w:numPr>
              <w:tabs>
                <w:tab w:val="left" w:pos="171"/>
                <w:tab w:val="left" w:pos="277"/>
              </w:tabs>
              <w:suppressAutoHyphens w:val="0"/>
              <w:autoSpaceDE w:val="0"/>
              <w:autoSpaceDN w:val="0"/>
              <w:adjustRightInd w:val="0"/>
              <w:ind w:left="0" w:firstLine="0"/>
              <w:contextualSpacing/>
              <w:jc w:val="both"/>
              <w:rPr>
                <w:sz w:val="28"/>
                <w:szCs w:val="28"/>
              </w:rPr>
            </w:pPr>
            <w:proofErr w:type="gramStart"/>
            <w:r w:rsidRPr="007C7B32">
              <w:rPr>
                <w:sz w:val="28"/>
                <w:szCs w:val="28"/>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7C7B32">
              <w:rPr>
                <w:sz w:val="28"/>
                <w:szCs w:val="28"/>
              </w:rPr>
              <w:t xml:space="preserve"> (складочном) </w:t>
            </w:r>
            <w:proofErr w:type="gramStart"/>
            <w:r w:rsidRPr="007C7B32">
              <w:rPr>
                <w:sz w:val="28"/>
                <w:szCs w:val="28"/>
              </w:rPr>
              <w:t>капитале</w:t>
            </w:r>
            <w:proofErr w:type="gramEnd"/>
            <w:r w:rsidRPr="007C7B32">
              <w:rPr>
                <w:sz w:val="28"/>
                <w:szCs w:val="28"/>
              </w:rPr>
              <w:t xml:space="preserve"> </w:t>
            </w:r>
            <w:r w:rsidRPr="007C7B32">
              <w:rPr>
                <w:sz w:val="28"/>
                <w:szCs w:val="28"/>
              </w:rPr>
              <w:lastRenderedPageBreak/>
              <w:t>хозяйственного товарищества или общества;</w:t>
            </w:r>
          </w:p>
        </w:tc>
      </w:tr>
      <w:tr w:rsidR="00D709CB" w:rsidRPr="007C7B32" w:rsidTr="00D709CB">
        <w:trPr>
          <w:trHeight w:val="147"/>
          <w:jc w:val="center"/>
        </w:trPr>
        <w:tc>
          <w:tcPr>
            <w:tcW w:w="9747" w:type="dxa"/>
          </w:tcPr>
          <w:p w:rsidR="00D709CB" w:rsidRPr="007C7B32" w:rsidRDefault="00D709CB" w:rsidP="00D709CB">
            <w:pPr>
              <w:numPr>
                <w:ilvl w:val="0"/>
                <w:numId w:val="18"/>
              </w:numPr>
              <w:tabs>
                <w:tab w:val="left" w:pos="171"/>
                <w:tab w:val="left" w:pos="277"/>
              </w:tabs>
              <w:suppressAutoHyphens w:val="0"/>
              <w:autoSpaceDE w:val="0"/>
              <w:autoSpaceDN w:val="0"/>
              <w:adjustRightInd w:val="0"/>
              <w:ind w:left="0" w:firstLine="0"/>
              <w:contextualSpacing/>
              <w:jc w:val="both"/>
              <w:rPr>
                <w:sz w:val="28"/>
                <w:szCs w:val="28"/>
              </w:rPr>
            </w:pPr>
            <w:r w:rsidRPr="007C7B32">
              <w:rPr>
                <w:sz w:val="28"/>
                <w:szCs w:val="28"/>
              </w:rPr>
              <w:lastRenderedPageBreak/>
              <w:t>участник закупки не является иностранным агентом;</w:t>
            </w:r>
          </w:p>
        </w:tc>
      </w:tr>
      <w:tr w:rsidR="00D709CB" w:rsidRPr="007C7B32" w:rsidTr="00D709CB">
        <w:trPr>
          <w:trHeight w:val="147"/>
          <w:jc w:val="center"/>
        </w:trPr>
        <w:tc>
          <w:tcPr>
            <w:tcW w:w="9747" w:type="dxa"/>
          </w:tcPr>
          <w:p w:rsidR="00D709CB" w:rsidRPr="007C7B32" w:rsidRDefault="00D709CB" w:rsidP="00D709CB">
            <w:pPr>
              <w:tabs>
                <w:tab w:val="left" w:pos="171"/>
                <w:tab w:val="left" w:pos="277"/>
              </w:tabs>
              <w:autoSpaceDE w:val="0"/>
              <w:autoSpaceDN w:val="0"/>
              <w:adjustRightInd w:val="0"/>
              <w:contextualSpacing/>
              <w:jc w:val="both"/>
              <w:rPr>
                <w:sz w:val="28"/>
                <w:szCs w:val="28"/>
              </w:rPr>
            </w:pPr>
            <w:r w:rsidRPr="007C7B32">
              <w:rPr>
                <w:sz w:val="28"/>
                <w:szCs w:val="28"/>
              </w:rPr>
              <w:t>10)отсутствие у участника закупки ограничений для участия в закупках, установленных законодательством Российской Федерации.</w:t>
            </w:r>
          </w:p>
        </w:tc>
      </w:tr>
      <w:tr w:rsidR="00D709CB" w:rsidRPr="007C2CBF" w:rsidTr="00D709CB">
        <w:trPr>
          <w:trHeight w:val="147"/>
          <w:jc w:val="center"/>
        </w:trPr>
        <w:tc>
          <w:tcPr>
            <w:tcW w:w="9747" w:type="dxa"/>
          </w:tcPr>
          <w:p w:rsidR="00D709CB" w:rsidRPr="007C2CBF" w:rsidRDefault="00D709CB" w:rsidP="00D709CB">
            <w:pPr>
              <w:tabs>
                <w:tab w:val="left" w:pos="171"/>
                <w:tab w:val="left" w:pos="277"/>
              </w:tabs>
              <w:autoSpaceDE w:val="0"/>
              <w:autoSpaceDN w:val="0"/>
              <w:adjustRightInd w:val="0"/>
              <w:contextualSpacing/>
              <w:jc w:val="both"/>
              <w:rPr>
                <w:sz w:val="28"/>
                <w:szCs w:val="28"/>
              </w:rPr>
            </w:pPr>
            <w:r w:rsidRPr="007C2CBF">
              <w:rPr>
                <w:sz w:val="28"/>
                <w:szCs w:val="28"/>
              </w:rPr>
              <w:t>11)* (</w:t>
            </w:r>
            <w:r w:rsidRPr="007C2CBF">
              <w:rPr>
                <w:i/>
                <w:sz w:val="28"/>
                <w:szCs w:val="28"/>
              </w:rPr>
              <w:t>при наличии включается</w:t>
            </w:r>
            <w:r w:rsidRPr="007C2CBF">
              <w:rPr>
                <w:rFonts w:eastAsiaTheme="minorHAnsi"/>
                <w:i/>
                <w:color w:val="000000" w:themeColor="text1"/>
                <w:sz w:val="28"/>
                <w:szCs w:val="28"/>
                <w:lang w:eastAsia="en-US"/>
              </w:rPr>
              <w:t xml:space="preserve"> положение о соответствии участника закупки требованиям, установленным </w:t>
            </w:r>
            <w:hyperlink r:id="rId57" w:history="1">
              <w:r w:rsidRPr="007C2CBF">
                <w:rPr>
                  <w:rFonts w:eastAsiaTheme="minorHAnsi"/>
                  <w:i/>
                  <w:color w:val="000000" w:themeColor="text1"/>
                  <w:sz w:val="28"/>
                  <w:szCs w:val="28"/>
                  <w:lang w:eastAsia="en-US"/>
                </w:rPr>
                <w:t>пунктом 1 части 1 статьи 31</w:t>
              </w:r>
            </w:hyperlink>
            <w:r w:rsidRPr="007C2CBF">
              <w:rPr>
                <w:i/>
                <w:color w:val="000000" w:themeColor="text1"/>
                <w:sz w:val="28"/>
                <w:szCs w:val="28"/>
              </w:rPr>
              <w:t xml:space="preserve"> Федерального закона от 05.04.2013 № 44-ФЗ</w:t>
            </w:r>
            <w:r w:rsidRPr="007C2CBF">
              <w:rPr>
                <w:rFonts w:eastAsiaTheme="minorHAnsi"/>
                <w:i/>
                <w:color w:val="000000" w:themeColor="text1"/>
                <w:sz w:val="28"/>
                <w:szCs w:val="28"/>
                <w:lang w:eastAsia="en-US"/>
              </w:rPr>
              <w:t xml:space="preserve">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tc>
      </w:tr>
    </w:tbl>
    <w:p w:rsidR="00D709CB" w:rsidRPr="007C2CBF" w:rsidRDefault="00D709CB" w:rsidP="00D709CB">
      <w:pPr>
        <w:autoSpaceDE w:val="0"/>
        <w:autoSpaceDN w:val="0"/>
        <w:adjustRightInd w:val="0"/>
        <w:ind w:firstLine="567"/>
        <w:contextualSpacing/>
        <w:jc w:val="center"/>
        <w:rPr>
          <w:sz w:val="28"/>
          <w:szCs w:val="28"/>
        </w:rPr>
      </w:pPr>
    </w:p>
    <w:p w:rsidR="00D709CB" w:rsidRPr="007C7B32" w:rsidRDefault="00D709CB" w:rsidP="00D709CB">
      <w:pPr>
        <w:tabs>
          <w:tab w:val="left" w:pos="490"/>
        </w:tabs>
        <w:jc w:val="both"/>
        <w:rPr>
          <w:sz w:val="28"/>
          <w:szCs w:val="28"/>
        </w:rPr>
      </w:pPr>
      <w:proofErr w:type="gramStart"/>
      <w:r w:rsidRPr="007C2CBF">
        <w:rPr>
          <w:rFonts w:eastAsiaTheme="minorHAnsi"/>
          <w:color w:val="000000" w:themeColor="text1"/>
          <w:sz w:val="28"/>
          <w:szCs w:val="28"/>
        </w:rPr>
        <w:t xml:space="preserve">*если информация и документы, которые подтверждают соответствие участника закупки требованиям, установленным </w:t>
      </w:r>
      <w:hyperlink r:id="rId58" w:history="1">
        <w:r w:rsidRPr="007C2CBF">
          <w:rPr>
            <w:rFonts w:eastAsiaTheme="minorHAnsi"/>
            <w:color w:val="000000" w:themeColor="text1"/>
            <w:sz w:val="28"/>
            <w:szCs w:val="28"/>
          </w:rPr>
          <w:t>пунктом 1 части 1 статьи 31</w:t>
        </w:r>
      </w:hyperlink>
      <w:r w:rsidRPr="007C2CBF">
        <w:rPr>
          <w:rFonts w:eastAsiaTheme="minorHAnsi"/>
          <w:color w:val="000000" w:themeColor="text1"/>
          <w:sz w:val="28"/>
          <w:szCs w:val="28"/>
        </w:rPr>
        <w:t xml:space="preserve"> Федерального закона</w:t>
      </w:r>
      <w:r w:rsidRPr="007C2CBF">
        <w:rPr>
          <w:b/>
          <w:color w:val="000000" w:themeColor="text1"/>
          <w:sz w:val="28"/>
          <w:szCs w:val="28"/>
        </w:rPr>
        <w:t xml:space="preserve"> </w:t>
      </w:r>
      <w:r w:rsidRPr="007C2CBF">
        <w:rPr>
          <w:color w:val="000000" w:themeColor="text1"/>
          <w:sz w:val="28"/>
          <w:szCs w:val="28"/>
        </w:rPr>
        <w:t>от 05.04.2013 № 44-ФЗ</w:t>
      </w:r>
      <w:r w:rsidRPr="007C2CBF">
        <w:rPr>
          <w:rFonts w:eastAsiaTheme="minorHAnsi"/>
          <w:color w:val="000000" w:themeColor="text1"/>
          <w:sz w:val="28"/>
          <w:szCs w:val="28"/>
        </w:rPr>
        <w:t xml:space="preserve">,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включено положение о соответствии участника закупки требованиям, установленным </w:t>
      </w:r>
      <w:hyperlink r:id="rId59" w:history="1">
        <w:r w:rsidRPr="007C2CBF">
          <w:rPr>
            <w:rFonts w:eastAsiaTheme="minorHAnsi"/>
            <w:color w:val="000000" w:themeColor="text1"/>
            <w:sz w:val="28"/>
            <w:szCs w:val="28"/>
          </w:rPr>
          <w:t>пунктом 1 части 1 статьи 31</w:t>
        </w:r>
      </w:hyperlink>
      <w:r w:rsidRPr="007C2CBF">
        <w:rPr>
          <w:color w:val="000000" w:themeColor="text1"/>
          <w:sz w:val="28"/>
          <w:szCs w:val="28"/>
        </w:rPr>
        <w:t xml:space="preserve"> Федерального закона от 05.04.2013 № 44-ФЗ</w:t>
      </w:r>
      <w:r w:rsidRPr="007C2CBF">
        <w:rPr>
          <w:rFonts w:eastAsiaTheme="minorHAnsi"/>
          <w:color w:val="000000" w:themeColor="text1"/>
          <w:sz w:val="28"/>
          <w:szCs w:val="28"/>
        </w:rPr>
        <w:t>, с указанием</w:t>
      </w:r>
      <w:proofErr w:type="gramEnd"/>
      <w:r w:rsidRPr="007C2CBF">
        <w:rPr>
          <w:rFonts w:eastAsiaTheme="minorHAnsi"/>
          <w:color w:val="000000" w:themeColor="text1"/>
          <w:sz w:val="28"/>
          <w:szCs w:val="28"/>
        </w:rPr>
        <w:t xml:space="preserve"> адреса сайта или страницы сайта в информационно-телекоммуникационной сети «Интернет», на которых размещены такие информация и документы)</w:t>
      </w:r>
      <w:r>
        <w:rPr>
          <w:rFonts w:eastAsiaTheme="minorHAnsi"/>
          <w:color w:val="000000" w:themeColor="text1"/>
          <w:sz w:val="28"/>
          <w:szCs w:val="28"/>
        </w:rPr>
        <w:t>.</w:t>
      </w:r>
    </w:p>
    <w:p w:rsidR="00D709CB" w:rsidRDefault="00D709CB"/>
    <w:p w:rsidR="00EB6350" w:rsidRDefault="00EB6350"/>
    <w:sectPr w:rsidR="00EB6350" w:rsidSect="007D2EE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17EAA"/>
    <w:multiLevelType w:val="hybridMultilevel"/>
    <w:tmpl w:val="112647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C5DC9"/>
    <w:multiLevelType w:val="multilevel"/>
    <w:tmpl w:val="0016B96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4F356EB"/>
    <w:multiLevelType w:val="hybridMultilevel"/>
    <w:tmpl w:val="4E1CF3C8"/>
    <w:lvl w:ilvl="0" w:tplc="61C065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6F4FD3"/>
    <w:multiLevelType w:val="hybridMultilevel"/>
    <w:tmpl w:val="2B78FD80"/>
    <w:lvl w:ilvl="0" w:tplc="6B08A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1A18FC"/>
    <w:multiLevelType w:val="multilevel"/>
    <w:tmpl w:val="43F447E8"/>
    <w:lvl w:ilvl="0">
      <w:start w:val="3"/>
      <w:numFmt w:val="decimal"/>
      <w:lvlText w:val="%1."/>
      <w:lvlJc w:val="left"/>
      <w:pPr>
        <w:ind w:left="360" w:hanging="360"/>
      </w:pPr>
      <w:rPr>
        <w:rFonts w:hint="default"/>
      </w:rPr>
    </w:lvl>
    <w:lvl w:ilvl="1">
      <w:start w:val="3"/>
      <w:numFmt w:val="decimal"/>
      <w:lvlText w:val="%1.%2."/>
      <w:lvlJc w:val="left"/>
      <w:pPr>
        <w:ind w:left="206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nsid w:val="34887928"/>
    <w:multiLevelType w:val="hybridMultilevel"/>
    <w:tmpl w:val="59CC7D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864413"/>
    <w:multiLevelType w:val="hybridMultilevel"/>
    <w:tmpl w:val="F8D82618"/>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6A2528"/>
    <w:multiLevelType w:val="hybridMultilevel"/>
    <w:tmpl w:val="461E5118"/>
    <w:lvl w:ilvl="0" w:tplc="81A2C93C">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83B76"/>
    <w:multiLevelType w:val="hybridMultilevel"/>
    <w:tmpl w:val="23ACF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6010D8"/>
    <w:multiLevelType w:val="hybridMultilevel"/>
    <w:tmpl w:val="90DCF5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6C4E53"/>
    <w:multiLevelType w:val="multilevel"/>
    <w:tmpl w:val="7096A93A"/>
    <w:lvl w:ilvl="0">
      <w:start w:val="1"/>
      <w:numFmt w:val="decimal"/>
      <w:lvlText w:val="%1."/>
      <w:lvlJc w:val="left"/>
      <w:pPr>
        <w:ind w:left="720" w:hanging="360"/>
      </w:pPr>
      <w:rPr>
        <w:rFonts w:hint="default"/>
        <w:sz w:val="16"/>
        <w:szCs w:val="16"/>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D7D7B5F"/>
    <w:multiLevelType w:val="hybridMultilevel"/>
    <w:tmpl w:val="23ACF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020317"/>
    <w:multiLevelType w:val="hybridMultilevel"/>
    <w:tmpl w:val="07D23FD0"/>
    <w:lvl w:ilvl="0" w:tplc="00B6B890">
      <w:start w:val="1"/>
      <w:numFmt w:val="upperRoman"/>
      <w:lvlText w:val="%1."/>
      <w:lvlJc w:val="left"/>
      <w:pPr>
        <w:ind w:left="1080" w:hanging="720"/>
      </w:pPr>
      <w:rPr>
        <w:rFonts w:ascii="Times New Roman" w:eastAsia="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AB461A"/>
    <w:multiLevelType w:val="hybridMultilevel"/>
    <w:tmpl w:val="23ACF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B044E2"/>
    <w:multiLevelType w:val="hybridMultilevel"/>
    <w:tmpl w:val="116CAE4A"/>
    <w:lvl w:ilvl="0" w:tplc="0419000F">
      <w:start w:val="1"/>
      <w:numFmt w:val="decimal"/>
      <w:lvlText w:val="%1."/>
      <w:lvlJc w:val="left"/>
      <w:pPr>
        <w:ind w:left="928" w:hanging="360"/>
      </w:pPr>
      <w:rPr>
        <w:rFonts w:hint="default"/>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631E471B"/>
    <w:multiLevelType w:val="multilevel"/>
    <w:tmpl w:val="C644AE2E"/>
    <w:lvl w:ilvl="0">
      <w:start w:val="1"/>
      <w:numFmt w:val="decimal"/>
      <w:lvlText w:val="%1."/>
      <w:lvlJc w:val="left"/>
      <w:pPr>
        <w:ind w:left="107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6">
    <w:nsid w:val="66970652"/>
    <w:multiLevelType w:val="hybridMultilevel"/>
    <w:tmpl w:val="23ACF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2927D0"/>
    <w:multiLevelType w:val="hybridMultilevel"/>
    <w:tmpl w:val="23ACF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145CB3"/>
    <w:multiLevelType w:val="hybridMultilevel"/>
    <w:tmpl w:val="B11ACAF0"/>
    <w:lvl w:ilvl="0" w:tplc="76CABA10">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9">
    <w:nsid w:val="6D775049"/>
    <w:multiLevelType w:val="hybridMultilevel"/>
    <w:tmpl w:val="92009314"/>
    <w:lvl w:ilvl="0" w:tplc="78C8102A">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20">
    <w:nsid w:val="6F0D0926"/>
    <w:multiLevelType w:val="hybridMultilevel"/>
    <w:tmpl w:val="C67C1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663B10"/>
    <w:multiLevelType w:val="hybridMultilevel"/>
    <w:tmpl w:val="BAD2809A"/>
    <w:lvl w:ilvl="0" w:tplc="292C046A">
      <w:start w:val="1"/>
      <w:numFmt w:val="decimal"/>
      <w:lvlText w:val="%1)"/>
      <w:lvlJc w:val="left"/>
      <w:pPr>
        <w:ind w:left="505" w:hanging="360"/>
      </w:pPr>
      <w:rPr>
        <w:rFonts w:hint="default"/>
      </w:r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22">
    <w:nsid w:val="7B751D9A"/>
    <w:multiLevelType w:val="hybridMultilevel"/>
    <w:tmpl w:val="52946866"/>
    <w:lvl w:ilvl="0" w:tplc="709C99F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14"/>
  </w:num>
  <w:num w:numId="2">
    <w:abstractNumId w:val="7"/>
  </w:num>
  <w:num w:numId="3">
    <w:abstractNumId w:val="3"/>
  </w:num>
  <w:num w:numId="4">
    <w:abstractNumId w:val="6"/>
  </w:num>
  <w:num w:numId="5">
    <w:abstractNumId w:val="20"/>
  </w:num>
  <w:num w:numId="6">
    <w:abstractNumId w:val="9"/>
  </w:num>
  <w:num w:numId="7">
    <w:abstractNumId w:val="0"/>
  </w:num>
  <w:num w:numId="8">
    <w:abstractNumId w:val="18"/>
  </w:num>
  <w:num w:numId="9">
    <w:abstractNumId w:val="19"/>
  </w:num>
  <w:num w:numId="10">
    <w:abstractNumId w:val="21"/>
  </w:num>
  <w:num w:numId="11">
    <w:abstractNumId w:val="1"/>
  </w:num>
  <w:num w:numId="12">
    <w:abstractNumId w:val="17"/>
  </w:num>
  <w:num w:numId="13">
    <w:abstractNumId w:val="11"/>
  </w:num>
  <w:num w:numId="14">
    <w:abstractNumId w:val="10"/>
  </w:num>
  <w:num w:numId="15">
    <w:abstractNumId w:val="2"/>
  </w:num>
  <w:num w:numId="16">
    <w:abstractNumId w:val="12"/>
  </w:num>
  <w:num w:numId="17">
    <w:abstractNumId w:val="22"/>
  </w:num>
  <w:num w:numId="18">
    <w:abstractNumId w:val="5"/>
  </w:num>
  <w:num w:numId="19">
    <w:abstractNumId w:val="4"/>
  </w:num>
  <w:num w:numId="20">
    <w:abstractNumId w:val="15"/>
  </w:num>
  <w:num w:numId="21">
    <w:abstractNumId w:val="13"/>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7C"/>
    <w:rsid w:val="003609C6"/>
    <w:rsid w:val="0036679D"/>
    <w:rsid w:val="003C61B0"/>
    <w:rsid w:val="0062387C"/>
    <w:rsid w:val="007242BB"/>
    <w:rsid w:val="007700F1"/>
    <w:rsid w:val="007D2EE1"/>
    <w:rsid w:val="00A27B3E"/>
    <w:rsid w:val="00D70690"/>
    <w:rsid w:val="00D709CB"/>
    <w:rsid w:val="00EB6350"/>
    <w:rsid w:val="00F5409D"/>
    <w:rsid w:val="00F93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9"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62387C"/>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D709CB"/>
    <w:pPr>
      <w:keepNext/>
      <w:suppressAutoHyphens w:val="0"/>
      <w:jc w:val="center"/>
      <w:outlineLvl w:val="2"/>
    </w:pPr>
    <w:rPr>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2387C"/>
    <w:rPr>
      <w:color w:val="0000FF"/>
      <w:u w:val="single"/>
    </w:rPr>
  </w:style>
  <w:style w:type="paragraph" w:customStyle="1" w:styleId="ConsPlusNormal">
    <w:name w:val="ConsPlusNormal"/>
    <w:link w:val="ConsPlusNormal0"/>
    <w:qFormat/>
    <w:rsid w:val="0062387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F5409D"/>
    <w:rPr>
      <w:rFonts w:ascii="Calibri" w:eastAsia="Times New Roman" w:hAnsi="Calibri" w:cs="Calibri"/>
      <w:szCs w:val="20"/>
      <w:lang w:eastAsia="ru-RU"/>
    </w:rPr>
  </w:style>
  <w:style w:type="character" w:customStyle="1" w:styleId="30">
    <w:name w:val="Заголовок 3 Знак"/>
    <w:basedOn w:val="a0"/>
    <w:link w:val="3"/>
    <w:rsid w:val="00D709CB"/>
    <w:rPr>
      <w:rFonts w:ascii="Times New Roman" w:eastAsia="Times New Roman" w:hAnsi="Times New Roman" w:cs="Times New Roman"/>
      <w:b/>
      <w:sz w:val="40"/>
      <w:szCs w:val="20"/>
      <w:lang w:eastAsia="ru-RU"/>
    </w:rPr>
  </w:style>
  <w:style w:type="numbering" w:customStyle="1" w:styleId="1">
    <w:name w:val="Нет списка1"/>
    <w:next w:val="a2"/>
    <w:uiPriority w:val="99"/>
    <w:semiHidden/>
    <w:unhideWhenUsed/>
    <w:rsid w:val="00D709CB"/>
  </w:style>
  <w:style w:type="paragraph" w:customStyle="1" w:styleId="ConsPlusTitle">
    <w:name w:val="ConsPlusTitle"/>
    <w:rsid w:val="00D709CB"/>
    <w:pPr>
      <w:widowControl w:val="0"/>
      <w:suppressAutoHyphens/>
      <w:autoSpaceDE w:val="0"/>
      <w:spacing w:after="0" w:line="240" w:lineRule="auto"/>
    </w:pPr>
    <w:rPr>
      <w:rFonts w:ascii="Arial" w:eastAsia="Arial" w:hAnsi="Arial" w:cs="Arial"/>
      <w:b/>
      <w:bCs/>
      <w:spacing w:val="-1"/>
      <w:sz w:val="28"/>
      <w:szCs w:val="28"/>
      <w:lang w:eastAsia="ar-SA"/>
    </w:rPr>
  </w:style>
  <w:style w:type="paragraph" w:styleId="a4">
    <w:name w:val="Title"/>
    <w:basedOn w:val="a"/>
    <w:link w:val="10"/>
    <w:qFormat/>
    <w:rsid w:val="00D709CB"/>
    <w:pPr>
      <w:suppressAutoHyphens w:val="0"/>
      <w:jc w:val="center"/>
    </w:pPr>
    <w:rPr>
      <w:b/>
      <w:bCs/>
      <w:sz w:val="40"/>
      <w:lang w:val="x-none" w:eastAsia="x-none"/>
    </w:rPr>
  </w:style>
  <w:style w:type="character" w:customStyle="1" w:styleId="a5">
    <w:name w:val="Название Знак"/>
    <w:basedOn w:val="a0"/>
    <w:uiPriority w:val="10"/>
    <w:rsid w:val="00D709C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0">
    <w:name w:val="Название Знак1"/>
    <w:link w:val="a4"/>
    <w:locked/>
    <w:rsid w:val="00D709CB"/>
    <w:rPr>
      <w:rFonts w:ascii="Times New Roman" w:eastAsia="Times New Roman" w:hAnsi="Times New Roman" w:cs="Times New Roman"/>
      <w:b/>
      <w:bCs/>
      <w:sz w:val="40"/>
      <w:szCs w:val="24"/>
      <w:lang w:val="x-none" w:eastAsia="x-none"/>
    </w:rPr>
  </w:style>
  <w:style w:type="character" w:styleId="a6">
    <w:name w:val="annotation reference"/>
    <w:basedOn w:val="a0"/>
    <w:uiPriority w:val="99"/>
    <w:semiHidden/>
    <w:unhideWhenUsed/>
    <w:rsid w:val="00D709CB"/>
    <w:rPr>
      <w:sz w:val="16"/>
      <w:szCs w:val="16"/>
    </w:rPr>
  </w:style>
  <w:style w:type="paragraph" w:styleId="a7">
    <w:name w:val="annotation text"/>
    <w:basedOn w:val="a"/>
    <w:link w:val="a8"/>
    <w:uiPriority w:val="99"/>
    <w:semiHidden/>
    <w:unhideWhenUsed/>
    <w:rsid w:val="00D709CB"/>
    <w:pPr>
      <w:suppressAutoHyphens w:val="0"/>
    </w:pPr>
    <w:rPr>
      <w:sz w:val="20"/>
      <w:szCs w:val="20"/>
      <w:lang w:eastAsia="ru-RU"/>
    </w:rPr>
  </w:style>
  <w:style w:type="character" w:customStyle="1" w:styleId="a8">
    <w:name w:val="Текст примечания Знак"/>
    <w:basedOn w:val="a0"/>
    <w:link w:val="a7"/>
    <w:uiPriority w:val="99"/>
    <w:semiHidden/>
    <w:rsid w:val="00D709C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709CB"/>
    <w:pPr>
      <w:suppressAutoHyphens w:val="0"/>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D709CB"/>
    <w:rPr>
      <w:rFonts w:ascii="Segoe UI" w:hAnsi="Segoe UI" w:cs="Segoe UI"/>
      <w:sz w:val="18"/>
      <w:szCs w:val="18"/>
    </w:rPr>
  </w:style>
  <w:style w:type="paragraph" w:styleId="ab">
    <w:name w:val="annotation subject"/>
    <w:basedOn w:val="a7"/>
    <w:next w:val="a7"/>
    <w:link w:val="ac"/>
    <w:uiPriority w:val="99"/>
    <w:semiHidden/>
    <w:unhideWhenUsed/>
    <w:rsid w:val="00D709CB"/>
    <w:pPr>
      <w:spacing w:after="160"/>
    </w:pPr>
    <w:rPr>
      <w:rFonts w:asciiTheme="minorHAnsi" w:eastAsiaTheme="minorHAnsi" w:hAnsiTheme="minorHAnsi" w:cstheme="minorBidi"/>
      <w:b/>
      <w:bCs/>
      <w:lang w:eastAsia="en-US"/>
    </w:rPr>
  </w:style>
  <w:style w:type="character" w:customStyle="1" w:styleId="ac">
    <w:name w:val="Тема примечания Знак"/>
    <w:basedOn w:val="a8"/>
    <w:link w:val="ab"/>
    <w:uiPriority w:val="99"/>
    <w:semiHidden/>
    <w:rsid w:val="00D709CB"/>
    <w:rPr>
      <w:rFonts w:ascii="Times New Roman" w:eastAsia="Times New Roman" w:hAnsi="Times New Roman" w:cs="Times New Roman"/>
      <w:b/>
      <w:bCs/>
      <w:sz w:val="20"/>
      <w:szCs w:val="20"/>
      <w:lang w:eastAsia="ru-RU"/>
    </w:rPr>
  </w:style>
  <w:style w:type="paragraph" w:styleId="ad">
    <w:name w:val="List Paragraph"/>
    <w:aliases w:val="Маркер,ТЗ список,Абзац списка литеральный,Bullet List,FooterText,numbered,Bullet 1,Use Case List Paragraph,mcd_гпи_маркиров.список ур.1,Абзац списка МКД,4.2.2,A_маркированный_список,_Абзац списка,UL,Абзац маркированнный,Table-Normal,lp1,U"/>
    <w:basedOn w:val="a"/>
    <w:link w:val="ae"/>
    <w:uiPriority w:val="34"/>
    <w:qFormat/>
    <w:rsid w:val="00D709CB"/>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table" w:styleId="af">
    <w:name w:val="Table Grid"/>
    <w:basedOn w:val="a1"/>
    <w:uiPriority w:val="39"/>
    <w:rsid w:val="00D70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39"/>
    <w:rsid w:val="00D70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Маркер Знак,ТЗ список Знак,Абзац списка литеральный Знак,Bullet List Знак,FooterText Знак,numbered Знак,Bullet 1 Знак,Use Case List Paragraph Знак,mcd_гпи_маркиров.список ур.1 Знак,Абзац списка МКД Знак,4.2.2 Знак,_Абзац списка Знак"/>
    <w:link w:val="ad"/>
    <w:uiPriority w:val="34"/>
    <w:qFormat/>
    <w:rsid w:val="00D709CB"/>
  </w:style>
  <w:style w:type="paragraph" w:styleId="af0">
    <w:name w:val="footnote text"/>
    <w:aliases w:val="ТЗ.Сноска"/>
    <w:basedOn w:val="a"/>
    <w:link w:val="12"/>
    <w:uiPriority w:val="79"/>
    <w:qFormat/>
    <w:rsid w:val="00D709CB"/>
    <w:pPr>
      <w:spacing w:after="60"/>
      <w:jc w:val="both"/>
    </w:pPr>
    <w:rPr>
      <w:sz w:val="20"/>
      <w:szCs w:val="20"/>
      <w:lang w:val="x-none"/>
    </w:rPr>
  </w:style>
  <w:style w:type="character" w:customStyle="1" w:styleId="af1">
    <w:name w:val="Текст сноски Знак"/>
    <w:basedOn w:val="a0"/>
    <w:uiPriority w:val="99"/>
    <w:semiHidden/>
    <w:rsid w:val="00D709CB"/>
    <w:rPr>
      <w:rFonts w:ascii="Times New Roman" w:eastAsia="Times New Roman" w:hAnsi="Times New Roman" w:cs="Times New Roman"/>
      <w:sz w:val="20"/>
      <w:szCs w:val="20"/>
      <w:lang w:eastAsia="ar-SA"/>
    </w:rPr>
  </w:style>
  <w:style w:type="character" w:customStyle="1" w:styleId="12">
    <w:name w:val="Текст сноски Знак1"/>
    <w:aliases w:val="ТЗ.Сноска Знак"/>
    <w:basedOn w:val="a0"/>
    <w:link w:val="af0"/>
    <w:uiPriority w:val="79"/>
    <w:rsid w:val="00D709CB"/>
    <w:rPr>
      <w:rFonts w:ascii="Times New Roman" w:eastAsia="Times New Roman" w:hAnsi="Times New Roman" w:cs="Times New Roman"/>
      <w:sz w:val="20"/>
      <w:szCs w:val="20"/>
      <w:lang w:val="x-none" w:eastAsia="ar-SA"/>
    </w:rPr>
  </w:style>
  <w:style w:type="paragraph" w:customStyle="1" w:styleId="Default">
    <w:name w:val="Default"/>
    <w:rsid w:val="00D709C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9"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62387C"/>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D709CB"/>
    <w:pPr>
      <w:keepNext/>
      <w:suppressAutoHyphens w:val="0"/>
      <w:jc w:val="center"/>
      <w:outlineLvl w:val="2"/>
    </w:pPr>
    <w:rPr>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2387C"/>
    <w:rPr>
      <w:color w:val="0000FF"/>
      <w:u w:val="single"/>
    </w:rPr>
  </w:style>
  <w:style w:type="paragraph" w:customStyle="1" w:styleId="ConsPlusNormal">
    <w:name w:val="ConsPlusNormal"/>
    <w:link w:val="ConsPlusNormal0"/>
    <w:qFormat/>
    <w:rsid w:val="0062387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F5409D"/>
    <w:rPr>
      <w:rFonts w:ascii="Calibri" w:eastAsia="Times New Roman" w:hAnsi="Calibri" w:cs="Calibri"/>
      <w:szCs w:val="20"/>
      <w:lang w:eastAsia="ru-RU"/>
    </w:rPr>
  </w:style>
  <w:style w:type="character" w:customStyle="1" w:styleId="30">
    <w:name w:val="Заголовок 3 Знак"/>
    <w:basedOn w:val="a0"/>
    <w:link w:val="3"/>
    <w:rsid w:val="00D709CB"/>
    <w:rPr>
      <w:rFonts w:ascii="Times New Roman" w:eastAsia="Times New Roman" w:hAnsi="Times New Roman" w:cs="Times New Roman"/>
      <w:b/>
      <w:sz w:val="40"/>
      <w:szCs w:val="20"/>
      <w:lang w:eastAsia="ru-RU"/>
    </w:rPr>
  </w:style>
  <w:style w:type="numbering" w:customStyle="1" w:styleId="1">
    <w:name w:val="Нет списка1"/>
    <w:next w:val="a2"/>
    <w:uiPriority w:val="99"/>
    <w:semiHidden/>
    <w:unhideWhenUsed/>
    <w:rsid w:val="00D709CB"/>
  </w:style>
  <w:style w:type="paragraph" w:customStyle="1" w:styleId="ConsPlusTitle">
    <w:name w:val="ConsPlusTitle"/>
    <w:rsid w:val="00D709CB"/>
    <w:pPr>
      <w:widowControl w:val="0"/>
      <w:suppressAutoHyphens/>
      <w:autoSpaceDE w:val="0"/>
      <w:spacing w:after="0" w:line="240" w:lineRule="auto"/>
    </w:pPr>
    <w:rPr>
      <w:rFonts w:ascii="Arial" w:eastAsia="Arial" w:hAnsi="Arial" w:cs="Arial"/>
      <w:b/>
      <w:bCs/>
      <w:spacing w:val="-1"/>
      <w:sz w:val="28"/>
      <w:szCs w:val="28"/>
      <w:lang w:eastAsia="ar-SA"/>
    </w:rPr>
  </w:style>
  <w:style w:type="paragraph" w:styleId="a4">
    <w:name w:val="Title"/>
    <w:basedOn w:val="a"/>
    <w:link w:val="10"/>
    <w:qFormat/>
    <w:rsid w:val="00D709CB"/>
    <w:pPr>
      <w:suppressAutoHyphens w:val="0"/>
      <w:jc w:val="center"/>
    </w:pPr>
    <w:rPr>
      <w:b/>
      <w:bCs/>
      <w:sz w:val="40"/>
      <w:lang w:val="x-none" w:eastAsia="x-none"/>
    </w:rPr>
  </w:style>
  <w:style w:type="character" w:customStyle="1" w:styleId="a5">
    <w:name w:val="Название Знак"/>
    <w:basedOn w:val="a0"/>
    <w:uiPriority w:val="10"/>
    <w:rsid w:val="00D709C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10">
    <w:name w:val="Название Знак1"/>
    <w:link w:val="a4"/>
    <w:locked/>
    <w:rsid w:val="00D709CB"/>
    <w:rPr>
      <w:rFonts w:ascii="Times New Roman" w:eastAsia="Times New Roman" w:hAnsi="Times New Roman" w:cs="Times New Roman"/>
      <w:b/>
      <w:bCs/>
      <w:sz w:val="40"/>
      <w:szCs w:val="24"/>
      <w:lang w:val="x-none" w:eastAsia="x-none"/>
    </w:rPr>
  </w:style>
  <w:style w:type="character" w:styleId="a6">
    <w:name w:val="annotation reference"/>
    <w:basedOn w:val="a0"/>
    <w:uiPriority w:val="99"/>
    <w:semiHidden/>
    <w:unhideWhenUsed/>
    <w:rsid w:val="00D709CB"/>
    <w:rPr>
      <w:sz w:val="16"/>
      <w:szCs w:val="16"/>
    </w:rPr>
  </w:style>
  <w:style w:type="paragraph" w:styleId="a7">
    <w:name w:val="annotation text"/>
    <w:basedOn w:val="a"/>
    <w:link w:val="a8"/>
    <w:uiPriority w:val="99"/>
    <w:semiHidden/>
    <w:unhideWhenUsed/>
    <w:rsid w:val="00D709CB"/>
    <w:pPr>
      <w:suppressAutoHyphens w:val="0"/>
    </w:pPr>
    <w:rPr>
      <w:sz w:val="20"/>
      <w:szCs w:val="20"/>
      <w:lang w:eastAsia="ru-RU"/>
    </w:rPr>
  </w:style>
  <w:style w:type="character" w:customStyle="1" w:styleId="a8">
    <w:name w:val="Текст примечания Знак"/>
    <w:basedOn w:val="a0"/>
    <w:link w:val="a7"/>
    <w:uiPriority w:val="99"/>
    <w:semiHidden/>
    <w:rsid w:val="00D709C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D709CB"/>
    <w:pPr>
      <w:suppressAutoHyphens w:val="0"/>
    </w:pPr>
    <w:rPr>
      <w:rFonts w:ascii="Segoe UI" w:eastAsiaTheme="minorHAnsi" w:hAnsi="Segoe UI" w:cs="Segoe UI"/>
      <w:sz w:val="18"/>
      <w:szCs w:val="18"/>
      <w:lang w:eastAsia="en-US"/>
    </w:rPr>
  </w:style>
  <w:style w:type="character" w:customStyle="1" w:styleId="aa">
    <w:name w:val="Текст выноски Знак"/>
    <w:basedOn w:val="a0"/>
    <w:link w:val="a9"/>
    <w:uiPriority w:val="99"/>
    <w:semiHidden/>
    <w:rsid w:val="00D709CB"/>
    <w:rPr>
      <w:rFonts w:ascii="Segoe UI" w:hAnsi="Segoe UI" w:cs="Segoe UI"/>
      <w:sz w:val="18"/>
      <w:szCs w:val="18"/>
    </w:rPr>
  </w:style>
  <w:style w:type="paragraph" w:styleId="ab">
    <w:name w:val="annotation subject"/>
    <w:basedOn w:val="a7"/>
    <w:next w:val="a7"/>
    <w:link w:val="ac"/>
    <w:uiPriority w:val="99"/>
    <w:semiHidden/>
    <w:unhideWhenUsed/>
    <w:rsid w:val="00D709CB"/>
    <w:pPr>
      <w:spacing w:after="160"/>
    </w:pPr>
    <w:rPr>
      <w:rFonts w:asciiTheme="minorHAnsi" w:eastAsiaTheme="minorHAnsi" w:hAnsiTheme="minorHAnsi" w:cstheme="minorBidi"/>
      <w:b/>
      <w:bCs/>
      <w:lang w:eastAsia="en-US"/>
    </w:rPr>
  </w:style>
  <w:style w:type="character" w:customStyle="1" w:styleId="ac">
    <w:name w:val="Тема примечания Знак"/>
    <w:basedOn w:val="a8"/>
    <w:link w:val="ab"/>
    <w:uiPriority w:val="99"/>
    <w:semiHidden/>
    <w:rsid w:val="00D709CB"/>
    <w:rPr>
      <w:rFonts w:ascii="Times New Roman" w:eastAsia="Times New Roman" w:hAnsi="Times New Roman" w:cs="Times New Roman"/>
      <w:b/>
      <w:bCs/>
      <w:sz w:val="20"/>
      <w:szCs w:val="20"/>
      <w:lang w:eastAsia="ru-RU"/>
    </w:rPr>
  </w:style>
  <w:style w:type="paragraph" w:styleId="ad">
    <w:name w:val="List Paragraph"/>
    <w:aliases w:val="Маркер,ТЗ список,Абзац списка литеральный,Bullet List,FooterText,numbered,Bullet 1,Use Case List Paragraph,mcd_гпи_маркиров.список ур.1,Абзац списка МКД,4.2.2,A_маркированный_список,_Абзац списка,UL,Абзац маркированнный,Table-Normal,lp1,U"/>
    <w:basedOn w:val="a"/>
    <w:link w:val="ae"/>
    <w:uiPriority w:val="34"/>
    <w:qFormat/>
    <w:rsid w:val="00D709CB"/>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table" w:styleId="af">
    <w:name w:val="Table Grid"/>
    <w:basedOn w:val="a1"/>
    <w:uiPriority w:val="39"/>
    <w:rsid w:val="00D70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
    <w:uiPriority w:val="39"/>
    <w:rsid w:val="00D70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Маркер Знак,ТЗ список Знак,Абзац списка литеральный Знак,Bullet List Знак,FooterText Знак,numbered Знак,Bullet 1 Знак,Use Case List Paragraph Знак,mcd_гпи_маркиров.список ур.1 Знак,Абзац списка МКД Знак,4.2.2 Знак,_Абзац списка Знак"/>
    <w:link w:val="ad"/>
    <w:uiPriority w:val="34"/>
    <w:qFormat/>
    <w:rsid w:val="00D709CB"/>
  </w:style>
  <w:style w:type="paragraph" w:styleId="af0">
    <w:name w:val="footnote text"/>
    <w:aliases w:val="ТЗ.Сноска"/>
    <w:basedOn w:val="a"/>
    <w:link w:val="12"/>
    <w:uiPriority w:val="79"/>
    <w:qFormat/>
    <w:rsid w:val="00D709CB"/>
    <w:pPr>
      <w:spacing w:after="60"/>
      <w:jc w:val="both"/>
    </w:pPr>
    <w:rPr>
      <w:sz w:val="20"/>
      <w:szCs w:val="20"/>
      <w:lang w:val="x-none"/>
    </w:rPr>
  </w:style>
  <w:style w:type="character" w:customStyle="1" w:styleId="af1">
    <w:name w:val="Текст сноски Знак"/>
    <w:basedOn w:val="a0"/>
    <w:uiPriority w:val="99"/>
    <w:semiHidden/>
    <w:rsid w:val="00D709CB"/>
    <w:rPr>
      <w:rFonts w:ascii="Times New Roman" w:eastAsia="Times New Roman" w:hAnsi="Times New Roman" w:cs="Times New Roman"/>
      <w:sz w:val="20"/>
      <w:szCs w:val="20"/>
      <w:lang w:eastAsia="ar-SA"/>
    </w:rPr>
  </w:style>
  <w:style w:type="character" w:customStyle="1" w:styleId="12">
    <w:name w:val="Текст сноски Знак1"/>
    <w:aliases w:val="ТЗ.Сноска Знак"/>
    <w:basedOn w:val="a0"/>
    <w:link w:val="af0"/>
    <w:uiPriority w:val="79"/>
    <w:rsid w:val="00D709CB"/>
    <w:rPr>
      <w:rFonts w:ascii="Times New Roman" w:eastAsia="Times New Roman" w:hAnsi="Times New Roman" w:cs="Times New Roman"/>
      <w:sz w:val="20"/>
      <w:szCs w:val="20"/>
      <w:lang w:val="x-none" w:eastAsia="ar-SA"/>
    </w:rPr>
  </w:style>
  <w:style w:type="paragraph" w:customStyle="1" w:styleId="Default">
    <w:name w:val="Default"/>
    <w:rsid w:val="00D709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s://login.consultant.ru/link/?req=doc&amp;base=LAW&amp;n=495181&amp;dst=2216" TargetMode="External"/><Relationship Id="rId26" Type="http://schemas.openxmlformats.org/officeDocument/2006/relationships/hyperlink" Target="https://login.consultant.ru/link/?req=doc&amp;base=LAW&amp;n=466154&amp;dst=12377" TargetMode="External"/><Relationship Id="rId39" Type="http://schemas.openxmlformats.org/officeDocument/2006/relationships/hyperlink" Target="https://login.consultant.ru/link/?req=doc&amp;base=LAW&amp;n=495181&amp;dst=100336" TargetMode="External"/><Relationship Id="rId21" Type="http://schemas.openxmlformats.org/officeDocument/2006/relationships/hyperlink" Target="https://login.consultant.ru/link/?req=doc&amp;base=LAW&amp;n=495181&amp;dst=100340" TargetMode="External"/><Relationship Id="rId34" Type="http://schemas.openxmlformats.org/officeDocument/2006/relationships/hyperlink" Target="https://login.consultant.ru/link/?req=doc&amp;base=LAW&amp;n=495181&amp;dst=2217" TargetMode="External"/><Relationship Id="rId42" Type="http://schemas.openxmlformats.org/officeDocument/2006/relationships/hyperlink" Target="https://login.consultant.ru/link/?req=doc&amp;base=LAW&amp;n=466154&amp;dst=12377" TargetMode="External"/><Relationship Id="rId47" Type="http://schemas.openxmlformats.org/officeDocument/2006/relationships/hyperlink" Target="https://login.consultant.ru/link/?req=doc&amp;base=LAW&amp;n=495181&amp;dst=419" TargetMode="External"/><Relationship Id="rId50" Type="http://schemas.openxmlformats.org/officeDocument/2006/relationships/hyperlink" Target="consultantplus://offline/ref=F5BB6393AD8A2DA3C7F28F44E0D942C1854CA85E440D0D7C825FC2527A86FFE324DFFC5615E2DC464E97B4AAC93F1541D1A1FD369C7149EAi1uFM" TargetMode="External"/><Relationship Id="rId55" Type="http://schemas.openxmlformats.org/officeDocument/2006/relationships/hyperlink" Target="https://login.consultant.ru/link/?req=doc&amp;base=LAW&amp;n=495181&amp;dst=2217" TargetMode="External"/><Relationship Id="rId7" Type="http://schemas.openxmlformats.org/officeDocument/2006/relationships/hyperlink" Target="consultantplus://offline/ref=0F4AA89B7CEED02652547F392678D66B31B0164E57F64A3F0D96630857A46C6CC560D503B15010949132DA246Ca2e3I" TargetMode="External"/><Relationship Id="rId2" Type="http://schemas.openxmlformats.org/officeDocument/2006/relationships/styles" Target="styles.xml"/><Relationship Id="rId16" Type="http://schemas.openxmlformats.org/officeDocument/2006/relationships/hyperlink" Target="https://login.consultant.ru/link/?req=doc&amp;base=LAW&amp;n=495181&amp;dst=100336" TargetMode="External"/><Relationship Id="rId20" Type="http://schemas.openxmlformats.org/officeDocument/2006/relationships/hyperlink" Target="https://login.consultant.ru/link/?req=doc&amp;base=LAW&amp;n=495181&amp;dst=100338" TargetMode="External"/><Relationship Id="rId29" Type="http://schemas.openxmlformats.org/officeDocument/2006/relationships/hyperlink" Target="consultantplus://offline/ref=D2D9A249C20E66EF888EE93D0F68F6A64B8ADA27DB5CCD9C06CC5D161815CD8DDE4900456C4B99CB0A19582932DBDB1602C22970201155DDiFG6O" TargetMode="External"/><Relationship Id="rId41" Type="http://schemas.openxmlformats.org/officeDocument/2006/relationships/hyperlink" Target="https://login.consultant.ru/link/?req=doc&amp;base=LAW&amp;n=495181&amp;dst=100366" TargetMode="External"/><Relationship Id="rId54" Type="http://schemas.openxmlformats.org/officeDocument/2006/relationships/hyperlink" Target="https://login.consultant.ru/link/?req=doc&amp;base=LAW&amp;n=495181&amp;dst=221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82019ABA34BEEA182CB18D2B448FC4231B6AA5A13DA8F781ADC64B64D66E930F7E91A7373B81F3689219DB8D4Bz0u7K" TargetMode="External"/><Relationship Id="rId24" Type="http://schemas.openxmlformats.org/officeDocument/2006/relationships/hyperlink" Target="https://login.consultant.ru/link/?req=doc&amp;base=LAW&amp;n=495181&amp;dst=100336" TargetMode="External"/><Relationship Id="rId32" Type="http://schemas.openxmlformats.org/officeDocument/2006/relationships/hyperlink" Target="https://login.consultant.ru/link/?req=doc&amp;base=LAW&amp;n=495181&amp;dst=100336" TargetMode="External"/><Relationship Id="rId37" Type="http://schemas.openxmlformats.org/officeDocument/2006/relationships/hyperlink" Target="https://login.consultant.ru/link/?req=doc&amp;base=LAW&amp;n=495181&amp;dst=296" TargetMode="External"/><Relationship Id="rId40" Type="http://schemas.openxmlformats.org/officeDocument/2006/relationships/hyperlink" Target="https://login.consultant.ru/link/?req=doc&amp;base=LAW&amp;n=495181&amp;dst=100336" TargetMode="External"/><Relationship Id="rId45" Type="http://schemas.openxmlformats.org/officeDocument/2006/relationships/hyperlink" Target="https://login.consultant.ru/link/?req=doc&amp;base=LAW&amp;n=495181&amp;dst=100340" TargetMode="External"/><Relationship Id="rId53" Type="http://schemas.openxmlformats.org/officeDocument/2006/relationships/hyperlink" Target="https://login.consultant.ru/link/?req=doc&amp;base=LAW&amp;n=495181&amp;dst=100336" TargetMode="External"/><Relationship Id="rId58" Type="http://schemas.openxmlformats.org/officeDocument/2006/relationships/hyperlink" Target="https://login.consultant.ru/link/?req=doc&amp;base=LAW&amp;n=495181&amp;dst=100336" TargetMode="External"/><Relationship Id="rId5" Type="http://schemas.openxmlformats.org/officeDocument/2006/relationships/webSettings" Target="webSettings.xml"/><Relationship Id="rId15" Type="http://schemas.openxmlformats.org/officeDocument/2006/relationships/hyperlink" Target="consultantplus://offline/ref=1BD980930EB2D25902F8B2147BD5A2FEFB0573432C0366BF89B2A86828FB51CB60380DABFDD0D177B9115C96910F767F2EF0A6E633ECo4S1F" TargetMode="External"/><Relationship Id="rId23" Type="http://schemas.openxmlformats.org/officeDocument/2006/relationships/hyperlink" Target="https://login.consultant.ru/link/?req=doc&amp;base=LAW&amp;n=495181&amp;dst=419" TargetMode="External"/><Relationship Id="rId28" Type="http://schemas.openxmlformats.org/officeDocument/2006/relationships/hyperlink" Target="consultantplus://offline/ref=D2D9A249C20E66EF888EE93D0F68F6A64B8ADA27DB5CCD9C06CC5D161815CD8DDE4900466F4E9BC65A43482D7B8CD10A05DF37713E11i5G6O" TargetMode="External"/><Relationship Id="rId36" Type="http://schemas.openxmlformats.org/officeDocument/2006/relationships/hyperlink" Target="https://login.consultant.ru/link/?req=doc&amp;base=LAW&amp;n=495181&amp;dst=100340" TargetMode="External"/><Relationship Id="rId49" Type="http://schemas.openxmlformats.org/officeDocument/2006/relationships/hyperlink" Target="https://login.consultant.ru/link/?req=doc&amp;base=LAW&amp;n=495181&amp;dst=100336" TargetMode="External"/><Relationship Id="rId57" Type="http://schemas.openxmlformats.org/officeDocument/2006/relationships/hyperlink" Target="https://login.consultant.ru/link/?req=doc&amp;base=LAW&amp;n=495181&amp;dst=100336" TargetMode="External"/><Relationship Id="rId61" Type="http://schemas.openxmlformats.org/officeDocument/2006/relationships/theme" Target="theme/theme1.xml"/><Relationship Id="rId10" Type="http://schemas.openxmlformats.org/officeDocument/2006/relationships/hyperlink" Target="consultantplus://offline/ref=82019ABA34BEEA182CB18D2B448FC4231B6BA0AA36A9F781ADC64B64D66E930F6C91FF3B3980ED69900C8DDC0D51D2EA513D95120D839DC0z1u9K" TargetMode="External"/><Relationship Id="rId19" Type="http://schemas.openxmlformats.org/officeDocument/2006/relationships/hyperlink" Target="https://login.consultant.ru/link/?req=doc&amp;base=LAW&amp;n=495181&amp;dst=2217" TargetMode="External"/><Relationship Id="rId31" Type="http://schemas.openxmlformats.org/officeDocument/2006/relationships/hyperlink" Target="https://login.consultant.ru/link/?req=doc&amp;base=LAW&amp;n=495181&amp;dst=100336" TargetMode="External"/><Relationship Id="rId44" Type="http://schemas.openxmlformats.org/officeDocument/2006/relationships/hyperlink" Target="https://login.consultant.ru/link/?req=doc&amp;base=LAW&amp;n=495181&amp;dst=100338" TargetMode="External"/><Relationship Id="rId52" Type="http://schemas.openxmlformats.org/officeDocument/2006/relationships/hyperlink" Target="https://login.consultant.ru/link/?req=doc&amp;base=LAW&amp;n=495181&amp;dst=10033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2019ABA34BEEA182CB18D2B448FC4231B69A2AA3DABF781ADC64B64D66E930F6C91FF3C3B85ED63C4569DD84406DEF650218B121383z9uEK" TargetMode="External"/><Relationship Id="rId14" Type="http://schemas.openxmlformats.org/officeDocument/2006/relationships/hyperlink" Target="consultantplus://offline/ref=71969F7E1D7A251F190A45C9AFEB966EF2787E7BC103AE86F030514B816E35BE1E6BFB38B1F49E9AD0A6B254B09AA63DB952342F1CECf5F6K" TargetMode="External"/><Relationship Id="rId22" Type="http://schemas.openxmlformats.org/officeDocument/2006/relationships/hyperlink" Target="https://login.consultant.ru/link/?req=doc&amp;base=LAW&amp;n=495181&amp;dst=296" TargetMode="External"/><Relationship Id="rId27" Type="http://schemas.openxmlformats.org/officeDocument/2006/relationships/hyperlink" Target="https://login.consultant.ru/link/?req=doc&amp;base=LAW&amp;n=466154&amp;dst=12377" TargetMode="External"/><Relationship Id="rId30" Type="http://schemas.openxmlformats.org/officeDocument/2006/relationships/hyperlink" Target="consultantplus://offline/ref=D2D9A249C20E66EF888EE93D0F68F6A64B8ADA27DB5CCD9C06CC5D161815CD8DDE4900456C4B99CB0B19582932DBDB1602C22970201155DDiFG6O" TargetMode="External"/><Relationship Id="rId35" Type="http://schemas.openxmlformats.org/officeDocument/2006/relationships/hyperlink" Target="https://login.consultant.ru/link/?req=doc&amp;base=LAW&amp;n=495181&amp;dst=100338" TargetMode="External"/><Relationship Id="rId43" Type="http://schemas.openxmlformats.org/officeDocument/2006/relationships/hyperlink" Target="https://login.consultant.ru/link/?req=doc&amp;base=LAW&amp;n=466154&amp;dst=12377" TargetMode="External"/><Relationship Id="rId48" Type="http://schemas.openxmlformats.org/officeDocument/2006/relationships/hyperlink" Target="https://login.consultant.ru/link/?req=doc&amp;base=LAW&amp;n=495181&amp;dst=100336" TargetMode="External"/><Relationship Id="rId56" Type="http://schemas.openxmlformats.org/officeDocument/2006/relationships/hyperlink" Target="https://login.consultant.ru/link/?req=doc&amp;base=LAW&amp;n=466154&amp;dst=12377" TargetMode="External"/><Relationship Id="rId8" Type="http://schemas.openxmlformats.org/officeDocument/2006/relationships/hyperlink" Target="consultantplus://offline/ref=B56F8C7BFCBE836207DEEBC1DFAA34B595B54C6E555123BF80011E59B9242A4FD71CC479152421290910F094CB94F4225FC01540C043756D628C5D3Bd8y0L" TargetMode="External"/><Relationship Id="rId51" Type="http://schemas.openxmlformats.org/officeDocument/2006/relationships/hyperlink" Target="https://login.consultant.ru/link/?req=doc&amp;base=LAW&amp;n=492046&amp;dst=100336" TargetMode="External"/><Relationship Id="rId3" Type="http://schemas.microsoft.com/office/2007/relationships/stylesWithEffects" Target="stylesWithEffects.xml"/><Relationship Id="rId12" Type="http://schemas.openxmlformats.org/officeDocument/2006/relationships/hyperlink" Target="consultantplus://offline/ref=82019ABA34BEEA182CB18D2B448FC4231B6AA5A13DA8F781ADC64B64D66E930F7E91A7373B81F3689219DB8D4Bz0u7K" TargetMode="External"/><Relationship Id="rId17" Type="http://schemas.openxmlformats.org/officeDocument/2006/relationships/hyperlink" Target="https://login.consultant.ru/link/?req=doc&amp;base=LAW&amp;n=495181&amp;dst=100336" TargetMode="External"/><Relationship Id="rId25" Type="http://schemas.openxmlformats.org/officeDocument/2006/relationships/hyperlink" Target="https://login.consultant.ru/link/?req=doc&amp;base=LAW&amp;n=495181&amp;dst=100336" TargetMode="External"/><Relationship Id="rId33" Type="http://schemas.openxmlformats.org/officeDocument/2006/relationships/hyperlink" Target="https://login.consultant.ru/link/?req=doc&amp;base=LAW&amp;n=495181&amp;dst=2216" TargetMode="External"/><Relationship Id="rId38" Type="http://schemas.openxmlformats.org/officeDocument/2006/relationships/hyperlink" Target="https://login.consultant.ru/link/?req=doc&amp;base=LAW&amp;n=495181&amp;dst=419" TargetMode="External"/><Relationship Id="rId46" Type="http://schemas.openxmlformats.org/officeDocument/2006/relationships/hyperlink" Target="https://login.consultant.ru/link/?req=doc&amp;base=LAW&amp;n=495181&amp;dst=296" TargetMode="External"/><Relationship Id="rId59" Type="http://schemas.openxmlformats.org/officeDocument/2006/relationships/hyperlink" Target="https://login.consultant.ru/link/?req=doc&amp;base=LAW&amp;n=495181&amp;dst=100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26</Pages>
  <Words>9558</Words>
  <Characters>54486</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2026-04-10T07:30:00Z</cp:lastPrinted>
  <dcterms:created xsi:type="dcterms:W3CDTF">2026-02-26T06:06:00Z</dcterms:created>
  <dcterms:modified xsi:type="dcterms:W3CDTF">2026-04-10T07:31:00Z</dcterms:modified>
</cp:coreProperties>
</file>