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E06" w:rsidRDefault="009F3E0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F3E06" w:rsidRDefault="009F3E0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F3E0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F3E06" w:rsidRDefault="009F3E06">
            <w:pPr>
              <w:pStyle w:val="ConsPlusNormal"/>
            </w:pPr>
            <w:r>
              <w:t>24 апреля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F3E06" w:rsidRDefault="009F3E06">
            <w:pPr>
              <w:pStyle w:val="ConsPlusNormal"/>
              <w:jc w:val="right"/>
            </w:pPr>
            <w:r>
              <w:t>N 4272-ЗПО</w:t>
            </w:r>
          </w:p>
        </w:tc>
      </w:tr>
    </w:tbl>
    <w:p w:rsidR="009F3E06" w:rsidRDefault="009F3E0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3E06" w:rsidRDefault="009F3E06">
      <w:pPr>
        <w:pStyle w:val="ConsPlusNormal"/>
        <w:jc w:val="both"/>
      </w:pPr>
    </w:p>
    <w:p w:rsidR="009F3E06" w:rsidRDefault="009F3E06">
      <w:pPr>
        <w:pStyle w:val="ConsPlusTitle"/>
        <w:jc w:val="center"/>
      </w:pPr>
      <w:r>
        <w:t>ЗАКОН</w:t>
      </w:r>
    </w:p>
    <w:p w:rsidR="009F3E06" w:rsidRDefault="009F3E06">
      <w:pPr>
        <w:pStyle w:val="ConsPlusTitle"/>
        <w:jc w:val="center"/>
      </w:pPr>
      <w:r>
        <w:t>ПЕНЗЕНСКОЙ ОБЛАСТИ</w:t>
      </w:r>
    </w:p>
    <w:p w:rsidR="009F3E06" w:rsidRDefault="009F3E06">
      <w:pPr>
        <w:pStyle w:val="ConsPlusTitle"/>
        <w:jc w:val="both"/>
      </w:pPr>
    </w:p>
    <w:p w:rsidR="009F3E06" w:rsidRDefault="009F3E06">
      <w:pPr>
        <w:pStyle w:val="ConsPlusTitle"/>
        <w:jc w:val="center"/>
      </w:pPr>
      <w:r>
        <w:t>ОБ ЭНЕРГОСБЕРЕЖЕНИИ И О ПОВЫШЕНИИ ЭНЕРГЕТИЧЕСКОЙ</w:t>
      </w:r>
    </w:p>
    <w:p w:rsidR="009F3E06" w:rsidRDefault="009F3E06">
      <w:pPr>
        <w:pStyle w:val="ConsPlusTitle"/>
        <w:jc w:val="center"/>
      </w:pPr>
      <w:r>
        <w:t>ЭФФЕКТИВНОСТИ В ПЕНЗЕНСКОЙ ОБЛАСТИ</w:t>
      </w:r>
    </w:p>
    <w:p w:rsidR="009F3E06" w:rsidRDefault="009F3E06">
      <w:pPr>
        <w:pStyle w:val="ConsPlusNormal"/>
        <w:jc w:val="both"/>
      </w:pPr>
    </w:p>
    <w:p w:rsidR="009F3E06" w:rsidRDefault="009F3E06">
      <w:pPr>
        <w:pStyle w:val="ConsPlusNormal"/>
        <w:jc w:val="right"/>
      </w:pPr>
      <w:hyperlink r:id="rId5">
        <w:r>
          <w:rPr>
            <w:color w:val="0000FF"/>
          </w:rPr>
          <w:t>Принят</w:t>
        </w:r>
      </w:hyperlink>
    </w:p>
    <w:p w:rsidR="009F3E06" w:rsidRDefault="009F3E06">
      <w:pPr>
        <w:pStyle w:val="ConsPlusNormal"/>
        <w:jc w:val="right"/>
      </w:pPr>
      <w:r>
        <w:t>Законодательным Собранием</w:t>
      </w:r>
    </w:p>
    <w:p w:rsidR="009F3E06" w:rsidRDefault="009F3E06">
      <w:pPr>
        <w:pStyle w:val="ConsPlusNormal"/>
        <w:jc w:val="right"/>
      </w:pPr>
      <w:r>
        <w:t>Пензенской области</w:t>
      </w:r>
    </w:p>
    <w:p w:rsidR="009F3E06" w:rsidRDefault="009F3E06">
      <w:pPr>
        <w:pStyle w:val="ConsPlusNormal"/>
        <w:jc w:val="right"/>
      </w:pPr>
      <w:r>
        <w:t>24 апреля 2024 года</w:t>
      </w:r>
    </w:p>
    <w:p w:rsidR="009F3E06" w:rsidRDefault="009F3E06">
      <w:pPr>
        <w:pStyle w:val="ConsPlusNormal"/>
        <w:jc w:val="both"/>
      </w:pPr>
    </w:p>
    <w:p w:rsidR="009F3E06" w:rsidRDefault="009F3E06">
      <w:pPr>
        <w:pStyle w:val="ConsPlusTitle"/>
        <w:ind w:firstLine="540"/>
        <w:jc w:val="both"/>
        <w:outlineLvl w:val="0"/>
      </w:pPr>
      <w:r>
        <w:t>Статья 1. Общие положения</w:t>
      </w:r>
    </w:p>
    <w:p w:rsidR="009F3E06" w:rsidRDefault="009F3E06">
      <w:pPr>
        <w:pStyle w:val="ConsPlusNormal"/>
        <w:jc w:val="both"/>
      </w:pPr>
    </w:p>
    <w:p w:rsidR="009F3E06" w:rsidRDefault="009F3E06">
      <w:pPr>
        <w:pStyle w:val="ConsPlusNormal"/>
        <w:ind w:firstLine="540"/>
        <w:jc w:val="both"/>
      </w:pPr>
      <w:r>
        <w:t>1. Настоящий Закон регулирует отношения в области энергосбережения и повышения энергетической эффективности на территории Пензенской области.</w:t>
      </w:r>
    </w:p>
    <w:p w:rsidR="009F3E06" w:rsidRDefault="009F3E06">
      <w:pPr>
        <w:pStyle w:val="ConsPlusNormal"/>
        <w:spacing w:before="220"/>
        <w:ind w:firstLine="540"/>
        <w:jc w:val="both"/>
      </w:pPr>
      <w:r>
        <w:t xml:space="preserve">2. Основные понятия, используемые в настоящем Законе, применяются в значениях, установленных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23 ноября 2009 года N 261-ФЗ "Об энергосбережении и о повышении энергетической эффективности и о внесении изменений в отдельные законодательные акты Российской Федерации".</w:t>
      </w:r>
    </w:p>
    <w:p w:rsidR="009F3E06" w:rsidRDefault="009F3E06">
      <w:pPr>
        <w:pStyle w:val="ConsPlusNormal"/>
        <w:spacing w:before="220"/>
        <w:ind w:firstLine="540"/>
        <w:jc w:val="both"/>
      </w:pPr>
      <w:r>
        <w:t xml:space="preserve">3. Правовую основу регулирования в Пензенской области энергосбережения и повышения энергетической эффективности составляют Федеральный </w:t>
      </w:r>
      <w:hyperlink r:id="rId7">
        <w:r>
          <w:rPr>
            <w:color w:val="0000FF"/>
          </w:rPr>
          <w:t>закон</w:t>
        </w:r>
      </w:hyperlink>
      <w:r>
        <w:t xml:space="preserve"> от 23 ноября 2009 года N 261-ФЗ "Об энергосбережении и о повышении энергетической эффективности и о внесении изменений в отдельные законодательные акты Российской Федерации", другие федеральные законы, принимаемые в соответствии с ними иные нормативные правовые акты Российской Федерации, настоящий Закон, законы и иные нормативные правовые акты Пензенской области, муниципальные правовые акты в области энергосбережения и повышения энергетической эффективности.</w:t>
      </w:r>
    </w:p>
    <w:p w:rsidR="009F3E06" w:rsidRDefault="009F3E06">
      <w:pPr>
        <w:pStyle w:val="ConsPlusNormal"/>
        <w:jc w:val="both"/>
      </w:pPr>
    </w:p>
    <w:p w:rsidR="009F3E06" w:rsidRDefault="009F3E06">
      <w:pPr>
        <w:pStyle w:val="ConsPlusTitle"/>
        <w:ind w:firstLine="540"/>
        <w:jc w:val="both"/>
        <w:outlineLvl w:val="0"/>
      </w:pPr>
      <w:r>
        <w:t>Статья 2. Полномочия Законодательного Собрания Пензенской области в области энергосбережения и повышения энергетической эффективности</w:t>
      </w:r>
    </w:p>
    <w:p w:rsidR="009F3E06" w:rsidRDefault="009F3E06">
      <w:pPr>
        <w:pStyle w:val="ConsPlusNormal"/>
        <w:jc w:val="both"/>
      </w:pPr>
    </w:p>
    <w:p w:rsidR="009F3E06" w:rsidRDefault="009F3E06">
      <w:pPr>
        <w:pStyle w:val="ConsPlusNormal"/>
        <w:ind w:firstLine="540"/>
        <w:jc w:val="both"/>
      </w:pPr>
      <w:r>
        <w:t>К полномочиям Законодательного Собрания Пензенской области в области энергосбережения и повышения энергетической эффективности относится принятие законов, регулирующих отношения в области энергосбережения и повышения энергетической эффективности, а также контроль за их исполнением.</w:t>
      </w:r>
    </w:p>
    <w:p w:rsidR="009F3E06" w:rsidRDefault="009F3E06">
      <w:pPr>
        <w:pStyle w:val="ConsPlusNormal"/>
        <w:jc w:val="both"/>
      </w:pPr>
    </w:p>
    <w:p w:rsidR="009F3E06" w:rsidRDefault="009F3E06">
      <w:pPr>
        <w:pStyle w:val="ConsPlusTitle"/>
        <w:ind w:firstLine="540"/>
        <w:jc w:val="both"/>
        <w:outlineLvl w:val="0"/>
      </w:pPr>
      <w:r>
        <w:t>Статья 3. Полномочия Правительства Пензенской области в области энергосбережения и повышения энергетической эффективности</w:t>
      </w:r>
    </w:p>
    <w:p w:rsidR="009F3E06" w:rsidRDefault="009F3E06">
      <w:pPr>
        <w:pStyle w:val="ConsPlusNormal"/>
        <w:jc w:val="both"/>
      </w:pPr>
    </w:p>
    <w:p w:rsidR="009F3E06" w:rsidRDefault="009F3E06">
      <w:pPr>
        <w:pStyle w:val="ConsPlusNormal"/>
        <w:ind w:firstLine="540"/>
        <w:jc w:val="both"/>
      </w:pPr>
      <w:r>
        <w:t>К полномочиям Правительства Пензенской области в области энергосбережения и повышения энергетической эффективности относятся:</w:t>
      </w:r>
    </w:p>
    <w:p w:rsidR="009F3E06" w:rsidRDefault="009F3E06">
      <w:pPr>
        <w:pStyle w:val="ConsPlusNormal"/>
        <w:spacing w:before="220"/>
        <w:ind w:firstLine="540"/>
        <w:jc w:val="both"/>
      </w:pPr>
      <w:r>
        <w:t>1) обеспечение проведения государственной политики в области энергосбережения и повышения энергетической эффективности на территории Пензенской области;</w:t>
      </w:r>
    </w:p>
    <w:p w:rsidR="009F3E06" w:rsidRDefault="009F3E06">
      <w:pPr>
        <w:pStyle w:val="ConsPlusNormal"/>
        <w:spacing w:before="220"/>
        <w:ind w:firstLine="540"/>
        <w:jc w:val="both"/>
      </w:pPr>
      <w:r>
        <w:t>2) утверждение региональной программы Пензенской области в области энергосбережения и повышения энергетической эффективности;</w:t>
      </w:r>
    </w:p>
    <w:p w:rsidR="009F3E06" w:rsidRDefault="009F3E06">
      <w:pPr>
        <w:pStyle w:val="ConsPlusNormal"/>
        <w:spacing w:before="220"/>
        <w:ind w:firstLine="540"/>
        <w:jc w:val="both"/>
      </w:pPr>
      <w:r>
        <w:lastRenderedPageBreak/>
        <w:t xml:space="preserve">3) установление </w:t>
      </w:r>
      <w:hyperlink r:id="rId8">
        <w:r>
          <w:rPr>
            <w:color w:val="0000FF"/>
          </w:rPr>
          <w:t>перечня</w:t>
        </w:r>
      </w:hyperlink>
      <w:r>
        <w:t xml:space="preserve">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доме;</w:t>
      </w:r>
    </w:p>
    <w:p w:rsidR="009F3E06" w:rsidRDefault="009F3E06">
      <w:pPr>
        <w:pStyle w:val="ConsPlusNormal"/>
        <w:spacing w:before="220"/>
        <w:ind w:firstLine="540"/>
        <w:jc w:val="both"/>
      </w:pPr>
      <w:r>
        <w:t>4) определение исполнительного органа Пензенской области, уполномоченного осуществлять проведение единой государственной политики в области энергосбережения (далее - уполномоченный орган Пензенской области);</w:t>
      </w:r>
    </w:p>
    <w:p w:rsidR="009F3E06" w:rsidRDefault="009F3E06">
      <w:pPr>
        <w:pStyle w:val="ConsPlusNormal"/>
        <w:spacing w:before="220"/>
        <w:ind w:firstLine="540"/>
        <w:jc w:val="both"/>
      </w:pPr>
      <w:r>
        <w:t>5) создание условий для стимулирования энергосбережения и повышения энергетической эффективности на территории Пензенской области;</w:t>
      </w:r>
    </w:p>
    <w:p w:rsidR="009F3E06" w:rsidRDefault="009F3E06">
      <w:pPr>
        <w:pStyle w:val="ConsPlusNormal"/>
        <w:spacing w:before="220"/>
        <w:ind w:firstLine="540"/>
        <w:jc w:val="both"/>
      </w:pPr>
      <w:r>
        <w:t>6) осуществление иных полномочий в соответствии с законодательством Российской Федерации и законодательством Пензенской области.</w:t>
      </w:r>
    </w:p>
    <w:p w:rsidR="009F3E06" w:rsidRDefault="009F3E06">
      <w:pPr>
        <w:pStyle w:val="ConsPlusNormal"/>
        <w:jc w:val="both"/>
      </w:pPr>
    </w:p>
    <w:p w:rsidR="009F3E06" w:rsidRDefault="009F3E06">
      <w:pPr>
        <w:pStyle w:val="ConsPlusTitle"/>
        <w:ind w:firstLine="540"/>
        <w:jc w:val="both"/>
        <w:outlineLvl w:val="0"/>
      </w:pPr>
      <w:r>
        <w:t>Статья 4. Полномочия уполномоченного органа Пензенской области</w:t>
      </w:r>
    </w:p>
    <w:p w:rsidR="009F3E06" w:rsidRDefault="009F3E06">
      <w:pPr>
        <w:pStyle w:val="ConsPlusNormal"/>
        <w:jc w:val="both"/>
      </w:pPr>
    </w:p>
    <w:p w:rsidR="009F3E06" w:rsidRDefault="009F3E06">
      <w:pPr>
        <w:pStyle w:val="ConsPlusNormal"/>
        <w:ind w:firstLine="540"/>
        <w:jc w:val="both"/>
      </w:pPr>
      <w:r>
        <w:t>К полномочиям уполномоченного органа Пензенской области относятся:</w:t>
      </w:r>
    </w:p>
    <w:p w:rsidR="009F3E06" w:rsidRDefault="009F3E06">
      <w:pPr>
        <w:pStyle w:val="ConsPlusNormal"/>
        <w:spacing w:before="220"/>
        <w:ind w:firstLine="540"/>
        <w:jc w:val="both"/>
      </w:pPr>
      <w:r>
        <w:t>1) разработка и реализация региональной программы в области энергосбережения и повышения энергетической эффективности;</w:t>
      </w:r>
    </w:p>
    <w:p w:rsidR="009F3E06" w:rsidRDefault="009F3E06">
      <w:pPr>
        <w:pStyle w:val="ConsPlusNormal"/>
        <w:spacing w:before="220"/>
        <w:ind w:firstLine="540"/>
        <w:jc w:val="both"/>
      </w:pPr>
      <w:r>
        <w:t xml:space="preserve">2) установление </w:t>
      </w:r>
      <w:hyperlink r:id="rId9">
        <w:r>
          <w:rPr>
            <w:color w:val="0000FF"/>
          </w:rPr>
          <w:t>требований</w:t>
        </w:r>
      </w:hyperlink>
      <w:r>
        <w:t xml:space="preserve"> к программам в области энергосбережения и повышения энергетической эффективности организаций, осуществляющих регулируемые виды деятельности, в случае если цены (тарифы) на товары, услуги таких организаций подлежат установлению уполномоченным органом Пензенской области;</w:t>
      </w:r>
    </w:p>
    <w:p w:rsidR="009F3E06" w:rsidRDefault="009F3E06">
      <w:pPr>
        <w:pStyle w:val="ConsPlusNormal"/>
        <w:spacing w:before="220"/>
        <w:ind w:firstLine="540"/>
        <w:jc w:val="both"/>
      </w:pPr>
      <w:r>
        <w:t>3) осуществление информационного обеспечения на территории Пензенской области мероприятий по энергосбережению и повышению энергетической эффективности, определенных в качестве обязательных федеральными законами и иными нормативными правовыми актами Российской Федерации, а также предусмотренных региональной программой в области энергосбережения и повышения энергетической эффективности;</w:t>
      </w:r>
    </w:p>
    <w:p w:rsidR="009F3E06" w:rsidRDefault="009F3E06">
      <w:pPr>
        <w:pStyle w:val="ConsPlusNormal"/>
        <w:spacing w:before="220"/>
        <w:ind w:firstLine="540"/>
        <w:jc w:val="both"/>
      </w:pPr>
      <w:r>
        <w:t xml:space="preserve">4) представление в федеральный орган исполнительной власти,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эффективности, необходимой информации в соответствии с </w:t>
      </w:r>
      <w:hyperlink r:id="rId10">
        <w:r>
          <w:rPr>
            <w:color w:val="0000FF"/>
          </w:rPr>
          <w:t>правилами</w:t>
        </w:r>
      </w:hyperlink>
      <w:r>
        <w:t>, утвержденными Правительством Российской Федерации;</w:t>
      </w:r>
    </w:p>
    <w:p w:rsidR="009F3E06" w:rsidRDefault="009F3E06">
      <w:pPr>
        <w:pStyle w:val="ConsPlusNormal"/>
        <w:spacing w:before="220"/>
        <w:ind w:firstLine="540"/>
        <w:jc w:val="both"/>
      </w:pPr>
      <w:r>
        <w:t>5) осуществление координации мероприятий по энергосбережению и повышению энергетической эффективности и контроль за их проведением государственными учреждениями, государственными унитарными предприятиями Пензенской области;</w:t>
      </w:r>
    </w:p>
    <w:p w:rsidR="009F3E06" w:rsidRDefault="009F3E06">
      <w:pPr>
        <w:pStyle w:val="ConsPlusNormal"/>
        <w:spacing w:before="220"/>
        <w:ind w:firstLine="540"/>
        <w:jc w:val="both"/>
      </w:pPr>
      <w:r>
        <w:t>6) осуществление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региональной программы в области энергосбережения и повышения энергетической эффективности.</w:t>
      </w:r>
    </w:p>
    <w:p w:rsidR="009F3E06" w:rsidRDefault="009F3E06">
      <w:pPr>
        <w:pStyle w:val="ConsPlusNormal"/>
        <w:jc w:val="both"/>
      </w:pPr>
    </w:p>
    <w:p w:rsidR="009F3E06" w:rsidRDefault="009F3E06">
      <w:pPr>
        <w:pStyle w:val="ConsPlusTitle"/>
        <w:ind w:firstLine="540"/>
        <w:jc w:val="both"/>
        <w:outlineLvl w:val="0"/>
      </w:pPr>
      <w:r>
        <w:t>Статья 5. Информационное обеспечение мероприятий в области энергосбережения и повышения энергетической эффективности</w:t>
      </w:r>
    </w:p>
    <w:p w:rsidR="009F3E06" w:rsidRDefault="009F3E06">
      <w:pPr>
        <w:pStyle w:val="ConsPlusNormal"/>
        <w:jc w:val="both"/>
      </w:pPr>
    </w:p>
    <w:p w:rsidR="009F3E06" w:rsidRDefault="009F3E06">
      <w:pPr>
        <w:pStyle w:val="ConsPlusNormal"/>
        <w:ind w:firstLine="540"/>
        <w:jc w:val="both"/>
      </w:pPr>
      <w:r>
        <w:t xml:space="preserve">1.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23 ноября 2009 года N 261-ФЗ "Об энергосбережении и о повышении энергетической эффективности и о внесении изменений в отдельные законодательные акты Российской Федерации" информационное обеспечение мероприятий по энергосбережению и повышению энергетической эффективности должно осуществляться регулярно уполномоченным органом Пензенской области посредством:</w:t>
      </w:r>
    </w:p>
    <w:p w:rsidR="009F3E06" w:rsidRDefault="009F3E06">
      <w:pPr>
        <w:pStyle w:val="ConsPlusNormal"/>
        <w:spacing w:before="220"/>
        <w:ind w:firstLine="540"/>
        <w:jc w:val="both"/>
      </w:pPr>
      <w:r>
        <w:t xml:space="preserve">1) опубликования в средствах массовой информации региональных программ в области </w:t>
      </w:r>
      <w:r>
        <w:lastRenderedPageBreak/>
        <w:t>энергосбережения и повышения энергетической эффективности;</w:t>
      </w:r>
    </w:p>
    <w:p w:rsidR="009F3E06" w:rsidRDefault="009F3E06">
      <w:pPr>
        <w:pStyle w:val="ConsPlusNormal"/>
        <w:spacing w:before="220"/>
        <w:ind w:firstLine="540"/>
        <w:jc w:val="both"/>
      </w:pPr>
      <w:r>
        <w:t>2) организации распространения в средствах массовой информации тематических теле- и радиопередач, информационно-просветительских программ о мероприятиях и способах энергосбережения и повышения энергетической эффективности, о выдающихся достижениях, в том числе зарубежных, в области энергосбережения и повышения энергетической эффективности и иной актуальной информации в данной области;</w:t>
      </w:r>
    </w:p>
    <w:p w:rsidR="009F3E06" w:rsidRDefault="009F3E06">
      <w:pPr>
        <w:pStyle w:val="ConsPlusNormal"/>
        <w:spacing w:before="220"/>
        <w:ind w:firstLine="540"/>
        <w:jc w:val="both"/>
      </w:pPr>
      <w:r>
        <w:t xml:space="preserve">3) информирования потребителей об энергетической эффективности бытовых энергопотребляющих устройств и других товаров, в отношении которых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23 ноября 2009 года N 261-ФЗ "Об энергосбережении и о повышении энергетической эффективности и о внесении изменений в отдельные законодательные акты Российской Федерации" установлены требования к их обороту на территории Российской Федерации, а также зданий, строений, сооружений и иных объектов, связанных с процессами использования энергетических ресурсов;</w:t>
      </w:r>
    </w:p>
    <w:p w:rsidR="009F3E06" w:rsidRDefault="009F3E06">
      <w:pPr>
        <w:pStyle w:val="ConsPlusNormal"/>
        <w:spacing w:before="220"/>
        <w:ind w:firstLine="540"/>
        <w:jc w:val="both"/>
      </w:pPr>
      <w:r>
        <w:t>4) распространения информации о потенциале энергосбережения относительно объектов электросетевого хозяйства, систем коммунальной инфраструктуры и мерах по повышению их энергетической эффективности;</w:t>
      </w:r>
    </w:p>
    <w:p w:rsidR="009F3E06" w:rsidRDefault="009F3E06">
      <w:pPr>
        <w:pStyle w:val="ConsPlusNormal"/>
        <w:spacing w:before="220"/>
        <w:ind w:firstLine="540"/>
        <w:jc w:val="both"/>
      </w:pPr>
      <w:r>
        <w:t>5) организации выставок объектов и технологий, имеющих высокую энергетическую эффективность;</w:t>
      </w:r>
    </w:p>
    <w:p w:rsidR="009F3E06" w:rsidRDefault="009F3E06">
      <w:pPr>
        <w:pStyle w:val="ConsPlusNormal"/>
        <w:spacing w:before="220"/>
        <w:ind w:firstLine="540"/>
        <w:jc w:val="both"/>
      </w:pPr>
      <w:r>
        <w:t>6) выполнения иных действий в соответствии с законодательством об энергосбережении и о повышении энергетической эффективности.</w:t>
      </w:r>
    </w:p>
    <w:p w:rsidR="009F3E06" w:rsidRDefault="009F3E06">
      <w:pPr>
        <w:pStyle w:val="ConsPlusNormal"/>
        <w:spacing w:before="220"/>
        <w:ind w:firstLine="540"/>
        <w:jc w:val="both"/>
      </w:pPr>
      <w:r>
        <w:t xml:space="preserve">2. 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23 ноября 2009 года N 261-ФЗ "Об энергосбережении и о повышении энергетической эффективности и о внесении изменений в отдельные законодательные акты Российской Федерации"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эффективности, а также осуществления информационного обеспечения мероприятий по энергосбережению и повышению энергетической эффективности уполномоченный орган Пензенской области обязан обеспечить регулярное распространение:</w:t>
      </w:r>
    </w:p>
    <w:p w:rsidR="009F3E06" w:rsidRDefault="009F3E06">
      <w:pPr>
        <w:pStyle w:val="ConsPlusNormal"/>
        <w:spacing w:before="220"/>
        <w:ind w:firstLine="540"/>
        <w:jc w:val="both"/>
      </w:pPr>
      <w:r>
        <w:t xml:space="preserve">1) информации об установленных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23 ноября 2009 года N 261-ФЗ "Об энергосбережении и о повышении энергетической эффективности и о внесении изменений в отдельные законодательные акты Российской Федерации" правах и обязанностях физических лиц, о требованиях, предъявляемых к собственникам жилых домов, собственникам помещений в многоквартирных домах, лицам, ответственным за содержание многоквартирных домов, и об иных требованиях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от 23 ноября 2009 года N 261-ФЗ "Об энергосбережении и о повышении энергетической эффективности и о внесении изменений в отдельные законодательные акты Российской Федерации";</w:t>
      </w:r>
    </w:p>
    <w:p w:rsidR="009F3E06" w:rsidRDefault="009F3E06">
      <w:pPr>
        <w:pStyle w:val="ConsPlusNormal"/>
        <w:spacing w:before="220"/>
        <w:ind w:firstLine="540"/>
        <w:jc w:val="both"/>
      </w:pPr>
      <w:r>
        <w:t>2) социальной рекламы в области энергосбережения и повышения энергетической эффективности в порядке, установленном законодательством Российской Федерации.</w:t>
      </w:r>
    </w:p>
    <w:p w:rsidR="009F3E06" w:rsidRDefault="009F3E06">
      <w:pPr>
        <w:pStyle w:val="ConsPlusNormal"/>
        <w:jc w:val="both"/>
      </w:pPr>
    </w:p>
    <w:p w:rsidR="009F3E06" w:rsidRDefault="009F3E06">
      <w:pPr>
        <w:pStyle w:val="ConsPlusTitle"/>
        <w:ind w:firstLine="540"/>
        <w:jc w:val="both"/>
        <w:outlineLvl w:val="0"/>
      </w:pPr>
      <w:r>
        <w:t>Статья 6. Финансирование мероприятий в области энергосбережения и повышения энергетической эффективности</w:t>
      </w:r>
    </w:p>
    <w:p w:rsidR="009F3E06" w:rsidRDefault="009F3E06">
      <w:pPr>
        <w:pStyle w:val="ConsPlusNormal"/>
        <w:jc w:val="both"/>
      </w:pPr>
    </w:p>
    <w:p w:rsidR="009F3E06" w:rsidRDefault="009F3E06">
      <w:pPr>
        <w:pStyle w:val="ConsPlusNormal"/>
        <w:ind w:firstLine="540"/>
        <w:jc w:val="both"/>
      </w:pPr>
      <w:r>
        <w:t>Финансирование мероприятий в области энергосбережения и повышения энергетической эффективности осуществляется за счет средств бюджета Пензенской области и иных источников финансирования, предусмотренных действующим законодательством.</w:t>
      </w:r>
    </w:p>
    <w:p w:rsidR="009F3E06" w:rsidRDefault="009F3E06">
      <w:pPr>
        <w:pStyle w:val="ConsPlusNormal"/>
        <w:jc w:val="both"/>
      </w:pPr>
    </w:p>
    <w:p w:rsidR="009F3E06" w:rsidRDefault="009F3E06">
      <w:pPr>
        <w:pStyle w:val="ConsPlusTitle"/>
        <w:ind w:firstLine="540"/>
        <w:jc w:val="both"/>
        <w:outlineLvl w:val="0"/>
      </w:pPr>
      <w:r>
        <w:t>Статья 7. Вступление в силу настоящего Закона</w:t>
      </w:r>
    </w:p>
    <w:p w:rsidR="009F3E06" w:rsidRDefault="009F3E06">
      <w:pPr>
        <w:pStyle w:val="ConsPlusNormal"/>
        <w:jc w:val="both"/>
      </w:pPr>
    </w:p>
    <w:p w:rsidR="009F3E06" w:rsidRDefault="009F3E06">
      <w:pPr>
        <w:pStyle w:val="ConsPlusNormal"/>
        <w:ind w:firstLine="540"/>
        <w:jc w:val="both"/>
      </w:pPr>
      <w:r>
        <w:lastRenderedPageBreak/>
        <w:t>Настоящий Закон вступает в силу по истечении десяти дней после дня его официального опубликования.</w:t>
      </w:r>
    </w:p>
    <w:p w:rsidR="009F3E06" w:rsidRDefault="009F3E06">
      <w:pPr>
        <w:pStyle w:val="ConsPlusNormal"/>
        <w:jc w:val="both"/>
      </w:pPr>
    </w:p>
    <w:p w:rsidR="009F3E06" w:rsidRDefault="009F3E06">
      <w:pPr>
        <w:pStyle w:val="ConsPlusNormal"/>
        <w:jc w:val="right"/>
      </w:pPr>
      <w:r>
        <w:t>Губернатор</w:t>
      </w:r>
    </w:p>
    <w:p w:rsidR="009F3E06" w:rsidRDefault="009F3E06">
      <w:pPr>
        <w:pStyle w:val="ConsPlusNormal"/>
        <w:jc w:val="right"/>
      </w:pPr>
      <w:r>
        <w:t>Пензенской области</w:t>
      </w:r>
    </w:p>
    <w:p w:rsidR="009F3E06" w:rsidRDefault="009F3E06">
      <w:pPr>
        <w:pStyle w:val="ConsPlusNormal"/>
        <w:jc w:val="right"/>
      </w:pPr>
      <w:r>
        <w:t>О.В.МЕЛЬНИЧЕНКО</w:t>
      </w:r>
    </w:p>
    <w:p w:rsidR="009F3E06" w:rsidRDefault="009F3E06">
      <w:pPr>
        <w:pStyle w:val="ConsPlusNormal"/>
      </w:pPr>
      <w:r>
        <w:t>г. Пенза</w:t>
      </w:r>
    </w:p>
    <w:p w:rsidR="009F3E06" w:rsidRDefault="009F3E06">
      <w:pPr>
        <w:pStyle w:val="ConsPlusNormal"/>
        <w:spacing w:before="220"/>
      </w:pPr>
      <w:r>
        <w:t>24 апреля 2024 года</w:t>
      </w:r>
    </w:p>
    <w:p w:rsidR="009F3E06" w:rsidRDefault="009F3E06">
      <w:pPr>
        <w:pStyle w:val="ConsPlusNormal"/>
        <w:spacing w:before="220"/>
      </w:pPr>
      <w:r>
        <w:t>N 4272-ЗПО</w:t>
      </w:r>
    </w:p>
    <w:p w:rsidR="009F3E06" w:rsidRDefault="009F3E06">
      <w:pPr>
        <w:pStyle w:val="ConsPlusNormal"/>
        <w:jc w:val="both"/>
      </w:pPr>
    </w:p>
    <w:p w:rsidR="009F3E06" w:rsidRDefault="009F3E06">
      <w:pPr>
        <w:pStyle w:val="ConsPlusNormal"/>
        <w:jc w:val="both"/>
      </w:pPr>
    </w:p>
    <w:p w:rsidR="009F3E06" w:rsidRDefault="009F3E0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6E42" w:rsidRDefault="00416E42">
      <w:bookmarkStart w:id="0" w:name="_GoBack"/>
      <w:bookmarkEnd w:id="0"/>
    </w:p>
    <w:sectPr w:rsidR="00416E42" w:rsidSect="00115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06"/>
    <w:rsid w:val="00416E42"/>
    <w:rsid w:val="005B4F81"/>
    <w:rsid w:val="009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168F5-4973-4FE4-9AF9-0D28FA3A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E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3E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3E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51440&amp;dst=100011" TargetMode="External"/><Relationship Id="rId13" Type="http://schemas.openxmlformats.org/officeDocument/2006/relationships/hyperlink" Target="https://login.consultant.ru/link/?req=doc&amp;base=LAW&amp;n=5117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702&amp;dst=100026" TargetMode="External"/><Relationship Id="rId12" Type="http://schemas.openxmlformats.org/officeDocument/2006/relationships/hyperlink" Target="https://login.consultant.ru/link/?req=doc&amp;base=LAW&amp;n=51170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702" TargetMode="External"/><Relationship Id="rId11" Type="http://schemas.openxmlformats.org/officeDocument/2006/relationships/hyperlink" Target="https://login.consultant.ru/link/?req=doc&amp;base=LAW&amp;n=511702" TargetMode="External"/><Relationship Id="rId5" Type="http://schemas.openxmlformats.org/officeDocument/2006/relationships/hyperlink" Target="https://login.consultant.ru/link/?req=doc&amp;base=REXP021&amp;n=17236&amp;dst=100007" TargetMode="External"/><Relationship Id="rId15" Type="http://schemas.openxmlformats.org/officeDocument/2006/relationships/hyperlink" Target="https://login.consultant.ru/link/?req=doc&amp;base=LAW&amp;n=511702" TargetMode="External"/><Relationship Id="rId10" Type="http://schemas.openxmlformats.org/officeDocument/2006/relationships/hyperlink" Target="https://login.consultant.ru/link/?req=doc&amp;base=LAW&amp;n=422938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79287&amp;dst=100019" TargetMode="External"/><Relationship Id="rId14" Type="http://schemas.openxmlformats.org/officeDocument/2006/relationships/hyperlink" Target="https://login.consultant.ru/link/?req=doc&amp;base=LAW&amp;n=5117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2026-05-05T13:06:00Z</dcterms:created>
  <dcterms:modified xsi:type="dcterms:W3CDTF">2026-05-05T13:06:00Z</dcterms:modified>
</cp:coreProperties>
</file>