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285" w:rsidRPr="001F1285" w:rsidRDefault="001F1285" w:rsidP="00BB72E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u w:val="single"/>
          <w:lang w:eastAsia="ru-RU"/>
        </w:rPr>
      </w:pPr>
      <w:r w:rsidRPr="001F1285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3486785</wp:posOffset>
            </wp:positionH>
            <wp:positionV relativeFrom="paragraph">
              <wp:posOffset>76200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1285" w:rsidRPr="001F1285" w:rsidRDefault="001F1285" w:rsidP="00BB72E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6"/>
      </w:tblGrid>
      <w:tr w:rsidR="001F1285" w:rsidRPr="001F1285" w:rsidTr="00CF359E">
        <w:trPr>
          <w:trHeight w:hRule="exact" w:val="350"/>
        </w:trPr>
        <w:tc>
          <w:tcPr>
            <w:tcW w:w="9456" w:type="dxa"/>
          </w:tcPr>
          <w:p w:rsidR="001F1285" w:rsidRPr="001F1285" w:rsidRDefault="001F1285" w:rsidP="00BB72E7">
            <w:pPr>
              <w:framePr w:wrap="around" w:vAnchor="page" w:hAnchor="page" w:x="1372" w:y="257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1F1285" w:rsidRPr="001F1285" w:rsidTr="00CF359E">
        <w:trPr>
          <w:trHeight w:val="569"/>
        </w:trPr>
        <w:tc>
          <w:tcPr>
            <w:tcW w:w="9456" w:type="dxa"/>
          </w:tcPr>
          <w:p w:rsidR="001F1285" w:rsidRPr="001F1285" w:rsidRDefault="001F1285" w:rsidP="00BB72E7">
            <w:pPr>
              <w:framePr w:wrap="around" w:vAnchor="page" w:hAnchor="page" w:x="1372" w:y="257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1F128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УПРАВЛЕНИЕ ПО РЕГУЛИРОВАНИЮ ТАРИФОВ </w:t>
            </w:r>
          </w:p>
          <w:p w:rsidR="001F1285" w:rsidRPr="001F1285" w:rsidRDefault="001F1285" w:rsidP="00BB72E7">
            <w:pPr>
              <w:framePr w:wrap="around" w:vAnchor="page" w:hAnchor="page" w:x="1372" w:y="257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1F128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И ЭНЕРГОСБЕРЕЖЕНИЮ ПЕНЗЕНСКОЙ ОБЛАСТИ</w:t>
            </w:r>
          </w:p>
        </w:tc>
      </w:tr>
      <w:tr w:rsidR="001F1285" w:rsidRPr="001F1285" w:rsidTr="00CF359E">
        <w:trPr>
          <w:trHeight w:hRule="exact" w:val="350"/>
        </w:trPr>
        <w:tc>
          <w:tcPr>
            <w:tcW w:w="9456" w:type="dxa"/>
          </w:tcPr>
          <w:p w:rsidR="001F1285" w:rsidRPr="001F1285" w:rsidRDefault="001F1285" w:rsidP="00BB72E7">
            <w:pPr>
              <w:framePr w:wrap="around" w:vAnchor="page" w:hAnchor="page" w:x="1372" w:y="257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285" w:rsidRPr="001F1285" w:rsidTr="00CF359E">
        <w:trPr>
          <w:trHeight w:val="371"/>
        </w:trPr>
        <w:tc>
          <w:tcPr>
            <w:tcW w:w="9456" w:type="dxa"/>
          </w:tcPr>
          <w:p w:rsidR="001F1285" w:rsidRPr="001F1285" w:rsidRDefault="001F1285" w:rsidP="00BB72E7">
            <w:pPr>
              <w:keepNext/>
              <w:framePr w:wrap="around" w:vAnchor="page" w:hAnchor="page" w:x="1372" w:y="2575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proofErr w:type="gramStart"/>
            <w:r w:rsidRPr="001F1285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П</w:t>
            </w:r>
            <w:proofErr w:type="gramEnd"/>
            <w:r w:rsidRPr="001F1285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 Р И К А З</w:t>
            </w:r>
          </w:p>
        </w:tc>
      </w:tr>
      <w:tr w:rsidR="001F1285" w:rsidRPr="001F1285" w:rsidTr="00CF359E">
        <w:trPr>
          <w:trHeight w:hRule="exact" w:val="300"/>
        </w:trPr>
        <w:tc>
          <w:tcPr>
            <w:tcW w:w="9456" w:type="dxa"/>
            <w:vAlign w:val="center"/>
          </w:tcPr>
          <w:p w:rsidR="001F1285" w:rsidRPr="001F1285" w:rsidRDefault="001F1285" w:rsidP="00BB72E7">
            <w:pPr>
              <w:keepNext/>
              <w:framePr w:wrap="around" w:vAnchor="page" w:hAnchor="page" w:x="1372" w:y="2575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</w:p>
        </w:tc>
      </w:tr>
    </w:tbl>
    <w:p w:rsidR="001F1285" w:rsidRPr="001F1285" w:rsidRDefault="001F1285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285" w:rsidRPr="001F1285" w:rsidRDefault="001F1285" w:rsidP="00BB7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F1285" w:rsidRPr="001F1285" w:rsidTr="00CF359E">
        <w:tc>
          <w:tcPr>
            <w:tcW w:w="284" w:type="dxa"/>
            <w:vAlign w:val="bottom"/>
          </w:tcPr>
          <w:p w:rsidR="001F1285" w:rsidRPr="001F1285" w:rsidRDefault="001F1285" w:rsidP="00BB72E7">
            <w:pPr>
              <w:framePr w:wrap="around" w:vAnchor="page" w:hAnchor="page" w:x="3811" w:y="540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F1285" w:rsidRPr="001F1285" w:rsidRDefault="008709A2" w:rsidP="005F7792">
            <w:pPr>
              <w:framePr w:wrap="around" w:vAnchor="page" w:hAnchor="page" w:x="3811" w:y="54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5F7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F1285" w:rsidRPr="001F12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 201</w:t>
            </w:r>
            <w:r w:rsidR="005F7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1F1285" w:rsidRPr="001F12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97" w:type="dxa"/>
          </w:tcPr>
          <w:p w:rsidR="001F1285" w:rsidRPr="001F1285" w:rsidRDefault="001F1285" w:rsidP="00BB72E7">
            <w:pPr>
              <w:framePr w:wrap="around" w:vAnchor="page" w:hAnchor="page" w:x="3811" w:y="54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F1285" w:rsidRPr="001F1285" w:rsidRDefault="008709A2" w:rsidP="00BB72E7">
            <w:pPr>
              <w:framePr w:wrap="around" w:vAnchor="page" w:hAnchor="page" w:x="3811" w:y="54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  <w:r w:rsidR="005F77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F1285" w:rsidRPr="001F1285" w:rsidTr="00CF359E">
        <w:tc>
          <w:tcPr>
            <w:tcW w:w="4650" w:type="dxa"/>
            <w:gridSpan w:val="4"/>
          </w:tcPr>
          <w:p w:rsidR="001F1285" w:rsidRPr="001F1285" w:rsidRDefault="001F1285" w:rsidP="00BB72E7">
            <w:pPr>
              <w:framePr w:wrap="around" w:vAnchor="page" w:hAnchor="page" w:x="3811" w:y="54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Пенза</w:t>
            </w:r>
            <w:r w:rsidRPr="001F1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F1285" w:rsidRDefault="001F1285" w:rsidP="00BB7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1285" w:rsidRDefault="001F1285" w:rsidP="00BB7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1285" w:rsidRPr="001F1285" w:rsidRDefault="001F1285" w:rsidP="00BB72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10F5" w:rsidRDefault="004810F5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10F5" w:rsidRDefault="004810F5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F5C" w:rsidRDefault="00253F5C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53F5C" w:rsidRDefault="00253F5C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F1285" w:rsidRPr="001F1285" w:rsidRDefault="001F1285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12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производственных программ организаций водопроводно-канализационного хозяйства на 20</w:t>
      </w:r>
      <w:r w:rsidR="005F7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F12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:rsidR="001F1285" w:rsidRPr="001F1285" w:rsidRDefault="001F1285" w:rsidP="00BB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810F5" w:rsidRDefault="001F1285" w:rsidP="00BB72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12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07.12.2011 № 416-ФЗ «О водоснабжении и водоотведении» (с последующими изменениями), постановлением Правительства РФ от 29.07.2013 № 641 «Об инвестиционных и производственных программах организаций, осуществляющих деятельность в сфере водоснабжения и водоотведения» (с последующими изменениями), Положением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№ 440-пП (с последующими изменениями),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proofErr w:type="gramStart"/>
      <w:r w:rsidRPr="001F12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1F128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 и к а з ы в а ю:</w:t>
      </w:r>
    </w:p>
    <w:p w:rsidR="005F7792" w:rsidRPr="00BB72E7" w:rsidRDefault="005F7792" w:rsidP="00BB72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810F5" w:rsidRPr="00BB72E7" w:rsidRDefault="004810F5" w:rsidP="00101F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производственную программу в сфере холодного водоснабжения на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МУП Бессоновского сельсовета «Исток» на территории Бессоновского района Пензенской области согласно приложению №</w:t>
      </w:r>
      <w:r w:rsidR="00BB72E7"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>1 к настоящему приказу.</w:t>
      </w:r>
    </w:p>
    <w:p w:rsidR="004810F5" w:rsidRPr="00BB72E7" w:rsidRDefault="004810F5" w:rsidP="00101F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производственную программу в сфере водоотведения на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МУП Бессоновского сельсовета «Исток» на территории Бессоновского района Пензенской области согласно приложению №</w:t>
      </w:r>
      <w:r w:rsidR="00BB72E7"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>2 к настоящему приказу.</w:t>
      </w:r>
    </w:p>
    <w:p w:rsidR="004810F5" w:rsidRPr="00BB72E7" w:rsidRDefault="004810F5" w:rsidP="00101F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производственную программу в сфере холодного водоснабжения на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BB72E7"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«Водоканал» на территории Белинского района Пензенской области согласно приложению № 3 к настоящему приказу.</w:t>
      </w:r>
    </w:p>
    <w:p w:rsidR="00BB72E7" w:rsidRPr="00BB72E7" w:rsidRDefault="00BB72E7" w:rsidP="00101F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производственную программу в сфере водоотведения на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ООО «Водоканал» на территории Белинского района Пензенской области согласно приложению № 4 к настоящему приказу.</w:t>
      </w:r>
    </w:p>
    <w:p w:rsidR="00BB34A9" w:rsidRDefault="004810F5" w:rsidP="00101F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4A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(опубликовать)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«Интернет».</w:t>
      </w:r>
    </w:p>
    <w:p w:rsidR="004810F5" w:rsidRPr="00BB34A9" w:rsidRDefault="004810F5" w:rsidP="00101F6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34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приказ вступает в силу с 1 января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Pr="00BB34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</w:t>
      </w:r>
    </w:p>
    <w:p w:rsidR="00BB72E7" w:rsidRDefault="00BB72E7" w:rsidP="00BB72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7792" w:rsidRPr="00BB72E7" w:rsidRDefault="005F7792" w:rsidP="00BB72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34A9" w:rsidRDefault="00BB72E7" w:rsidP="00BB72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Управления         </w:t>
      </w:r>
      <w:r w:rsidR="005F7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BB72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20061E">
        <w:rPr>
          <w:rFonts w:ascii="Times New Roman" w:eastAsia="Times New Roman" w:hAnsi="Times New Roman" w:cs="Times New Roman"/>
          <w:sz w:val="26"/>
          <w:szCs w:val="26"/>
          <w:lang w:eastAsia="ru-RU"/>
        </w:rPr>
        <w:t>Н.В. Клак</w:t>
      </w:r>
    </w:p>
    <w:p w:rsidR="00955FBA" w:rsidRDefault="00955FBA">
      <w:pPr>
        <w:rPr>
          <w:rFonts w:ascii="Times New Roman" w:hAnsi="Times New Roman" w:cs="Times New Roman"/>
          <w:sz w:val="16"/>
          <w:szCs w:val="16"/>
        </w:rPr>
      </w:pPr>
    </w:p>
    <w:p w:rsidR="008931B0" w:rsidRDefault="008931B0">
      <w:pPr>
        <w:rPr>
          <w:rFonts w:ascii="Times New Roman" w:hAnsi="Times New Roman" w:cs="Times New Roman"/>
          <w:sz w:val="16"/>
          <w:szCs w:val="16"/>
        </w:rPr>
      </w:pP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Приложение № 1 к Приказу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Управления по регулированию тарифов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и энергосбережению Пензенской области</w:t>
      </w:r>
    </w:p>
    <w:p w:rsid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от 19.12.2019 № 178</w:t>
      </w:r>
    </w:p>
    <w:p w:rsidR="008931B0" w:rsidRPr="00955FBA" w:rsidRDefault="008931B0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5FBA" w:rsidRDefault="002A54F4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A54F4">
        <w:rPr>
          <w:noProof/>
          <w:lang w:eastAsia="ru-RU"/>
        </w:rPr>
        <w:drawing>
          <wp:inline distT="0" distB="0" distL="0" distR="0">
            <wp:extent cx="6620608" cy="786964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491" cy="787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7DF" w:rsidRDefault="00253F5C" w:rsidP="00955FBA">
      <w:pPr>
        <w:spacing w:after="0" w:line="240" w:lineRule="auto"/>
        <w:jc w:val="right"/>
      </w:pPr>
      <w:r w:rsidRPr="00253F5C">
        <w:rPr>
          <w:noProof/>
          <w:lang w:eastAsia="ru-RU"/>
        </w:rPr>
        <w:lastRenderedPageBreak/>
        <w:drawing>
          <wp:inline distT="0" distB="0" distL="0" distR="0">
            <wp:extent cx="6480175" cy="96398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63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lastRenderedPageBreak/>
        <w:t>Приложение № 2 к Приказу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Управления по регулированию тарифов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и энергосбережению Пензенской области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от 19.12.2019 № 178</w:t>
      </w:r>
    </w:p>
    <w:p w:rsid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931B0" w:rsidRDefault="002A54F4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A54F4">
        <w:rPr>
          <w:noProof/>
          <w:lang w:eastAsia="ru-RU"/>
        </w:rPr>
        <w:drawing>
          <wp:inline distT="0" distB="0" distL="0" distR="0">
            <wp:extent cx="6480175" cy="777851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777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1B0" w:rsidRPr="00955FBA" w:rsidRDefault="003A4B2E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A4B2E">
        <w:rPr>
          <w:noProof/>
          <w:lang w:eastAsia="ru-RU"/>
        </w:rPr>
        <w:lastRenderedPageBreak/>
        <w:drawing>
          <wp:inline distT="0" distB="0" distL="0" distR="0">
            <wp:extent cx="6480175" cy="95402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54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lastRenderedPageBreak/>
        <w:t>Приложение № 3 к Приказу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Управления по регулированию тарифов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и энергосбережению Пензенской области</w:t>
      </w:r>
    </w:p>
    <w:p w:rsidR="008931B0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от 19.12.2019 № 178</w:t>
      </w:r>
    </w:p>
    <w:p w:rsidR="008931B0" w:rsidRDefault="00CD4F1B">
      <w:pPr>
        <w:rPr>
          <w:rFonts w:ascii="Times New Roman" w:hAnsi="Times New Roman" w:cs="Times New Roman"/>
          <w:sz w:val="16"/>
          <w:szCs w:val="16"/>
        </w:rPr>
      </w:pPr>
      <w:r w:rsidRPr="00CD4F1B">
        <w:drawing>
          <wp:inline distT="0" distB="0" distL="0" distR="0" wp14:anchorId="7B92DBF4" wp14:editId="4C0D0791">
            <wp:extent cx="6480175" cy="7020649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7020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1B0">
        <w:rPr>
          <w:rFonts w:ascii="Times New Roman" w:hAnsi="Times New Roman" w:cs="Times New Roman"/>
          <w:sz w:val="16"/>
          <w:szCs w:val="16"/>
        </w:rPr>
        <w:br w:type="page"/>
      </w:r>
    </w:p>
    <w:p w:rsidR="008931B0" w:rsidRDefault="008931B0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931B0" w:rsidRDefault="00CD4F1B">
      <w:pPr>
        <w:rPr>
          <w:rFonts w:ascii="Times New Roman" w:hAnsi="Times New Roman" w:cs="Times New Roman"/>
          <w:sz w:val="16"/>
          <w:szCs w:val="16"/>
        </w:rPr>
      </w:pPr>
      <w:r w:rsidRPr="00CD4F1B">
        <w:drawing>
          <wp:inline distT="0" distB="0" distL="0" distR="0" wp14:anchorId="178A1E1B" wp14:editId="28B1AA88">
            <wp:extent cx="6480175" cy="903191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3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1B0">
        <w:rPr>
          <w:rFonts w:ascii="Times New Roman" w:hAnsi="Times New Roman" w:cs="Times New Roman"/>
          <w:sz w:val="16"/>
          <w:szCs w:val="16"/>
        </w:rPr>
        <w:br w:type="page"/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lastRenderedPageBreak/>
        <w:t>Приложение № 4 к Приказу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Управления по регулированию тарифов</w:t>
      </w:r>
    </w:p>
    <w:p w:rsidR="00955FBA" w:rsidRPr="00955FBA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и энергосбережению Пензенской области</w:t>
      </w:r>
    </w:p>
    <w:p w:rsidR="008931B0" w:rsidRDefault="00955FBA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55FBA">
        <w:rPr>
          <w:rFonts w:ascii="Times New Roman" w:hAnsi="Times New Roman" w:cs="Times New Roman"/>
          <w:sz w:val="16"/>
          <w:szCs w:val="16"/>
        </w:rPr>
        <w:t>от 19.12.2019 № 178</w:t>
      </w:r>
    </w:p>
    <w:p w:rsidR="008931B0" w:rsidRDefault="00CD4F1B">
      <w:pPr>
        <w:rPr>
          <w:rFonts w:ascii="Times New Roman" w:hAnsi="Times New Roman" w:cs="Times New Roman"/>
          <w:sz w:val="16"/>
          <w:szCs w:val="16"/>
        </w:rPr>
      </w:pPr>
      <w:r w:rsidRPr="00CD4F1B">
        <w:drawing>
          <wp:inline distT="0" distB="0" distL="0" distR="0" wp14:anchorId="6A64979D" wp14:editId="30195414">
            <wp:extent cx="6480175" cy="6106066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106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1B0">
        <w:rPr>
          <w:rFonts w:ascii="Times New Roman" w:hAnsi="Times New Roman" w:cs="Times New Roman"/>
          <w:sz w:val="16"/>
          <w:szCs w:val="16"/>
        </w:rPr>
        <w:br w:type="page"/>
      </w:r>
    </w:p>
    <w:p w:rsidR="00955FBA" w:rsidRPr="00955FBA" w:rsidRDefault="00CD4F1B" w:rsidP="00955FB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D4F1B">
        <w:lastRenderedPageBreak/>
        <w:drawing>
          <wp:inline distT="0" distB="0" distL="0" distR="0" wp14:anchorId="2999D315" wp14:editId="0D43A74C">
            <wp:extent cx="6480175" cy="821579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215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5FBA" w:rsidRPr="00955FBA" w:rsidSect="006157DF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8BB" w:rsidRDefault="00DD48BB" w:rsidP="00DD48BB">
      <w:pPr>
        <w:spacing w:after="0" w:line="240" w:lineRule="auto"/>
      </w:pPr>
      <w:r>
        <w:separator/>
      </w:r>
    </w:p>
  </w:endnote>
  <w:endnote w:type="continuationSeparator" w:id="0">
    <w:p w:rsidR="00DD48BB" w:rsidRDefault="00DD48BB" w:rsidP="00DD4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8BB" w:rsidRDefault="00DD48BB" w:rsidP="00DD48BB">
      <w:pPr>
        <w:spacing w:after="0" w:line="240" w:lineRule="auto"/>
      </w:pPr>
      <w:r>
        <w:separator/>
      </w:r>
    </w:p>
  </w:footnote>
  <w:footnote w:type="continuationSeparator" w:id="0">
    <w:p w:rsidR="00DD48BB" w:rsidRDefault="00DD48BB" w:rsidP="00DD4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F7E09"/>
    <w:multiLevelType w:val="hybridMultilevel"/>
    <w:tmpl w:val="B1D012B8"/>
    <w:lvl w:ilvl="0" w:tplc="3FD68610">
      <w:start w:val="1"/>
      <w:numFmt w:val="decimal"/>
      <w:lvlText w:val="%1."/>
      <w:lvlJc w:val="left"/>
      <w:pPr>
        <w:ind w:left="1413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A7"/>
    <w:rsid w:val="000A6FB6"/>
    <w:rsid w:val="00101F61"/>
    <w:rsid w:val="001F1285"/>
    <w:rsid w:val="0020061E"/>
    <w:rsid w:val="00253F5C"/>
    <w:rsid w:val="002A54F4"/>
    <w:rsid w:val="003A4B2E"/>
    <w:rsid w:val="003E2C0D"/>
    <w:rsid w:val="004810F5"/>
    <w:rsid w:val="00491F8A"/>
    <w:rsid w:val="004C39A7"/>
    <w:rsid w:val="005D70D9"/>
    <w:rsid w:val="005F7792"/>
    <w:rsid w:val="006157DF"/>
    <w:rsid w:val="00621EDF"/>
    <w:rsid w:val="008709A2"/>
    <w:rsid w:val="008931B0"/>
    <w:rsid w:val="008E430D"/>
    <w:rsid w:val="00955FBA"/>
    <w:rsid w:val="009A2E61"/>
    <w:rsid w:val="00BB34A9"/>
    <w:rsid w:val="00BB72E7"/>
    <w:rsid w:val="00C12A5F"/>
    <w:rsid w:val="00CD4F1B"/>
    <w:rsid w:val="00CE49F3"/>
    <w:rsid w:val="00DC5D41"/>
    <w:rsid w:val="00DD48BB"/>
    <w:rsid w:val="00E2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0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1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F6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D4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48BB"/>
  </w:style>
  <w:style w:type="paragraph" w:styleId="a8">
    <w:name w:val="footer"/>
    <w:basedOn w:val="a"/>
    <w:link w:val="a9"/>
    <w:uiPriority w:val="99"/>
    <w:unhideWhenUsed/>
    <w:rsid w:val="00DD4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4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0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1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F6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D4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48BB"/>
  </w:style>
  <w:style w:type="paragraph" w:styleId="a8">
    <w:name w:val="footer"/>
    <w:basedOn w:val="a"/>
    <w:link w:val="a9"/>
    <w:uiPriority w:val="99"/>
    <w:unhideWhenUsed/>
    <w:rsid w:val="00DD4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4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A8568-0350-47C4-AD7C-A5BA174E0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17</cp:revision>
  <cp:lastPrinted>2019-12-21T09:57:00Z</cp:lastPrinted>
  <dcterms:created xsi:type="dcterms:W3CDTF">2018-12-21T10:12:00Z</dcterms:created>
  <dcterms:modified xsi:type="dcterms:W3CDTF">2019-12-30T16:01:00Z</dcterms:modified>
</cp:coreProperties>
</file>