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E60BA2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03.03.2026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E60BA2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31-2</w:t>
            </w:r>
            <w:bookmarkStart w:id="0" w:name="_GoBack"/>
            <w:bookmarkEnd w:id="0"/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84768F" w:rsidRPr="00F94DBE" w:rsidRDefault="0084768F" w:rsidP="0084768F">
      <w:pPr>
        <w:pStyle w:val="ConsPlusTitle"/>
        <w:jc w:val="center"/>
        <w:rPr>
          <w:sz w:val="26"/>
          <w:szCs w:val="26"/>
        </w:rPr>
      </w:pPr>
      <w:r w:rsidRPr="00F94DBE">
        <w:rPr>
          <w:sz w:val="26"/>
          <w:szCs w:val="26"/>
        </w:rPr>
        <w:t>Об утверждении служебного распорядка Министерства по тарифному регулированию и государственным закупкам Пензенской области</w:t>
      </w:r>
    </w:p>
    <w:p w:rsidR="0084768F" w:rsidRPr="00F94DBE" w:rsidRDefault="0084768F" w:rsidP="0084768F">
      <w:pPr>
        <w:autoSpaceDE w:val="0"/>
        <w:autoSpaceDN w:val="0"/>
        <w:adjustRightInd w:val="0"/>
        <w:spacing w:line="216" w:lineRule="auto"/>
        <w:jc w:val="both"/>
        <w:rPr>
          <w:sz w:val="26"/>
          <w:szCs w:val="26"/>
        </w:rPr>
      </w:pPr>
      <w:r w:rsidRPr="00F94DBE">
        <w:rPr>
          <w:sz w:val="26"/>
          <w:szCs w:val="26"/>
        </w:rPr>
        <w:t xml:space="preserve">       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 w:rsidRPr="00F94DB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от 27.07.2004 № 79-ФЗ «О государственной гражданской службе Российской Федерации» (с последующими изменениями), </w:t>
      </w:r>
      <w:hyperlink r:id="rId8">
        <w:r w:rsidRPr="00F94DB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Пензенской области от 24.04.2024 № 4214-ЗПО «О государственных должностях Пензенской области» (с последующими изменениями), Трудовым кодексом Российской Федерации, руководствуясь </w:t>
      </w:r>
      <w:hyperlink r:id="rId9">
        <w:r w:rsidRPr="00F94DBE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</w:t>
      </w:r>
      <w:r w:rsidRPr="00EC209D">
        <w:rPr>
          <w:rFonts w:ascii="Times New Roman" w:hAnsi="Times New Roman" w:cs="Times New Roman"/>
          <w:sz w:val="26"/>
          <w:szCs w:val="26"/>
        </w:rPr>
        <w:t>от 17.02.2026 № 111</w:t>
      </w:r>
      <w:r>
        <w:rPr>
          <w:rFonts w:ascii="Times New Roman" w:hAnsi="Times New Roman" w:cs="Times New Roman"/>
          <w:sz w:val="26"/>
          <w:szCs w:val="26"/>
        </w:rPr>
        <w:t>-пП</w:t>
      </w:r>
      <w:r w:rsidRPr="00F94DB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4DBE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F94DBE">
        <w:rPr>
          <w:rFonts w:ascii="Times New Roman" w:hAnsi="Times New Roman" w:cs="Times New Roman"/>
          <w:b/>
          <w:sz w:val="26"/>
          <w:szCs w:val="26"/>
        </w:rPr>
        <w:t xml:space="preserve"> р и к а з ы в а ю: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1. Утвердить прилагаемый Служебный </w:t>
      </w:r>
      <w:hyperlink w:anchor="P26">
        <w:r w:rsidRPr="00F94DBE">
          <w:rPr>
            <w:rFonts w:ascii="Times New Roman" w:hAnsi="Times New Roman" w:cs="Times New Roman"/>
            <w:sz w:val="26"/>
            <w:szCs w:val="26"/>
          </w:rPr>
          <w:t>распорядок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Министерства по тарифному регулированию и государственным закупкам Пензенской области (далее - Служебный распорядок).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 Отделу правового и кадрового обеспечения Министерства по тарифному регулированию и государственным закупкам Пензенской области обеспечить ознакомление Министра по тарифному регулированию и государственным закупкам Пензенской области и его заместителей со Служебным распорядком.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Министерства по тарифному регулированию и государственным закупкам Пензенской области (далее – Министерство) ознакомиться и ознакомить подчиненных государственных гражданских служащих Пензенской области, замещающих должности государственной гражданской службы Пензенской области в Министерстве, со Служебным распорядком, представить сведения об ознакомлении в отдел правового и кадрового обеспечения Министерства и обеспечить соблюдение Служебного распорядка.</w:t>
      </w:r>
      <w:proofErr w:type="gramEnd"/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4. Настоящий приказ вступает в силу со дня его официального опубликования.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5. Настоящий приказ разместить (опубликовать) на «Официальном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правовой информации» (</w:t>
      </w:r>
      <w:hyperlink r:id="rId10">
        <w:r w:rsidRPr="00F94DBE">
          <w:rPr>
            <w:rFonts w:ascii="Times New Roman" w:hAnsi="Times New Roman" w:cs="Times New Roman"/>
            <w:sz w:val="26"/>
            <w:szCs w:val="26"/>
          </w:rPr>
          <w:t>www.pravo.gov.ru</w:t>
        </w:r>
      </w:hyperlink>
      <w:r w:rsidRPr="00F94DBE">
        <w:rPr>
          <w:rFonts w:ascii="Times New Roman" w:hAnsi="Times New Roman" w:cs="Times New Roman"/>
          <w:sz w:val="26"/>
          <w:szCs w:val="26"/>
        </w:rPr>
        <w:t>) и на официальном сайте Министерства в информационно-телекоммуникационной сети «Интернет».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84768F" w:rsidRPr="00F94DBE" w:rsidRDefault="0084768F" w:rsidP="0084768F">
      <w:pPr>
        <w:spacing w:line="216" w:lineRule="auto"/>
        <w:jc w:val="both"/>
        <w:rPr>
          <w:sz w:val="26"/>
          <w:szCs w:val="26"/>
        </w:rPr>
      </w:pPr>
    </w:p>
    <w:p w:rsidR="0084768F" w:rsidRPr="00F94DBE" w:rsidRDefault="0084768F" w:rsidP="0084768F">
      <w:pPr>
        <w:spacing w:line="216" w:lineRule="auto"/>
        <w:jc w:val="both"/>
        <w:rPr>
          <w:sz w:val="26"/>
          <w:szCs w:val="26"/>
        </w:rPr>
      </w:pPr>
    </w:p>
    <w:p w:rsidR="0084768F" w:rsidRPr="00F94DBE" w:rsidRDefault="0084768F" w:rsidP="0084768F">
      <w:pPr>
        <w:spacing w:line="216" w:lineRule="auto"/>
        <w:jc w:val="both"/>
        <w:rPr>
          <w:sz w:val="26"/>
          <w:szCs w:val="26"/>
        </w:rPr>
      </w:pPr>
    </w:p>
    <w:p w:rsidR="0084768F" w:rsidRPr="00F94DBE" w:rsidRDefault="007D59B8" w:rsidP="0084768F">
      <w:pPr>
        <w:tabs>
          <w:tab w:val="left" w:pos="1276"/>
        </w:tabs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="0084768F" w:rsidRPr="00F94DBE">
        <w:rPr>
          <w:sz w:val="26"/>
          <w:szCs w:val="26"/>
        </w:rPr>
        <w:t xml:space="preserve">                                                                                         </w:t>
      </w:r>
      <w:r w:rsidR="0084768F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</w:t>
      </w:r>
      <w:r w:rsidR="0084768F" w:rsidRPr="00F94DBE">
        <w:rPr>
          <w:sz w:val="26"/>
          <w:szCs w:val="26"/>
        </w:rPr>
        <w:t xml:space="preserve">Д.И. </w:t>
      </w:r>
      <w:proofErr w:type="spellStart"/>
      <w:r w:rsidR="0084768F" w:rsidRPr="00F94DBE">
        <w:rPr>
          <w:sz w:val="26"/>
          <w:szCs w:val="26"/>
        </w:rPr>
        <w:t>Сагайдачный</w:t>
      </w:r>
      <w:proofErr w:type="spellEnd"/>
    </w:p>
    <w:tbl>
      <w:tblPr>
        <w:tblW w:w="4110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84768F" w:rsidRPr="00297A5A" w:rsidTr="00436B0A">
        <w:tc>
          <w:tcPr>
            <w:tcW w:w="4110" w:type="dxa"/>
          </w:tcPr>
          <w:p w:rsidR="0084768F" w:rsidRDefault="0084768F" w:rsidP="00436B0A"/>
        </w:tc>
      </w:tr>
    </w:tbl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94DB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приказом</w:t>
      </w: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Министерства по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тарифному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регулированию и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государственным</w:t>
      </w:r>
      <w:proofErr w:type="gramEnd"/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закупкам Пензенской области</w:t>
      </w: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1109D">
        <w:rPr>
          <w:rFonts w:ascii="Times New Roman" w:hAnsi="Times New Roman" w:cs="Times New Roman"/>
          <w:sz w:val="26"/>
          <w:szCs w:val="26"/>
        </w:rPr>
        <w:t xml:space="preserve">от </w:t>
      </w:r>
      <w:r w:rsidR="00E60BA2">
        <w:rPr>
          <w:rFonts w:ascii="Times New Roman" w:hAnsi="Times New Roman" w:cs="Times New Roman"/>
          <w:sz w:val="26"/>
          <w:szCs w:val="26"/>
        </w:rPr>
        <w:t>03.03.</w:t>
      </w:r>
      <w:r w:rsidRPr="0071109D">
        <w:rPr>
          <w:rFonts w:ascii="Times New Roman" w:hAnsi="Times New Roman" w:cs="Times New Roman"/>
          <w:sz w:val="26"/>
          <w:szCs w:val="26"/>
        </w:rPr>
        <w:t>2026 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0BA2">
        <w:rPr>
          <w:rFonts w:ascii="Times New Roman" w:hAnsi="Times New Roman" w:cs="Times New Roman"/>
          <w:sz w:val="26"/>
          <w:szCs w:val="26"/>
        </w:rPr>
        <w:t>31-2</w:t>
      </w:r>
    </w:p>
    <w:p w:rsidR="0084768F" w:rsidRPr="001466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84768F" w:rsidRDefault="0084768F" w:rsidP="0084768F">
      <w:pPr>
        <w:pStyle w:val="ConsPlusTitle"/>
        <w:ind w:firstLine="709"/>
        <w:jc w:val="center"/>
        <w:rPr>
          <w:sz w:val="26"/>
          <w:szCs w:val="26"/>
        </w:rPr>
      </w:pPr>
      <w:bookmarkStart w:id="1" w:name="P26"/>
      <w:bookmarkEnd w:id="1"/>
    </w:p>
    <w:p w:rsidR="0084768F" w:rsidRPr="00F94DBE" w:rsidRDefault="0084768F" w:rsidP="0084768F">
      <w:pPr>
        <w:pStyle w:val="ConsPlusTitle"/>
        <w:ind w:firstLine="709"/>
        <w:jc w:val="center"/>
        <w:rPr>
          <w:sz w:val="26"/>
          <w:szCs w:val="26"/>
        </w:rPr>
      </w:pPr>
      <w:r w:rsidRPr="00F94DBE">
        <w:rPr>
          <w:sz w:val="26"/>
          <w:szCs w:val="26"/>
        </w:rPr>
        <w:t>Служебный распорядок</w:t>
      </w:r>
    </w:p>
    <w:p w:rsidR="0084768F" w:rsidRPr="00F94DBE" w:rsidRDefault="0084768F" w:rsidP="0084768F">
      <w:pPr>
        <w:pStyle w:val="ConsPlusTitle"/>
        <w:ind w:firstLine="709"/>
        <w:jc w:val="center"/>
        <w:rPr>
          <w:sz w:val="26"/>
          <w:szCs w:val="26"/>
        </w:rPr>
      </w:pPr>
      <w:r w:rsidRPr="00F94DBE">
        <w:rPr>
          <w:sz w:val="26"/>
          <w:szCs w:val="26"/>
        </w:rPr>
        <w:t>Министерства по тарифному регулированию</w:t>
      </w:r>
    </w:p>
    <w:p w:rsidR="0084768F" w:rsidRPr="00F94DBE" w:rsidRDefault="0084768F" w:rsidP="0084768F">
      <w:pPr>
        <w:pStyle w:val="ConsPlusTitle"/>
        <w:ind w:firstLine="709"/>
        <w:jc w:val="center"/>
        <w:rPr>
          <w:sz w:val="26"/>
          <w:szCs w:val="26"/>
        </w:rPr>
      </w:pPr>
      <w:r w:rsidRPr="00F94DBE">
        <w:rPr>
          <w:sz w:val="26"/>
          <w:szCs w:val="26"/>
        </w:rPr>
        <w:t>и государственным закупкам Пензенской области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F94DBE">
        <w:rPr>
          <w:sz w:val="26"/>
          <w:szCs w:val="26"/>
        </w:rPr>
        <w:t>I. Общие положения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 xml:space="preserve">Служебный распорядок Министерства по тарифному регулированию и государственным закупкам Пензенской области (далее - Служебный распорядок, Министерство) разработан в соответствии с Федеральным </w:t>
      </w:r>
      <w:hyperlink r:id="rId11">
        <w:r w:rsidRPr="00F94DB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от 27.07.2004 № 79-ФЗ «О государственной гражданской службе Российской Федерации» (с последующими изменениями), Трудовым </w:t>
      </w:r>
      <w:hyperlink r:id="rId12">
        <w:r w:rsidRPr="00F94DB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3">
        <w:r w:rsidRPr="00F94DB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Пензенской области от 24.04.2024 № 4214-ЗПО «О государственных должностях Пензенской области» (с последующими изменениями) в целях укрепления служебной дисциплины в Министерстве, улучшения организации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труда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(далее – гражданские служащие).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1.2. Служебный распорядок регламентирует режим службы и время отдыха Министра по тарифному регулированию и государственным закупкам Пензенской области (далее – министр) и гражданских служащих.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1.3. Соблюдение Служебного ра</w:t>
      </w:r>
      <w:r>
        <w:rPr>
          <w:rFonts w:ascii="Times New Roman" w:hAnsi="Times New Roman" w:cs="Times New Roman"/>
          <w:sz w:val="26"/>
          <w:szCs w:val="26"/>
        </w:rPr>
        <w:t>спорядка является обязанностью м</w:t>
      </w:r>
      <w:r w:rsidRPr="00F94DBE">
        <w:rPr>
          <w:rFonts w:ascii="Times New Roman" w:hAnsi="Times New Roman" w:cs="Times New Roman"/>
          <w:sz w:val="26"/>
          <w:szCs w:val="26"/>
        </w:rPr>
        <w:t>инистра и гражданских служащих.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F94DBE">
        <w:rPr>
          <w:sz w:val="26"/>
          <w:szCs w:val="26"/>
        </w:rPr>
        <w:t>II. Служебное время и время отдыха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2.1. Служебное время в Министерстве - время, в течение которого гражданский служащий (министр) в соответствии со Служебным распорядком должны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времени.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AEA">
        <w:rPr>
          <w:rFonts w:ascii="Times New Roman" w:hAnsi="Times New Roman" w:cs="Times New Roman"/>
          <w:sz w:val="26"/>
          <w:szCs w:val="26"/>
        </w:rPr>
        <w:t xml:space="preserve">Для учета служебного времени гражданских служащих </w:t>
      </w:r>
      <w:r w:rsidRPr="000F58F5">
        <w:rPr>
          <w:rFonts w:ascii="Times New Roman" w:hAnsi="Times New Roman" w:cs="Times New Roman"/>
          <w:sz w:val="26"/>
          <w:szCs w:val="26"/>
        </w:rPr>
        <w:t xml:space="preserve">заместителем начальника отдела правового и кадрового обеспечения Министерства </w:t>
      </w:r>
      <w:r w:rsidRPr="00EB2AEA">
        <w:rPr>
          <w:rFonts w:ascii="Times New Roman" w:hAnsi="Times New Roman" w:cs="Times New Roman"/>
          <w:sz w:val="26"/>
          <w:szCs w:val="26"/>
        </w:rPr>
        <w:t>ведется табель учета рабочего времени.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2.2. В Министерстве устанавливается пятидневная служебная неделя с двумя выходными днями (суббота и воскресенье) и нормальная продолжительность служебного времени - 40 часов в неделю.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В Министерстве устанавливается следующий режим служебного  времени: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время начала службы - 9 часов 00 минут;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время окончания службы  - 18 часов 00 минут.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2.3. Накануне праздничных дней продолжительность служебного времени сокращается на один час.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2.4. Ко времени отдыха относятся перерывы в течение служебного дня, ежедневный отдых, выходные и нерабочие праздничные дни, отпуска.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2.5. Перерыв для о</w:t>
      </w:r>
      <w:r>
        <w:rPr>
          <w:rFonts w:ascii="Times New Roman" w:hAnsi="Times New Roman" w:cs="Times New Roman"/>
          <w:sz w:val="26"/>
          <w:szCs w:val="26"/>
        </w:rPr>
        <w:t xml:space="preserve">тдыха и питания устанавливается </w:t>
      </w:r>
      <w:r w:rsidRPr="00F94DBE">
        <w:rPr>
          <w:rFonts w:ascii="Times New Roman" w:hAnsi="Times New Roman" w:cs="Times New Roman"/>
          <w:sz w:val="26"/>
          <w:szCs w:val="26"/>
        </w:rPr>
        <w:t xml:space="preserve">для министра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F12D4">
        <w:rPr>
          <w:rFonts w:ascii="Times New Roman" w:hAnsi="Times New Roman" w:cs="Times New Roman"/>
          <w:sz w:val="26"/>
          <w:szCs w:val="26"/>
        </w:rPr>
        <w:t xml:space="preserve"> </w:t>
      </w:r>
      <w:r w:rsidRPr="00F94DBE">
        <w:rPr>
          <w:rFonts w:ascii="Times New Roman" w:hAnsi="Times New Roman" w:cs="Times New Roman"/>
          <w:sz w:val="26"/>
          <w:szCs w:val="26"/>
        </w:rPr>
        <w:t xml:space="preserve">гражданских служащих - с 13 часов </w:t>
      </w:r>
      <w:r>
        <w:rPr>
          <w:rFonts w:ascii="Times New Roman" w:hAnsi="Times New Roman" w:cs="Times New Roman"/>
          <w:sz w:val="26"/>
          <w:szCs w:val="26"/>
        </w:rPr>
        <w:t>00 минут до 14 часов 00 минут.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lastRenderedPageBreak/>
        <w:t>2.6. Министру, гражданским служащим предоставляются: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ежегодный основной оплачиваемый отпуск;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ежегодные дополнительные оплачиваемые отпуска;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отпуск без сохранения денежного содержания;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иные отпуска, предусмотренные законодательством Российской Федерации.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2.7. Министру, гражданским служащим предоставляется ежегодный основной оплачиваемый отпуск продолжительностью 30 календарных дней.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2.8. Министру, гражданским служащим предоставляется ежегодный дополнительный оплачиваемый отпуск за выслугу лет продолжительностью: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при стаже гражданской службы от 1 года до 5 лет - 1 календарный день;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при стаже гражданской службы от 5 до 10 лет - 5 календарных дней;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при стаже гражданской службы от 10 до 15 лет - 7 календарных дней;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- при стаже гражданской службы 15 лет и более - 10 календарных дней.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8"/>
      <w:bookmarkEnd w:id="2"/>
      <w:r w:rsidRPr="00F94DBE">
        <w:rPr>
          <w:rFonts w:ascii="Times New Roman" w:hAnsi="Times New Roman" w:cs="Times New Roman"/>
          <w:sz w:val="26"/>
          <w:szCs w:val="26"/>
        </w:rPr>
        <w:t xml:space="preserve">2.9.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Ненормированный служебный день в Министерстве устанавливается для министра, всех гражданских служащих высшей и главной групп должностей государственной гражданской службы Пензенской области, а также для гражданских служащих, замещающих должности, включенные в Перечень отдельных должностей государственной гражданской службы Пензенской области в Министерстве по тарифному регулированию и государственным закупкам, для которых устанавливается ненормированный служебный день (приложение № 1 к Служебному распорядку).</w:t>
      </w:r>
      <w:proofErr w:type="gramEnd"/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2.10. Министру, гражданским служащим, указанным в </w:t>
      </w:r>
      <w:hyperlink w:anchor="P58">
        <w:r w:rsidRPr="00F94DBE">
          <w:rPr>
            <w:rFonts w:ascii="Times New Roman" w:hAnsi="Times New Roman" w:cs="Times New Roman"/>
            <w:sz w:val="26"/>
            <w:szCs w:val="26"/>
          </w:rPr>
          <w:t>пункте 2.9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Служебного распорядка, предоставляется ежегодный дополнительный оплачиваемый отпуск за ненормированный служебный день продолжительностью 3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календарных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дня.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2.11. Для оформления отпуска гражданские служащие согласовывают заявления о предоставлении отпуска с непосредственным руководителем, министр - с членом Правительства Пензенской области, координирующим деятельность Министерства, и Губернатором Пензенской области.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2.12. Министру и гражданским служащим при прохождении диспансеризации в порядке, предусмотренном законодательством в сфере охраны здоровья, предоставляются гарантии, предусмотренные </w:t>
      </w:r>
      <w:hyperlink r:id="rId14">
        <w:r w:rsidRPr="00F94DBE">
          <w:rPr>
            <w:rFonts w:ascii="Times New Roman" w:hAnsi="Times New Roman" w:cs="Times New Roman"/>
            <w:sz w:val="26"/>
            <w:szCs w:val="26"/>
          </w:rPr>
          <w:t>статьей 185.1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 В первый рабочий день после дня прохождения диспансеризации гражданские служащие обязаны предоставить в Министерство справки медицинских организаций, подтверждающие прохождение ими диспансеризации в день (дни) освобождения от работы.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F94DBE">
        <w:rPr>
          <w:sz w:val="26"/>
          <w:szCs w:val="26"/>
        </w:rPr>
        <w:t>III. Отдельные вопросы служебной дисциплины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3.1. Руководители структурных подразделений Министерства обеспечивает контроль за соблюдением гражданскими служащими Служебного распорядка, организуют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учет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и контроль выполнения ими режима служебного времени и времени отдыха.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3.2. Первый заместитель министра, заместитель министра, руководители структурных подразделений Министерства обязаны ежедневно в рабочие дни до 9 часов 15 минут сообщать в отдел правового и кадрового обеспечения Министерства о своем присутствии (отсутствии) на службе и о присутствии (отсутствии) на службе гражданских служащих, возглавляемых ими структурных подразделений.</w:t>
      </w:r>
    </w:p>
    <w:p w:rsidR="0084768F" w:rsidRPr="003D7A8B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3.3. Министр обязан ежедневно в рабочие дни до 9 часов 5 минут сообщать </w:t>
      </w:r>
      <w:r w:rsidRPr="003D7A8B">
        <w:rPr>
          <w:rFonts w:ascii="Times New Roman" w:hAnsi="Times New Roman" w:cs="Times New Roman"/>
          <w:sz w:val="26"/>
          <w:szCs w:val="26"/>
        </w:rPr>
        <w:t>сотруднику своей приемной</w:t>
      </w:r>
      <w:r w:rsidR="00B9413F">
        <w:rPr>
          <w:rFonts w:ascii="Times New Roman" w:hAnsi="Times New Roman" w:cs="Times New Roman"/>
          <w:sz w:val="26"/>
          <w:szCs w:val="26"/>
        </w:rPr>
        <w:t xml:space="preserve"> (главному специалисту-эксперту отдела финансового и информационного обеспечения Министерства) (далее – сотрудник приемной)</w:t>
      </w:r>
      <w:r w:rsidRPr="003D7A8B">
        <w:rPr>
          <w:rFonts w:ascii="Times New Roman" w:hAnsi="Times New Roman" w:cs="Times New Roman"/>
          <w:sz w:val="26"/>
          <w:szCs w:val="26"/>
        </w:rPr>
        <w:t xml:space="preserve"> о своем присутствии (отсутствии) на рабочем месте для последующего представления сотрудником приемной сведений в кадровую службу Правительства Пензенской области.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A8B">
        <w:rPr>
          <w:rFonts w:ascii="Times New Roman" w:hAnsi="Times New Roman" w:cs="Times New Roman"/>
          <w:sz w:val="26"/>
          <w:szCs w:val="26"/>
        </w:rPr>
        <w:t>3.4. Министр обязан в круглосуточном режиме иметь в готовности</w:t>
      </w:r>
      <w:r w:rsidRPr="00F94DBE">
        <w:rPr>
          <w:rFonts w:ascii="Times New Roman" w:hAnsi="Times New Roman" w:cs="Times New Roman"/>
          <w:sz w:val="26"/>
          <w:szCs w:val="26"/>
        </w:rPr>
        <w:t xml:space="preserve"> средства связи для приема и отправления служебной информации в целях оперативного решения </w:t>
      </w:r>
      <w:r w:rsidRPr="00F94DBE">
        <w:rPr>
          <w:rFonts w:ascii="Times New Roman" w:hAnsi="Times New Roman" w:cs="Times New Roman"/>
          <w:sz w:val="26"/>
          <w:szCs w:val="26"/>
        </w:rPr>
        <w:lastRenderedPageBreak/>
        <w:t>возникающих вопросов, при необходимости в течение часа прибыть на рабочее место.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3.5. Министр обязан уведомлять Губернатора Пензенской области о месте своего пребывания (наименование муниципального образования) в выходные, нерабочие праздничные дни путем предоставления соответствующей информации в кадровую службу Правительства Пензенской области до 15 часов 00 минут рабочего дня, предшествующего выходным, нерабочим праздничным дням.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3.6. Министр обязан в устной форме уведомлять Губернатора Пензенской области о выезде за пределы Пензенской области не </w:t>
      </w:r>
      <w:proofErr w:type="gramStart"/>
      <w:r w:rsidRPr="00F94DB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F94DBE">
        <w:rPr>
          <w:rFonts w:ascii="Times New Roman" w:hAnsi="Times New Roman" w:cs="Times New Roman"/>
          <w:sz w:val="26"/>
          <w:szCs w:val="26"/>
        </w:rPr>
        <w:t xml:space="preserve"> чем за один день до даты выезда.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3.7. В случае необходимости выхода первого заместителя министра, заместителя министра, гражданского служащего за пределы здания, в котором находится Министерство, в служебное время он обязан доложить об убытии и прибытии министру, либо лицу, его замещающему, и сделать соответствующую запись в журнале учета служебного времени. </w:t>
      </w:r>
      <w:hyperlink w:anchor="P96">
        <w:r w:rsidRPr="00F94DBE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Pr="00F94DBE">
        <w:rPr>
          <w:rFonts w:ascii="Times New Roman" w:hAnsi="Times New Roman" w:cs="Times New Roman"/>
          <w:sz w:val="26"/>
          <w:szCs w:val="26"/>
        </w:rPr>
        <w:t xml:space="preserve"> учета служебного времени ведется в Министерстве по форме согласно приложению № 2  к Служебному распорядку и находится в приемной Министра.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3.8. В целях учета служебного времени вход и выход министра, гражданских служащих из здания, в котором находится Министерство, осуществляется исключительно с использованием электронных пропусков.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 xml:space="preserve">Оформление, выдача и изъятие при увольнении электронных пропусков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главным </w:t>
      </w:r>
      <w:r w:rsidRPr="00A34718">
        <w:rPr>
          <w:rFonts w:ascii="Times New Roman" w:hAnsi="Times New Roman" w:cs="Times New Roman"/>
          <w:sz w:val="26"/>
          <w:szCs w:val="26"/>
        </w:rPr>
        <w:t>специалистом</w:t>
      </w:r>
      <w:r w:rsidR="00C21D15">
        <w:rPr>
          <w:rFonts w:ascii="Times New Roman" w:hAnsi="Times New Roman" w:cs="Times New Roman"/>
          <w:sz w:val="26"/>
          <w:szCs w:val="26"/>
        </w:rPr>
        <w:t>-экспертом</w:t>
      </w:r>
      <w:r w:rsidRPr="00A34718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тдела финансового и информационного обеспечения </w:t>
      </w:r>
      <w:r w:rsidRPr="00FF12D4">
        <w:rPr>
          <w:rFonts w:ascii="Times New Roman" w:hAnsi="Times New Roman" w:cs="Times New Roman"/>
          <w:sz w:val="26"/>
          <w:szCs w:val="26"/>
        </w:rPr>
        <w:t>Министерства.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F94DBE">
        <w:rPr>
          <w:sz w:val="26"/>
          <w:szCs w:val="26"/>
        </w:rPr>
        <w:t>IV. Оплата труда</w:t>
      </w: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4.1. Оплата труда министра и гражданских служащих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4.2. Денежное содержание выплачивается в денежной форме (</w:t>
      </w:r>
      <w:r w:rsidRPr="00FF12D4">
        <w:rPr>
          <w:rFonts w:ascii="Times New Roman" w:hAnsi="Times New Roman" w:cs="Times New Roman"/>
          <w:sz w:val="26"/>
          <w:szCs w:val="26"/>
        </w:rPr>
        <w:t>российских рублях).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4.3. Денежное содержание выплачивается не реже чем два раза в месяц - 1 и 16 числа каждого месяца.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 xml:space="preserve">4.4. Денежное содержание  за период с 1 по 15 число месяца выплачивается 16 числа текущего месяца, за период с 16 по последний календарный день месяца выплачивается 1 числа месяца, следующего за </w:t>
      </w:r>
      <w:proofErr w:type="gramStart"/>
      <w:r w:rsidRPr="00FF12D4">
        <w:rPr>
          <w:rFonts w:ascii="Times New Roman" w:hAnsi="Times New Roman" w:cs="Times New Roman"/>
          <w:sz w:val="26"/>
          <w:szCs w:val="26"/>
        </w:rPr>
        <w:t>расчетным</w:t>
      </w:r>
      <w:proofErr w:type="gramEnd"/>
      <w:r w:rsidRPr="00FF12D4">
        <w:rPr>
          <w:rFonts w:ascii="Times New Roman" w:hAnsi="Times New Roman" w:cs="Times New Roman"/>
          <w:sz w:val="26"/>
          <w:szCs w:val="26"/>
        </w:rPr>
        <w:t>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F12D4" w:rsidRDefault="0084768F" w:rsidP="0084768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FF12D4">
        <w:rPr>
          <w:sz w:val="26"/>
          <w:szCs w:val="26"/>
        </w:rPr>
        <w:t>V. Заключительные положения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 xml:space="preserve">5.1. При поступлении на государственную гражданскую службу Пензенской области  в Министерство, при назначении на государственную должность Пензенской области в Министерство, ознакомление со Служебным распорядком осуществляется </w:t>
      </w:r>
      <w:r w:rsidR="00D53500">
        <w:rPr>
          <w:rFonts w:ascii="Times New Roman" w:hAnsi="Times New Roman" w:cs="Times New Roman"/>
          <w:sz w:val="26"/>
          <w:szCs w:val="26"/>
        </w:rPr>
        <w:t>отделом</w:t>
      </w:r>
      <w:r w:rsidRPr="00FF12D4">
        <w:rPr>
          <w:rFonts w:ascii="Times New Roman" w:hAnsi="Times New Roman" w:cs="Times New Roman"/>
          <w:sz w:val="26"/>
          <w:szCs w:val="26"/>
        </w:rPr>
        <w:t xml:space="preserve"> правового и кадрового обеспечения Министерства.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5.2. Нарушение Служебного распорядка является нарушением служебной дисциплины.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Default="0084768F" w:rsidP="00B9413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4768F" w:rsidRPr="00FF12D4" w:rsidRDefault="0084768F" w:rsidP="0084768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к Служебному распорядку</w:t>
      </w: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Министерства</w:t>
      </w:r>
      <w:r w:rsidRPr="00FF12D4">
        <w:rPr>
          <w:sz w:val="26"/>
          <w:szCs w:val="26"/>
        </w:rPr>
        <w:t xml:space="preserve"> </w:t>
      </w:r>
      <w:r w:rsidRPr="00FF12D4">
        <w:rPr>
          <w:rFonts w:ascii="Times New Roman" w:hAnsi="Times New Roman" w:cs="Times New Roman"/>
          <w:sz w:val="26"/>
          <w:szCs w:val="26"/>
        </w:rPr>
        <w:t xml:space="preserve">по тарифному регулированию </w:t>
      </w: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 xml:space="preserve"> государственным закупкам Пензенской области </w:t>
      </w:r>
    </w:p>
    <w:p w:rsidR="0084768F" w:rsidRPr="00FF12D4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768F" w:rsidRPr="00EB39AD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39AD">
        <w:rPr>
          <w:rFonts w:ascii="Times New Roman" w:hAnsi="Times New Roman" w:cs="Times New Roman"/>
          <w:sz w:val="28"/>
          <w:szCs w:val="28"/>
        </w:rPr>
        <w:t xml:space="preserve">Перечень отдельных должностей государственной гражданской службы Пензенской области в Министерстве по тарифному регулированию </w:t>
      </w:r>
    </w:p>
    <w:p w:rsidR="0084768F" w:rsidRPr="00FF12D4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39AD">
        <w:rPr>
          <w:rFonts w:ascii="Times New Roman" w:hAnsi="Times New Roman" w:cs="Times New Roman"/>
          <w:sz w:val="28"/>
          <w:szCs w:val="28"/>
        </w:rPr>
        <w:t>и государственным закупкам, для которых устанавливается ненормированный служебный день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2D4">
        <w:rPr>
          <w:rFonts w:ascii="Times New Roman" w:hAnsi="Times New Roman" w:cs="Times New Roman"/>
          <w:sz w:val="28"/>
          <w:szCs w:val="28"/>
        </w:rPr>
        <w:t>1. Заместитель начальника отдела отраслевых технологий, энергетики и энергосбережения Министерства.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F12D4">
        <w:rPr>
          <w:rFonts w:ascii="Times New Roman" w:hAnsi="Times New Roman" w:cs="Times New Roman"/>
          <w:sz w:val="28"/>
          <w:szCs w:val="28"/>
        </w:rPr>
        <w:t>. Заместитель начальника отдела правового и кадрового обеспечения Министерства.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12D4">
        <w:rPr>
          <w:rFonts w:ascii="Times New Roman" w:hAnsi="Times New Roman" w:cs="Times New Roman"/>
          <w:sz w:val="28"/>
          <w:szCs w:val="28"/>
        </w:rPr>
        <w:t>. Консультант отдела по регулированию и мониторингу контрактной системы Министерства.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12D4">
        <w:rPr>
          <w:rFonts w:ascii="Times New Roman" w:hAnsi="Times New Roman" w:cs="Times New Roman"/>
          <w:sz w:val="28"/>
          <w:szCs w:val="28"/>
        </w:rPr>
        <w:t>. Заместитель начальника отдела регулирования тарифов на коммунальные услуги, транспорт и иные услуги непроизводственной сферы Министерства.</w:t>
      </w:r>
    </w:p>
    <w:p w:rsidR="0084768F" w:rsidRPr="00FF12D4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12D4">
        <w:rPr>
          <w:rFonts w:ascii="Times New Roman" w:hAnsi="Times New Roman" w:cs="Times New Roman"/>
          <w:sz w:val="28"/>
          <w:szCs w:val="28"/>
        </w:rPr>
        <w:t>. Заместитель начальника отдела регулирования тарифов на топливно-энергетические ресурсы, услуги по их передаче и поставке Министерства.</w:t>
      </w: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96"/>
      <w:bookmarkEnd w:id="3"/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768F" w:rsidRPr="00FF12D4" w:rsidRDefault="0084768F" w:rsidP="008476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F12D4">
        <w:rPr>
          <w:rFonts w:ascii="Times New Roman" w:hAnsi="Times New Roman" w:cs="Times New Roman"/>
          <w:sz w:val="26"/>
          <w:szCs w:val="26"/>
        </w:rPr>
        <w:t>Приложение</w:t>
      </w:r>
      <w:r w:rsidRPr="00F94DBE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>к Служебному распорядку</w:t>
      </w: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Министерства по тарифному регулированию </w:t>
      </w:r>
    </w:p>
    <w:p w:rsidR="0084768F" w:rsidRPr="00F94DBE" w:rsidRDefault="0084768F" w:rsidP="0084768F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4DBE">
        <w:rPr>
          <w:rFonts w:ascii="Times New Roman" w:hAnsi="Times New Roman" w:cs="Times New Roman"/>
          <w:sz w:val="26"/>
          <w:szCs w:val="26"/>
        </w:rPr>
        <w:t xml:space="preserve"> государственным закупкам Пензенской области</w:t>
      </w:r>
    </w:p>
    <w:p w:rsidR="0084768F" w:rsidRDefault="0084768F" w:rsidP="0084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8F" w:rsidRPr="002C10D8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10D8">
        <w:rPr>
          <w:rFonts w:ascii="Times New Roman" w:hAnsi="Times New Roman" w:cs="Times New Roman"/>
          <w:sz w:val="28"/>
          <w:szCs w:val="28"/>
        </w:rPr>
        <w:t>ЖУРНАЛ</w:t>
      </w:r>
    </w:p>
    <w:p w:rsidR="0084768F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10D8">
        <w:rPr>
          <w:rFonts w:ascii="Times New Roman" w:hAnsi="Times New Roman" w:cs="Times New Roman"/>
          <w:sz w:val="28"/>
          <w:szCs w:val="28"/>
        </w:rPr>
        <w:t xml:space="preserve">учета служебного времени </w:t>
      </w:r>
    </w:p>
    <w:p w:rsidR="0084768F" w:rsidRPr="002C10D8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1747"/>
        <w:gridCol w:w="1965"/>
        <w:gridCol w:w="964"/>
        <w:gridCol w:w="1220"/>
        <w:gridCol w:w="1311"/>
        <w:gridCol w:w="2107"/>
      </w:tblGrid>
      <w:tr w:rsidR="0084768F" w:rsidTr="00436B0A">
        <w:trPr>
          <w:trHeight w:val="429"/>
        </w:trPr>
        <w:tc>
          <w:tcPr>
            <w:tcW w:w="1097" w:type="dxa"/>
            <w:vMerge w:val="restart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7" w:type="dxa"/>
            <w:vMerge w:val="restart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убывающего лица </w:t>
            </w:r>
          </w:p>
        </w:tc>
        <w:tc>
          <w:tcPr>
            <w:tcW w:w="1965" w:type="dxa"/>
            <w:vMerge w:val="restart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убывающего лица</w:t>
            </w:r>
          </w:p>
        </w:tc>
        <w:tc>
          <w:tcPr>
            <w:tcW w:w="1331" w:type="dxa"/>
            <w:gridSpan w:val="2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312" w:type="dxa"/>
            <w:vMerge w:val="restart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цель убытия</w:t>
            </w:r>
          </w:p>
        </w:tc>
        <w:tc>
          <w:tcPr>
            <w:tcW w:w="2107" w:type="dxa"/>
            <w:vMerge w:val="restart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Фамилия, инициалы и подпись лица, согласовавшего убытие</w:t>
            </w:r>
          </w:p>
        </w:tc>
      </w:tr>
      <w:tr w:rsidR="0084768F" w:rsidTr="00436B0A">
        <w:trPr>
          <w:trHeight w:val="1130"/>
        </w:trPr>
        <w:tc>
          <w:tcPr>
            <w:tcW w:w="1097" w:type="dxa"/>
            <w:vMerge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убытия</w:t>
            </w:r>
          </w:p>
        </w:tc>
        <w:tc>
          <w:tcPr>
            <w:tcW w:w="686" w:type="dxa"/>
          </w:tcPr>
          <w:p w:rsidR="0084768F" w:rsidRPr="00E8072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прибытия</w:t>
            </w:r>
          </w:p>
        </w:tc>
        <w:tc>
          <w:tcPr>
            <w:tcW w:w="1312" w:type="dxa"/>
            <w:vMerge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68F" w:rsidTr="00436B0A">
        <w:trPr>
          <w:trHeight w:val="525"/>
        </w:trPr>
        <w:tc>
          <w:tcPr>
            <w:tcW w:w="109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68F" w:rsidTr="00436B0A">
        <w:trPr>
          <w:trHeight w:val="510"/>
        </w:trPr>
        <w:tc>
          <w:tcPr>
            <w:tcW w:w="109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68F" w:rsidTr="00436B0A">
        <w:trPr>
          <w:trHeight w:val="510"/>
        </w:trPr>
        <w:tc>
          <w:tcPr>
            <w:tcW w:w="109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4768F" w:rsidRDefault="0084768F" w:rsidP="00436B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68F" w:rsidRPr="002C10D8" w:rsidRDefault="0084768F" w:rsidP="008476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768F" w:rsidRDefault="0084768F" w:rsidP="0084768F">
      <w:pPr>
        <w:rPr>
          <w:color w:val="FF0000"/>
          <w:sz w:val="28"/>
          <w:szCs w:val="28"/>
        </w:rPr>
      </w:pPr>
    </w:p>
    <w:p w:rsidR="0084768F" w:rsidRDefault="0084768F" w:rsidP="0084768F"/>
    <w:p w:rsidR="00A27B3E" w:rsidRDefault="00A27B3E"/>
    <w:sectPr w:rsidR="00A27B3E" w:rsidSect="0084768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3609C6"/>
    <w:rsid w:val="0062387C"/>
    <w:rsid w:val="0071109D"/>
    <w:rsid w:val="007D59B8"/>
    <w:rsid w:val="0084768F"/>
    <w:rsid w:val="00A27B3E"/>
    <w:rsid w:val="00B9413F"/>
    <w:rsid w:val="00C21D15"/>
    <w:rsid w:val="00D53500"/>
    <w:rsid w:val="00E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A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1959" TargetMode="External"/><Relationship Id="rId13" Type="http://schemas.openxmlformats.org/officeDocument/2006/relationships/hyperlink" Target="https://login.consultant.ru/link/?req=doc&amp;base=RLAW021&amp;n=2019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3113" TargetMode="External"/><Relationship Id="rId12" Type="http://schemas.openxmlformats.org/officeDocument/2006/relationships/hyperlink" Target="https://login.consultant.ru/link/?req=doc&amp;base=LAW&amp;n=4828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31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server\&#1086;&#1073;&#1097;&#1072;&#1103;\&#1050;&#1091;&#1083;&#1080;&#1095;&#1077;&#1085;&#1082;&#1086;\!&#1053;&#1055;&#1040;%202026\&#1053;&#1086;&#1074;&#1086;&#1077;%20&#1052;&#1080;&#1085;&#1080;&#1089;&#1090;&#1077;&#1088;&#1089;&#1090;&#1074;&#1086;\&#1082;&#1072;&#1076;&#1088;&#1099;\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1&amp;n=199741&amp;dst=100014" TargetMode="External"/><Relationship Id="rId14" Type="http://schemas.openxmlformats.org/officeDocument/2006/relationships/hyperlink" Target="https://login.consultant.ru/link/?req=doc&amp;base=LAW&amp;n=482885&amp;dst=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2026-03-03T11:42:00Z</cp:lastPrinted>
  <dcterms:created xsi:type="dcterms:W3CDTF">2026-02-26T06:06:00Z</dcterms:created>
  <dcterms:modified xsi:type="dcterms:W3CDTF">2026-03-03T11:43:00Z</dcterms:modified>
</cp:coreProperties>
</file>