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034" w:rsidRPr="00AB237A" w:rsidRDefault="00E17034" w:rsidP="00E17034">
      <w:pPr>
        <w:suppressAutoHyphens w:val="0"/>
        <w:overflowPunct w:val="0"/>
        <w:autoSpaceDE w:val="0"/>
        <w:autoSpaceDN w:val="0"/>
        <w:adjustRightInd w:val="0"/>
        <w:textAlignment w:val="baseline"/>
        <w:rPr>
          <w:b/>
          <w:sz w:val="52"/>
          <w:szCs w:val="52"/>
          <w:u w:val="single"/>
          <w:lang w:eastAsia="ru-RU"/>
        </w:rPr>
      </w:pPr>
      <w:r>
        <w:rPr>
          <w:noProof/>
          <w:sz w:val="52"/>
          <w:szCs w:val="52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 wp14:anchorId="2AFA8067" wp14:editId="671CBEC4">
            <wp:simplePos x="0" y="0"/>
            <wp:positionH relativeFrom="column">
              <wp:posOffset>2560955</wp:posOffset>
            </wp:positionH>
            <wp:positionV relativeFrom="paragraph">
              <wp:posOffset>5715</wp:posOffset>
            </wp:positionV>
            <wp:extent cx="720090" cy="955675"/>
            <wp:effectExtent l="0" t="0" r="3810" b="0"/>
            <wp:wrapSquare wrapText="bothSides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E17034" w:rsidRPr="009D5A7C" w:rsidTr="00BD20DF">
        <w:trPr>
          <w:trHeight w:hRule="exact" w:val="397"/>
        </w:trPr>
        <w:tc>
          <w:tcPr>
            <w:tcW w:w="9606" w:type="dxa"/>
          </w:tcPr>
          <w:p w:rsidR="00E17034" w:rsidRPr="009D5A7C" w:rsidRDefault="00E17034" w:rsidP="00BD20DF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0"/>
                <w:lang w:eastAsia="ru-RU"/>
              </w:rPr>
            </w:pPr>
          </w:p>
        </w:tc>
      </w:tr>
      <w:tr w:rsidR="00E17034" w:rsidRPr="009D5A7C" w:rsidTr="00BD20DF">
        <w:tc>
          <w:tcPr>
            <w:tcW w:w="9606" w:type="dxa"/>
          </w:tcPr>
          <w:p w:rsidR="00E17034" w:rsidRPr="009D5A7C" w:rsidRDefault="00E17034" w:rsidP="00BD20DF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0"/>
                <w:lang w:eastAsia="ru-RU"/>
              </w:rPr>
            </w:pPr>
            <w:r w:rsidRPr="009D5A7C">
              <w:rPr>
                <w:b/>
                <w:sz w:val="28"/>
                <w:szCs w:val="20"/>
                <w:lang w:eastAsia="ru-RU"/>
              </w:rPr>
              <w:t xml:space="preserve">УПРАВЛЕНИЕ ПО РЕГУЛИРОВАНИЮ ТАРИФОВ </w:t>
            </w:r>
          </w:p>
          <w:p w:rsidR="00E17034" w:rsidRPr="009D5A7C" w:rsidRDefault="00E17034" w:rsidP="00BD20DF">
            <w:pPr>
              <w:suppressAutoHyphens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36"/>
                <w:szCs w:val="20"/>
                <w:lang w:eastAsia="ru-RU"/>
              </w:rPr>
            </w:pPr>
            <w:r w:rsidRPr="009D5A7C">
              <w:rPr>
                <w:b/>
                <w:sz w:val="28"/>
                <w:szCs w:val="20"/>
                <w:lang w:eastAsia="ru-RU"/>
              </w:rPr>
              <w:t>И ЭНЕРГОСБЕРЕЖЕНИЮ ПЕНЗЕНСКОЙ ОБЛАСТИ</w:t>
            </w:r>
          </w:p>
        </w:tc>
      </w:tr>
      <w:tr w:rsidR="00E17034" w:rsidRPr="009D5A7C" w:rsidTr="00BD20DF">
        <w:trPr>
          <w:trHeight w:hRule="exact" w:val="397"/>
        </w:trPr>
        <w:tc>
          <w:tcPr>
            <w:tcW w:w="9606" w:type="dxa"/>
          </w:tcPr>
          <w:p w:rsidR="00E17034" w:rsidRPr="009D5A7C" w:rsidRDefault="00E17034" w:rsidP="00BD20DF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textAlignment w:val="baseline"/>
              <w:rPr>
                <w:sz w:val="20"/>
                <w:szCs w:val="20"/>
                <w:lang w:eastAsia="ru-RU"/>
              </w:rPr>
            </w:pPr>
          </w:p>
        </w:tc>
      </w:tr>
      <w:tr w:rsidR="00E17034" w:rsidRPr="009D5A7C" w:rsidTr="00BD20DF">
        <w:trPr>
          <w:trHeight w:val="593"/>
        </w:trPr>
        <w:tc>
          <w:tcPr>
            <w:tcW w:w="9606" w:type="dxa"/>
          </w:tcPr>
          <w:p w:rsidR="00E17034" w:rsidRPr="009D5A7C" w:rsidRDefault="00E17034" w:rsidP="00BD20DF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spacing w:before="120" w:after="240"/>
              <w:jc w:val="center"/>
              <w:textAlignment w:val="baseline"/>
              <w:outlineLvl w:val="2"/>
              <w:rPr>
                <w:b/>
                <w:sz w:val="40"/>
                <w:szCs w:val="20"/>
                <w:lang w:eastAsia="ru-RU"/>
              </w:rPr>
            </w:pPr>
            <w:proofErr w:type="gramStart"/>
            <w:r w:rsidRPr="009D5A7C">
              <w:rPr>
                <w:b/>
                <w:sz w:val="40"/>
                <w:szCs w:val="20"/>
                <w:lang w:eastAsia="ru-RU"/>
              </w:rPr>
              <w:t>П</w:t>
            </w:r>
            <w:proofErr w:type="gramEnd"/>
            <w:r w:rsidRPr="009D5A7C">
              <w:rPr>
                <w:b/>
                <w:sz w:val="40"/>
                <w:szCs w:val="20"/>
                <w:lang w:eastAsia="ru-RU"/>
              </w:rPr>
              <w:t xml:space="preserve"> Р И К А З </w:t>
            </w:r>
          </w:p>
        </w:tc>
      </w:tr>
      <w:tr w:rsidR="00E17034" w:rsidRPr="009D5A7C" w:rsidTr="00BD20DF">
        <w:trPr>
          <w:trHeight w:hRule="exact" w:val="80"/>
        </w:trPr>
        <w:tc>
          <w:tcPr>
            <w:tcW w:w="9606" w:type="dxa"/>
            <w:vAlign w:val="center"/>
          </w:tcPr>
          <w:p w:rsidR="00E17034" w:rsidRPr="009D5A7C" w:rsidRDefault="00E17034" w:rsidP="00BD20DF">
            <w:pPr>
              <w:keepNext/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outlineLvl w:val="2"/>
              <w:rPr>
                <w:b/>
                <w:sz w:val="40"/>
                <w:szCs w:val="20"/>
                <w:lang w:eastAsia="ru-RU"/>
              </w:rPr>
            </w:pPr>
          </w:p>
        </w:tc>
      </w:tr>
    </w:tbl>
    <w:p w:rsidR="00E17034" w:rsidRPr="000C0287" w:rsidRDefault="00E17034" w:rsidP="00E17034">
      <w:pPr>
        <w:rPr>
          <w:vanish/>
        </w:rPr>
      </w:pPr>
    </w:p>
    <w:tbl>
      <w:tblPr>
        <w:tblpPr w:leftFromText="180" w:rightFromText="180" w:vertAnchor="text" w:horzAnchor="margin" w:tblpXSpec="center" w:tblpY="6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397"/>
        <w:gridCol w:w="1134"/>
      </w:tblGrid>
      <w:tr w:rsidR="00E17034" w:rsidRPr="00F225B5" w:rsidTr="00BD20DF">
        <w:tc>
          <w:tcPr>
            <w:tcW w:w="426" w:type="dxa"/>
            <w:vAlign w:val="bottom"/>
          </w:tcPr>
          <w:p w:rsidR="00E17034" w:rsidRPr="00FE5644" w:rsidRDefault="00E17034" w:rsidP="00BD20DF">
            <w:pPr>
              <w:suppressAutoHyphens w:val="0"/>
              <w:rPr>
                <w:sz w:val="28"/>
                <w:lang w:eastAsia="ru-RU"/>
              </w:rPr>
            </w:pPr>
            <w:r w:rsidRPr="00FE5644">
              <w:rPr>
                <w:sz w:val="28"/>
                <w:lang w:eastAsia="ru-RU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E17034" w:rsidRPr="00FE5644" w:rsidRDefault="00641FCE" w:rsidP="00432BE8">
            <w:pPr>
              <w:suppressAutoHyphens w:val="0"/>
              <w:jc w:val="center"/>
              <w:rPr>
                <w:color w:val="000000"/>
                <w:sz w:val="28"/>
                <w:lang w:eastAsia="ru-RU"/>
              </w:rPr>
            </w:pPr>
            <w:r>
              <w:rPr>
                <w:color w:val="000000"/>
                <w:sz w:val="28"/>
                <w:lang w:eastAsia="ru-RU"/>
              </w:rPr>
              <w:t>22</w:t>
            </w:r>
            <w:r w:rsidR="00C810A2">
              <w:rPr>
                <w:color w:val="000000"/>
                <w:sz w:val="28"/>
                <w:lang w:eastAsia="ru-RU"/>
              </w:rPr>
              <w:t xml:space="preserve"> </w:t>
            </w:r>
            <w:r w:rsidR="00432BE8">
              <w:rPr>
                <w:color w:val="000000"/>
                <w:sz w:val="28"/>
                <w:lang w:eastAsia="ru-RU"/>
              </w:rPr>
              <w:t>января 2020</w:t>
            </w:r>
            <w:r w:rsidR="00E17034" w:rsidRPr="00FE5644">
              <w:rPr>
                <w:color w:val="000000"/>
                <w:sz w:val="28"/>
                <w:lang w:eastAsia="ru-RU"/>
              </w:rPr>
              <w:t xml:space="preserve"> года</w:t>
            </w:r>
          </w:p>
        </w:tc>
        <w:tc>
          <w:tcPr>
            <w:tcW w:w="397" w:type="dxa"/>
          </w:tcPr>
          <w:p w:rsidR="00E17034" w:rsidRPr="00FE5644" w:rsidRDefault="00E17034" w:rsidP="00BD20DF">
            <w:pPr>
              <w:suppressAutoHyphens w:val="0"/>
              <w:jc w:val="center"/>
              <w:rPr>
                <w:sz w:val="28"/>
                <w:lang w:eastAsia="ru-RU"/>
              </w:rPr>
            </w:pPr>
            <w:r w:rsidRPr="00FE5644">
              <w:rPr>
                <w:sz w:val="28"/>
                <w:lang w:eastAsia="ru-RU"/>
              </w:rPr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17034" w:rsidRPr="00FE5644" w:rsidRDefault="00641FCE" w:rsidP="00BD20DF">
            <w:pPr>
              <w:suppressAutoHyphens w:val="0"/>
              <w:jc w:val="center"/>
              <w:rPr>
                <w:color w:val="000000"/>
                <w:sz w:val="28"/>
                <w:lang w:eastAsia="ru-RU"/>
              </w:rPr>
            </w:pPr>
            <w:r>
              <w:rPr>
                <w:color w:val="000000"/>
                <w:sz w:val="28"/>
                <w:lang w:eastAsia="ru-RU"/>
              </w:rPr>
              <w:t>6</w:t>
            </w:r>
          </w:p>
        </w:tc>
      </w:tr>
      <w:tr w:rsidR="00E17034" w:rsidRPr="00F225B5" w:rsidTr="00BD20DF">
        <w:tc>
          <w:tcPr>
            <w:tcW w:w="4792" w:type="dxa"/>
            <w:gridSpan w:val="4"/>
          </w:tcPr>
          <w:p w:rsidR="00E17034" w:rsidRPr="008A7D11" w:rsidRDefault="00E17034" w:rsidP="00BD20DF">
            <w:pPr>
              <w:suppressAutoHyphens w:val="0"/>
              <w:jc w:val="center"/>
              <w:rPr>
                <w:sz w:val="4"/>
                <w:szCs w:val="4"/>
                <w:lang w:eastAsia="ru-RU"/>
              </w:rPr>
            </w:pPr>
          </w:p>
          <w:p w:rsidR="00E17034" w:rsidRPr="00FE5644" w:rsidRDefault="00E17034" w:rsidP="00BD20DF">
            <w:pPr>
              <w:suppressAutoHyphens w:val="0"/>
              <w:jc w:val="center"/>
              <w:rPr>
                <w:sz w:val="28"/>
                <w:lang w:eastAsia="ru-RU"/>
              </w:rPr>
            </w:pPr>
            <w:r w:rsidRPr="00FE5644">
              <w:rPr>
                <w:sz w:val="28"/>
                <w:lang w:eastAsia="ru-RU"/>
              </w:rPr>
              <w:t>г. Пенза</w:t>
            </w:r>
            <w:r w:rsidRPr="00FE5644">
              <w:rPr>
                <w:b/>
                <w:sz w:val="28"/>
                <w:lang w:eastAsia="ru-RU"/>
              </w:rPr>
              <w:t xml:space="preserve"> </w:t>
            </w:r>
          </w:p>
        </w:tc>
      </w:tr>
    </w:tbl>
    <w:p w:rsidR="00E17034" w:rsidRDefault="00E17034" w:rsidP="00E17034">
      <w:pPr>
        <w:suppressAutoHyphens w:val="0"/>
        <w:spacing w:before="120" w:after="120"/>
        <w:rPr>
          <w:sz w:val="28"/>
          <w:szCs w:val="28"/>
          <w:lang w:eastAsia="ru-RU"/>
        </w:rPr>
      </w:pPr>
    </w:p>
    <w:p w:rsidR="00E17034" w:rsidRDefault="00E17034" w:rsidP="00E17034">
      <w:pPr>
        <w:suppressAutoHyphens w:val="0"/>
        <w:spacing w:before="120" w:after="120"/>
        <w:jc w:val="right"/>
        <w:rPr>
          <w:sz w:val="28"/>
          <w:szCs w:val="28"/>
          <w:lang w:eastAsia="ru-RU"/>
        </w:rPr>
      </w:pPr>
    </w:p>
    <w:p w:rsidR="00E17034" w:rsidRDefault="00E17034" w:rsidP="00E17034">
      <w:pPr>
        <w:keepNext/>
        <w:suppressAutoHyphens w:val="0"/>
        <w:spacing w:after="120"/>
        <w:ind w:left="34" w:right="-6"/>
        <w:jc w:val="center"/>
        <w:outlineLvl w:val="2"/>
        <w:rPr>
          <w:b/>
          <w:sz w:val="28"/>
          <w:szCs w:val="28"/>
          <w:lang w:eastAsia="ru-RU"/>
        </w:rPr>
      </w:pPr>
    </w:p>
    <w:p w:rsidR="00E17034" w:rsidRDefault="00E17034" w:rsidP="00641FCE">
      <w:pPr>
        <w:keepNext/>
        <w:suppressAutoHyphens w:val="0"/>
        <w:ind w:left="34" w:right="-6"/>
        <w:jc w:val="center"/>
        <w:outlineLvl w:val="2"/>
        <w:rPr>
          <w:b/>
          <w:sz w:val="28"/>
          <w:szCs w:val="28"/>
          <w:lang w:eastAsia="ru-RU"/>
        </w:rPr>
      </w:pPr>
      <w:r w:rsidRPr="00F225B5">
        <w:rPr>
          <w:b/>
          <w:sz w:val="28"/>
          <w:szCs w:val="28"/>
          <w:lang w:eastAsia="ru-RU"/>
        </w:rPr>
        <w:t xml:space="preserve">О </w:t>
      </w:r>
      <w:r w:rsidR="00641FCE">
        <w:rPr>
          <w:b/>
          <w:sz w:val="28"/>
          <w:szCs w:val="28"/>
          <w:lang w:eastAsia="ru-RU"/>
        </w:rPr>
        <w:t xml:space="preserve">признании </w:t>
      </w:r>
      <w:proofErr w:type="gramStart"/>
      <w:r w:rsidR="00641FCE">
        <w:rPr>
          <w:b/>
          <w:sz w:val="28"/>
          <w:szCs w:val="28"/>
          <w:lang w:eastAsia="ru-RU"/>
        </w:rPr>
        <w:t>утратившими</w:t>
      </w:r>
      <w:proofErr w:type="gramEnd"/>
      <w:r w:rsidR="00641FCE">
        <w:rPr>
          <w:b/>
          <w:sz w:val="28"/>
          <w:szCs w:val="28"/>
          <w:lang w:eastAsia="ru-RU"/>
        </w:rPr>
        <w:t xml:space="preserve"> силу отдельных приказов Управления по регулированию тарифов и энергосбережению Пензенской области</w:t>
      </w:r>
    </w:p>
    <w:p w:rsidR="00E17034" w:rsidRPr="00F225B5" w:rsidRDefault="00E17034" w:rsidP="00E17034">
      <w:pPr>
        <w:keepNext/>
        <w:suppressAutoHyphens w:val="0"/>
        <w:spacing w:after="120"/>
        <w:ind w:right="-6"/>
        <w:outlineLvl w:val="2"/>
        <w:rPr>
          <w:b/>
          <w:sz w:val="28"/>
          <w:szCs w:val="28"/>
          <w:lang w:eastAsia="ru-RU"/>
        </w:rPr>
      </w:pPr>
    </w:p>
    <w:p w:rsidR="00E17034" w:rsidRPr="002E0194" w:rsidRDefault="00F66F67" w:rsidP="002E0194">
      <w:pPr>
        <w:pStyle w:val="a5"/>
        <w:ind w:firstLine="708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="00E17034" w:rsidRPr="002E0194">
        <w:rPr>
          <w:sz w:val="28"/>
          <w:szCs w:val="28"/>
          <w:lang w:eastAsia="ru-RU"/>
        </w:rPr>
        <w:t xml:space="preserve">уководствуясь постановлением Правительства Пензенской </w:t>
      </w:r>
      <w:r w:rsidR="0015761C" w:rsidRPr="002E0194">
        <w:rPr>
          <w:sz w:val="28"/>
          <w:szCs w:val="28"/>
          <w:lang w:eastAsia="ru-RU"/>
        </w:rPr>
        <w:t>области от 04.08.2010 №</w:t>
      </w:r>
      <w:r w:rsidR="00E17034" w:rsidRPr="002E0194">
        <w:rPr>
          <w:sz w:val="28"/>
          <w:szCs w:val="28"/>
          <w:lang w:eastAsia="ru-RU"/>
        </w:rPr>
        <w:t xml:space="preserve"> 440-пП «Об утверждении Положения об Управлении по регулированию тарифов и энергосбережению Пензенской области» (с последующими изменениями), </w:t>
      </w:r>
      <w:proofErr w:type="gramStart"/>
      <w:r w:rsidR="00E17034" w:rsidRPr="002E0194">
        <w:rPr>
          <w:b/>
          <w:sz w:val="28"/>
          <w:szCs w:val="28"/>
          <w:lang w:eastAsia="ru-RU"/>
        </w:rPr>
        <w:t>п</w:t>
      </w:r>
      <w:proofErr w:type="gramEnd"/>
      <w:r w:rsidR="00E17034" w:rsidRPr="002E0194">
        <w:rPr>
          <w:b/>
          <w:sz w:val="28"/>
          <w:szCs w:val="28"/>
          <w:lang w:eastAsia="ru-RU"/>
        </w:rPr>
        <w:t xml:space="preserve"> р и к а з ы в а ю:</w:t>
      </w:r>
    </w:p>
    <w:p w:rsidR="00201A14" w:rsidRDefault="00F66F67" w:rsidP="00F66F67">
      <w:pPr>
        <w:pStyle w:val="a5"/>
        <w:numPr>
          <w:ilvl w:val="0"/>
          <w:numId w:val="1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Признать утратившими с 1 января 2020 года:</w:t>
      </w:r>
    </w:p>
    <w:p w:rsidR="0038655E" w:rsidRDefault="00F66F67" w:rsidP="0038655E">
      <w:pPr>
        <w:pStyle w:val="a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38655E" w:rsidRPr="0038655E">
        <w:rPr>
          <w:sz w:val="28"/>
          <w:szCs w:val="28"/>
          <w:lang w:eastAsia="ru-RU"/>
        </w:rPr>
        <w:t>Приказ Управления по регулированию тарифов и энергосбережению Пензенской обл</w:t>
      </w:r>
      <w:r w:rsidR="0038655E">
        <w:rPr>
          <w:sz w:val="28"/>
          <w:szCs w:val="28"/>
          <w:lang w:eastAsia="ru-RU"/>
        </w:rPr>
        <w:t>асти</w:t>
      </w:r>
      <w:r w:rsidR="0038655E" w:rsidRPr="0038655E">
        <w:rPr>
          <w:sz w:val="28"/>
          <w:szCs w:val="28"/>
          <w:lang w:eastAsia="ru-RU"/>
        </w:rPr>
        <w:t xml:space="preserve"> от 14.12.2016 </w:t>
      </w:r>
      <w:r w:rsidR="0038655E">
        <w:rPr>
          <w:sz w:val="28"/>
          <w:szCs w:val="28"/>
          <w:lang w:eastAsia="ru-RU"/>
        </w:rPr>
        <w:t>№</w:t>
      </w:r>
      <w:r w:rsidR="0038655E" w:rsidRPr="0038655E">
        <w:rPr>
          <w:sz w:val="28"/>
          <w:szCs w:val="28"/>
          <w:lang w:eastAsia="ru-RU"/>
        </w:rPr>
        <w:t xml:space="preserve"> 93</w:t>
      </w:r>
      <w:r w:rsidR="0038655E">
        <w:rPr>
          <w:sz w:val="28"/>
          <w:szCs w:val="28"/>
          <w:lang w:eastAsia="ru-RU"/>
        </w:rPr>
        <w:t>;</w:t>
      </w:r>
    </w:p>
    <w:p w:rsidR="0038655E" w:rsidRDefault="0038655E" w:rsidP="0038655E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>
        <w:rPr>
          <w:rFonts w:eastAsiaTheme="minorHAnsi"/>
          <w:sz w:val="28"/>
          <w:szCs w:val="28"/>
          <w:lang w:eastAsia="en-US"/>
        </w:rPr>
        <w:t xml:space="preserve"> от 14.12.2016 </w:t>
      </w:r>
      <w:r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95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8655E" w:rsidRDefault="0038655E" w:rsidP="0038655E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 - </w:t>
      </w:r>
      <w:r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>
        <w:rPr>
          <w:rFonts w:eastAsiaTheme="minorHAnsi"/>
          <w:sz w:val="28"/>
          <w:szCs w:val="28"/>
          <w:lang w:eastAsia="en-US"/>
        </w:rPr>
        <w:t xml:space="preserve"> от 16.12.2016 </w:t>
      </w:r>
      <w:r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124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8655E" w:rsidRDefault="0038655E" w:rsidP="0038655E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области от 16.12.2016 № 12</w:t>
      </w:r>
      <w:r>
        <w:rPr>
          <w:rFonts w:eastAsiaTheme="minorHAnsi"/>
          <w:sz w:val="28"/>
          <w:szCs w:val="28"/>
          <w:lang w:eastAsia="en-US"/>
        </w:rPr>
        <w:t>8;</w:t>
      </w:r>
    </w:p>
    <w:p w:rsidR="0038655E" w:rsidRDefault="0038655E" w:rsidP="0038655E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38655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>
        <w:rPr>
          <w:rFonts w:eastAsiaTheme="minorHAnsi"/>
          <w:sz w:val="28"/>
          <w:szCs w:val="28"/>
          <w:lang w:eastAsia="en-US"/>
        </w:rPr>
        <w:t xml:space="preserve"> от 11.12.2017 </w:t>
      </w:r>
      <w:r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111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8655E" w:rsidRDefault="0038655E" w:rsidP="0038655E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38655E"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 w:rsidRPr="0038655E">
        <w:rPr>
          <w:rFonts w:eastAsiaTheme="minorHAnsi"/>
          <w:sz w:val="28"/>
          <w:szCs w:val="28"/>
          <w:lang w:eastAsia="en-US"/>
        </w:rPr>
        <w:t xml:space="preserve"> от 11.12.2017 </w:t>
      </w:r>
      <w:r>
        <w:rPr>
          <w:rFonts w:eastAsiaTheme="minorHAnsi"/>
          <w:sz w:val="28"/>
          <w:szCs w:val="28"/>
          <w:lang w:eastAsia="en-US"/>
        </w:rPr>
        <w:t>№</w:t>
      </w:r>
      <w:r w:rsidRPr="0038655E">
        <w:rPr>
          <w:rFonts w:eastAsiaTheme="minorHAnsi"/>
          <w:sz w:val="28"/>
          <w:szCs w:val="28"/>
          <w:lang w:eastAsia="en-US"/>
        </w:rPr>
        <w:t xml:space="preserve"> 113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8655E" w:rsidRDefault="0038655E" w:rsidP="0038655E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38655E"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 w:rsidRPr="0038655E">
        <w:rPr>
          <w:rFonts w:eastAsiaTheme="minorHAnsi"/>
          <w:sz w:val="28"/>
          <w:szCs w:val="28"/>
          <w:lang w:eastAsia="en-US"/>
        </w:rPr>
        <w:t xml:space="preserve"> от 11.12.2017 </w:t>
      </w:r>
      <w:r>
        <w:rPr>
          <w:rFonts w:eastAsiaTheme="minorHAnsi"/>
          <w:sz w:val="28"/>
          <w:szCs w:val="28"/>
          <w:lang w:eastAsia="en-US"/>
        </w:rPr>
        <w:t>№</w:t>
      </w:r>
      <w:r w:rsidRPr="0038655E">
        <w:rPr>
          <w:rFonts w:eastAsiaTheme="minorHAnsi"/>
          <w:sz w:val="28"/>
          <w:szCs w:val="28"/>
          <w:lang w:eastAsia="en-US"/>
        </w:rPr>
        <w:t xml:space="preserve"> 11</w:t>
      </w:r>
      <w:r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A49C8" w:rsidRDefault="003A49C8" w:rsidP="003A49C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38655E"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 w:rsidRPr="0038655E">
        <w:rPr>
          <w:rFonts w:eastAsiaTheme="minorHAnsi"/>
          <w:sz w:val="28"/>
          <w:szCs w:val="28"/>
          <w:lang w:eastAsia="en-US"/>
        </w:rPr>
        <w:t xml:space="preserve"> от 11.12.2017 </w:t>
      </w:r>
      <w:r>
        <w:rPr>
          <w:rFonts w:eastAsiaTheme="minorHAnsi"/>
          <w:sz w:val="28"/>
          <w:szCs w:val="28"/>
          <w:lang w:eastAsia="en-US"/>
        </w:rPr>
        <w:t>№</w:t>
      </w:r>
      <w:r w:rsidRPr="0038655E">
        <w:rPr>
          <w:rFonts w:eastAsiaTheme="minorHAnsi"/>
          <w:sz w:val="28"/>
          <w:szCs w:val="28"/>
          <w:lang w:eastAsia="en-US"/>
        </w:rPr>
        <w:t xml:space="preserve"> 11</w:t>
      </w:r>
      <w:r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A49C8" w:rsidRDefault="003A49C8" w:rsidP="003A49C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38655E"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 w:rsidRPr="0038655E">
        <w:rPr>
          <w:rFonts w:eastAsiaTheme="minorHAnsi"/>
          <w:sz w:val="28"/>
          <w:szCs w:val="28"/>
          <w:lang w:eastAsia="en-US"/>
        </w:rPr>
        <w:t xml:space="preserve"> от 11.12.2017 </w:t>
      </w:r>
      <w:r>
        <w:rPr>
          <w:rFonts w:eastAsiaTheme="minorHAnsi"/>
          <w:sz w:val="28"/>
          <w:szCs w:val="28"/>
          <w:lang w:eastAsia="en-US"/>
        </w:rPr>
        <w:t>№</w:t>
      </w:r>
      <w:r w:rsidRPr="0038655E">
        <w:rPr>
          <w:rFonts w:eastAsiaTheme="minorHAnsi"/>
          <w:sz w:val="28"/>
          <w:szCs w:val="28"/>
          <w:lang w:eastAsia="en-US"/>
        </w:rPr>
        <w:t xml:space="preserve"> 11</w:t>
      </w:r>
      <w:r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8655E" w:rsidRDefault="003A49C8" w:rsidP="0038655E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38655E"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 w:rsidRPr="0038655E">
        <w:rPr>
          <w:rFonts w:eastAsiaTheme="minorHAnsi"/>
          <w:sz w:val="28"/>
          <w:szCs w:val="28"/>
          <w:lang w:eastAsia="en-US"/>
        </w:rPr>
        <w:t xml:space="preserve"> от 1</w:t>
      </w:r>
      <w:r>
        <w:rPr>
          <w:rFonts w:eastAsiaTheme="minorHAnsi"/>
          <w:sz w:val="28"/>
          <w:szCs w:val="28"/>
          <w:lang w:eastAsia="en-US"/>
        </w:rPr>
        <w:t>5</w:t>
      </w:r>
      <w:r w:rsidRPr="0038655E">
        <w:rPr>
          <w:rFonts w:eastAsiaTheme="minorHAnsi"/>
          <w:sz w:val="28"/>
          <w:szCs w:val="28"/>
          <w:lang w:eastAsia="en-US"/>
        </w:rPr>
        <w:t xml:space="preserve">.12.2017 </w:t>
      </w:r>
      <w:r>
        <w:rPr>
          <w:rFonts w:eastAsiaTheme="minorHAnsi"/>
          <w:sz w:val="28"/>
          <w:szCs w:val="28"/>
          <w:lang w:eastAsia="en-US"/>
        </w:rPr>
        <w:t>№</w:t>
      </w:r>
      <w:r w:rsidRPr="0038655E">
        <w:rPr>
          <w:rFonts w:eastAsiaTheme="minorHAnsi"/>
          <w:sz w:val="28"/>
          <w:szCs w:val="28"/>
          <w:lang w:eastAsia="en-US"/>
        </w:rPr>
        <w:t xml:space="preserve"> 1</w:t>
      </w:r>
      <w:r>
        <w:rPr>
          <w:rFonts w:eastAsiaTheme="minorHAnsi"/>
          <w:sz w:val="28"/>
          <w:szCs w:val="28"/>
          <w:lang w:eastAsia="en-US"/>
        </w:rPr>
        <w:t>50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A49C8" w:rsidRDefault="003A49C8" w:rsidP="003A49C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38655E"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 w:rsidRPr="0038655E">
        <w:rPr>
          <w:rFonts w:eastAsiaTheme="minorHAnsi"/>
          <w:sz w:val="28"/>
          <w:szCs w:val="28"/>
          <w:lang w:eastAsia="en-US"/>
        </w:rPr>
        <w:t xml:space="preserve"> от 1</w:t>
      </w:r>
      <w:r>
        <w:rPr>
          <w:rFonts w:eastAsiaTheme="minorHAnsi"/>
          <w:sz w:val="28"/>
          <w:szCs w:val="28"/>
          <w:lang w:eastAsia="en-US"/>
        </w:rPr>
        <w:t>5</w:t>
      </w:r>
      <w:r w:rsidRPr="0038655E">
        <w:rPr>
          <w:rFonts w:eastAsiaTheme="minorHAnsi"/>
          <w:sz w:val="28"/>
          <w:szCs w:val="28"/>
          <w:lang w:eastAsia="en-US"/>
        </w:rPr>
        <w:t xml:space="preserve">.12.2017 </w:t>
      </w:r>
      <w:r>
        <w:rPr>
          <w:rFonts w:eastAsiaTheme="minorHAnsi"/>
          <w:sz w:val="28"/>
          <w:szCs w:val="28"/>
          <w:lang w:eastAsia="en-US"/>
        </w:rPr>
        <w:t>№</w:t>
      </w:r>
      <w:r w:rsidRPr="0038655E">
        <w:rPr>
          <w:rFonts w:eastAsiaTheme="minorHAnsi"/>
          <w:sz w:val="28"/>
          <w:szCs w:val="28"/>
          <w:lang w:eastAsia="en-US"/>
        </w:rPr>
        <w:t xml:space="preserve"> 1</w:t>
      </w:r>
      <w:r>
        <w:rPr>
          <w:rFonts w:eastAsiaTheme="minorHAnsi"/>
          <w:sz w:val="28"/>
          <w:szCs w:val="28"/>
          <w:lang w:eastAsia="en-US"/>
        </w:rPr>
        <w:t>62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A49C8" w:rsidRDefault="003A49C8" w:rsidP="003A49C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r w:rsidRPr="0038655E"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 w:rsidRPr="0038655E">
        <w:rPr>
          <w:rFonts w:eastAsiaTheme="minorHAnsi"/>
          <w:sz w:val="28"/>
          <w:szCs w:val="28"/>
          <w:lang w:eastAsia="en-US"/>
        </w:rPr>
        <w:t xml:space="preserve"> от 1</w:t>
      </w:r>
      <w:r>
        <w:rPr>
          <w:rFonts w:eastAsiaTheme="minorHAnsi"/>
          <w:sz w:val="28"/>
          <w:szCs w:val="28"/>
          <w:lang w:eastAsia="en-US"/>
        </w:rPr>
        <w:t>5</w:t>
      </w:r>
      <w:r w:rsidRPr="0038655E">
        <w:rPr>
          <w:rFonts w:eastAsiaTheme="minorHAnsi"/>
          <w:sz w:val="28"/>
          <w:szCs w:val="28"/>
          <w:lang w:eastAsia="en-US"/>
        </w:rPr>
        <w:t xml:space="preserve">.12.2017 </w:t>
      </w:r>
      <w:r>
        <w:rPr>
          <w:rFonts w:eastAsiaTheme="minorHAnsi"/>
          <w:sz w:val="28"/>
          <w:szCs w:val="28"/>
          <w:lang w:eastAsia="en-US"/>
        </w:rPr>
        <w:t>№</w:t>
      </w:r>
      <w:r w:rsidRPr="0038655E">
        <w:rPr>
          <w:rFonts w:eastAsiaTheme="minorHAnsi"/>
          <w:sz w:val="28"/>
          <w:szCs w:val="28"/>
          <w:lang w:eastAsia="en-US"/>
        </w:rPr>
        <w:t xml:space="preserve"> 1</w:t>
      </w:r>
      <w:r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3A49C8" w:rsidRDefault="003A49C8" w:rsidP="003A49C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95179A" w:rsidRPr="0095179A"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</w:t>
      </w:r>
      <w:r w:rsidR="0095179A">
        <w:rPr>
          <w:rFonts w:eastAsiaTheme="minorHAnsi"/>
          <w:sz w:val="28"/>
          <w:szCs w:val="28"/>
          <w:lang w:eastAsia="en-US"/>
        </w:rPr>
        <w:t>асти</w:t>
      </w:r>
      <w:r w:rsidR="0095179A" w:rsidRPr="0095179A">
        <w:rPr>
          <w:rFonts w:eastAsiaTheme="minorHAnsi"/>
          <w:sz w:val="28"/>
          <w:szCs w:val="28"/>
          <w:lang w:eastAsia="en-US"/>
        </w:rPr>
        <w:t xml:space="preserve"> от 03.08.2018 </w:t>
      </w:r>
      <w:r w:rsidR="0095179A">
        <w:rPr>
          <w:rFonts w:eastAsiaTheme="minorHAnsi"/>
          <w:sz w:val="28"/>
          <w:szCs w:val="28"/>
          <w:lang w:eastAsia="en-US"/>
        </w:rPr>
        <w:t>№</w:t>
      </w:r>
      <w:r w:rsidR="0095179A" w:rsidRPr="0095179A">
        <w:rPr>
          <w:rFonts w:eastAsiaTheme="minorHAnsi"/>
          <w:sz w:val="28"/>
          <w:szCs w:val="28"/>
          <w:lang w:eastAsia="en-US"/>
        </w:rPr>
        <w:t xml:space="preserve"> 5</w:t>
      </w:r>
      <w:r w:rsidR="0095179A">
        <w:rPr>
          <w:rFonts w:eastAsiaTheme="minorHAnsi"/>
          <w:sz w:val="28"/>
          <w:szCs w:val="28"/>
          <w:lang w:eastAsia="en-US"/>
        </w:rPr>
        <w:t>3;</w:t>
      </w:r>
    </w:p>
    <w:p w:rsidR="0095179A" w:rsidRDefault="0095179A" w:rsidP="003A49C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5179A"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 w:rsidRPr="0095179A">
        <w:rPr>
          <w:rFonts w:eastAsiaTheme="minorHAnsi"/>
          <w:sz w:val="28"/>
          <w:szCs w:val="28"/>
          <w:lang w:eastAsia="en-US"/>
        </w:rPr>
        <w:t xml:space="preserve"> от 03.08.2018 </w:t>
      </w:r>
      <w:r>
        <w:rPr>
          <w:rFonts w:eastAsiaTheme="minorHAnsi"/>
          <w:sz w:val="28"/>
          <w:szCs w:val="28"/>
          <w:lang w:eastAsia="en-US"/>
        </w:rPr>
        <w:t>№ 54;</w:t>
      </w:r>
    </w:p>
    <w:p w:rsidR="0095179A" w:rsidRDefault="0095179A" w:rsidP="0095179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5179A">
        <w:rPr>
          <w:rFonts w:eastAsiaTheme="minorHAnsi"/>
          <w:sz w:val="28"/>
          <w:szCs w:val="28"/>
          <w:lang w:eastAsia="en-US"/>
        </w:rPr>
        <w:t>Приказ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 w:rsidRPr="0095179A">
        <w:rPr>
          <w:rFonts w:eastAsiaTheme="minorHAnsi"/>
          <w:sz w:val="28"/>
          <w:szCs w:val="28"/>
          <w:lang w:eastAsia="en-US"/>
        </w:rPr>
        <w:t xml:space="preserve"> от </w:t>
      </w:r>
      <w:r>
        <w:rPr>
          <w:rFonts w:eastAsiaTheme="minorHAnsi"/>
          <w:sz w:val="28"/>
          <w:szCs w:val="28"/>
          <w:lang w:eastAsia="en-US"/>
        </w:rPr>
        <w:t>14</w:t>
      </w:r>
      <w:r w:rsidRPr="0095179A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12</w:t>
      </w:r>
      <w:r w:rsidRPr="0095179A">
        <w:rPr>
          <w:rFonts w:eastAsiaTheme="minorHAnsi"/>
          <w:sz w:val="28"/>
          <w:szCs w:val="28"/>
          <w:lang w:eastAsia="en-US"/>
        </w:rPr>
        <w:t xml:space="preserve">.2018 </w:t>
      </w:r>
      <w:r>
        <w:rPr>
          <w:rFonts w:eastAsiaTheme="minorHAnsi"/>
          <w:sz w:val="28"/>
          <w:szCs w:val="28"/>
          <w:lang w:eastAsia="en-US"/>
        </w:rPr>
        <w:t xml:space="preserve">№ </w:t>
      </w:r>
      <w:r>
        <w:rPr>
          <w:rFonts w:eastAsiaTheme="minorHAnsi"/>
          <w:sz w:val="28"/>
          <w:szCs w:val="28"/>
          <w:lang w:eastAsia="en-US"/>
        </w:rPr>
        <w:t>113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95179A" w:rsidRDefault="0095179A" w:rsidP="0095179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Пункты 15, 16 п</w:t>
      </w:r>
      <w:r w:rsidRPr="0095179A">
        <w:rPr>
          <w:rFonts w:eastAsiaTheme="minorHAnsi"/>
          <w:sz w:val="28"/>
          <w:szCs w:val="28"/>
          <w:lang w:eastAsia="en-US"/>
        </w:rPr>
        <w:t>риказ</w:t>
      </w:r>
      <w:r>
        <w:rPr>
          <w:rFonts w:eastAsiaTheme="minorHAnsi"/>
          <w:sz w:val="28"/>
          <w:szCs w:val="28"/>
          <w:lang w:eastAsia="en-US"/>
        </w:rPr>
        <w:t>а</w:t>
      </w:r>
      <w:r w:rsidRPr="0095179A">
        <w:rPr>
          <w:rFonts w:eastAsiaTheme="minorHAnsi"/>
          <w:sz w:val="28"/>
          <w:szCs w:val="28"/>
          <w:lang w:eastAsia="en-US"/>
        </w:rPr>
        <w:t xml:space="preserve">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 w:rsidRPr="0095179A">
        <w:rPr>
          <w:rFonts w:eastAsiaTheme="minorHAnsi"/>
          <w:sz w:val="28"/>
          <w:szCs w:val="28"/>
          <w:lang w:eastAsia="en-US"/>
        </w:rPr>
        <w:t xml:space="preserve"> от </w:t>
      </w:r>
      <w:r>
        <w:rPr>
          <w:rFonts w:eastAsiaTheme="minorHAnsi"/>
          <w:sz w:val="28"/>
          <w:szCs w:val="28"/>
          <w:lang w:eastAsia="en-US"/>
        </w:rPr>
        <w:t>14</w:t>
      </w:r>
      <w:r w:rsidRPr="0095179A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12</w:t>
      </w:r>
      <w:r w:rsidRPr="0095179A">
        <w:rPr>
          <w:rFonts w:eastAsiaTheme="minorHAnsi"/>
          <w:sz w:val="28"/>
          <w:szCs w:val="28"/>
          <w:lang w:eastAsia="en-US"/>
        </w:rPr>
        <w:t xml:space="preserve">.2018 </w:t>
      </w:r>
      <w:r>
        <w:rPr>
          <w:rFonts w:eastAsiaTheme="minorHAnsi"/>
          <w:sz w:val="28"/>
          <w:szCs w:val="28"/>
          <w:lang w:eastAsia="en-US"/>
        </w:rPr>
        <w:t>№ 11</w:t>
      </w:r>
      <w:r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95179A" w:rsidRDefault="0095179A" w:rsidP="0095179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 xml:space="preserve">ункт </w:t>
      </w:r>
      <w:r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 п</w:t>
      </w:r>
      <w:r w:rsidRPr="0095179A">
        <w:rPr>
          <w:rFonts w:eastAsiaTheme="minorHAnsi"/>
          <w:sz w:val="28"/>
          <w:szCs w:val="28"/>
          <w:lang w:eastAsia="en-US"/>
        </w:rPr>
        <w:t>риказ</w:t>
      </w:r>
      <w:r>
        <w:rPr>
          <w:rFonts w:eastAsiaTheme="minorHAnsi"/>
          <w:sz w:val="28"/>
          <w:szCs w:val="28"/>
          <w:lang w:eastAsia="en-US"/>
        </w:rPr>
        <w:t>а</w:t>
      </w:r>
      <w:r w:rsidRPr="0095179A">
        <w:rPr>
          <w:rFonts w:eastAsiaTheme="minorHAnsi"/>
          <w:sz w:val="28"/>
          <w:szCs w:val="28"/>
          <w:lang w:eastAsia="en-US"/>
        </w:rPr>
        <w:t xml:space="preserve">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 w:rsidRPr="0095179A">
        <w:rPr>
          <w:rFonts w:eastAsiaTheme="minorHAnsi"/>
          <w:sz w:val="28"/>
          <w:szCs w:val="28"/>
          <w:lang w:eastAsia="en-US"/>
        </w:rPr>
        <w:t xml:space="preserve"> от </w:t>
      </w:r>
      <w:r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7</w:t>
      </w:r>
      <w:r w:rsidRPr="0095179A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12</w:t>
      </w:r>
      <w:r w:rsidRPr="0095179A">
        <w:rPr>
          <w:rFonts w:eastAsiaTheme="minorHAnsi"/>
          <w:sz w:val="28"/>
          <w:szCs w:val="28"/>
          <w:lang w:eastAsia="en-US"/>
        </w:rPr>
        <w:t xml:space="preserve">.2018 </w:t>
      </w:r>
      <w:r>
        <w:rPr>
          <w:rFonts w:eastAsiaTheme="minorHAnsi"/>
          <w:sz w:val="28"/>
          <w:szCs w:val="28"/>
          <w:lang w:eastAsia="en-US"/>
        </w:rPr>
        <w:t>№ 1</w:t>
      </w:r>
      <w:r>
        <w:rPr>
          <w:rFonts w:eastAsiaTheme="minorHAnsi"/>
          <w:sz w:val="28"/>
          <w:szCs w:val="28"/>
          <w:lang w:eastAsia="en-US"/>
        </w:rPr>
        <w:t>20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95179A" w:rsidRDefault="0095179A" w:rsidP="0095179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 xml:space="preserve">ункт </w:t>
      </w:r>
      <w:r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 п</w:t>
      </w:r>
      <w:r w:rsidRPr="0095179A">
        <w:rPr>
          <w:rFonts w:eastAsiaTheme="minorHAnsi"/>
          <w:sz w:val="28"/>
          <w:szCs w:val="28"/>
          <w:lang w:eastAsia="en-US"/>
        </w:rPr>
        <w:t>риказ</w:t>
      </w:r>
      <w:r>
        <w:rPr>
          <w:rFonts w:eastAsiaTheme="minorHAnsi"/>
          <w:sz w:val="28"/>
          <w:szCs w:val="28"/>
          <w:lang w:eastAsia="en-US"/>
        </w:rPr>
        <w:t>а</w:t>
      </w:r>
      <w:r w:rsidRPr="0095179A">
        <w:rPr>
          <w:rFonts w:eastAsiaTheme="minorHAnsi"/>
          <w:sz w:val="28"/>
          <w:szCs w:val="28"/>
          <w:lang w:eastAsia="en-US"/>
        </w:rPr>
        <w:t xml:space="preserve">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 w:rsidRPr="0095179A">
        <w:rPr>
          <w:rFonts w:eastAsiaTheme="minorHAnsi"/>
          <w:sz w:val="28"/>
          <w:szCs w:val="28"/>
          <w:lang w:eastAsia="en-US"/>
        </w:rPr>
        <w:t xml:space="preserve"> от </w:t>
      </w:r>
      <w:r>
        <w:rPr>
          <w:rFonts w:eastAsiaTheme="minorHAnsi"/>
          <w:sz w:val="28"/>
          <w:szCs w:val="28"/>
          <w:lang w:eastAsia="en-US"/>
        </w:rPr>
        <w:t>17</w:t>
      </w:r>
      <w:r w:rsidRPr="0095179A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12</w:t>
      </w:r>
      <w:r w:rsidRPr="0095179A">
        <w:rPr>
          <w:rFonts w:eastAsiaTheme="minorHAnsi"/>
          <w:sz w:val="28"/>
          <w:szCs w:val="28"/>
          <w:lang w:eastAsia="en-US"/>
        </w:rPr>
        <w:t xml:space="preserve">.2018 </w:t>
      </w:r>
      <w:r>
        <w:rPr>
          <w:rFonts w:eastAsiaTheme="minorHAnsi"/>
          <w:sz w:val="28"/>
          <w:szCs w:val="28"/>
          <w:lang w:eastAsia="en-US"/>
        </w:rPr>
        <w:t>№ 12</w:t>
      </w:r>
      <w:r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95179A" w:rsidRDefault="0095179A" w:rsidP="0095179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Пункт</w:t>
      </w:r>
      <w:r>
        <w:rPr>
          <w:rFonts w:eastAsiaTheme="minorHAnsi"/>
          <w:sz w:val="28"/>
          <w:szCs w:val="28"/>
          <w:lang w:eastAsia="en-US"/>
        </w:rPr>
        <w:t>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3,</w:t>
      </w:r>
      <w:r w:rsidR="00D50A0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 п</w:t>
      </w:r>
      <w:r w:rsidRPr="0095179A">
        <w:rPr>
          <w:rFonts w:eastAsiaTheme="minorHAnsi"/>
          <w:sz w:val="28"/>
          <w:szCs w:val="28"/>
          <w:lang w:eastAsia="en-US"/>
        </w:rPr>
        <w:t>риказ</w:t>
      </w:r>
      <w:r>
        <w:rPr>
          <w:rFonts w:eastAsiaTheme="minorHAnsi"/>
          <w:sz w:val="28"/>
          <w:szCs w:val="28"/>
          <w:lang w:eastAsia="en-US"/>
        </w:rPr>
        <w:t>а</w:t>
      </w:r>
      <w:r w:rsidRPr="0095179A">
        <w:rPr>
          <w:rFonts w:eastAsiaTheme="minorHAnsi"/>
          <w:sz w:val="28"/>
          <w:szCs w:val="28"/>
          <w:lang w:eastAsia="en-US"/>
        </w:rPr>
        <w:t xml:space="preserve">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 w:rsidRPr="0095179A">
        <w:rPr>
          <w:rFonts w:eastAsiaTheme="minorHAnsi"/>
          <w:sz w:val="28"/>
          <w:szCs w:val="28"/>
          <w:lang w:eastAsia="en-US"/>
        </w:rPr>
        <w:t xml:space="preserve"> от </w:t>
      </w:r>
      <w:r>
        <w:rPr>
          <w:rFonts w:eastAsiaTheme="minorHAnsi"/>
          <w:sz w:val="28"/>
          <w:szCs w:val="28"/>
          <w:lang w:eastAsia="en-US"/>
        </w:rPr>
        <w:t>17</w:t>
      </w:r>
      <w:r w:rsidRPr="0095179A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12</w:t>
      </w:r>
      <w:r w:rsidRPr="0095179A">
        <w:rPr>
          <w:rFonts w:eastAsiaTheme="minorHAnsi"/>
          <w:sz w:val="28"/>
          <w:szCs w:val="28"/>
          <w:lang w:eastAsia="en-US"/>
        </w:rPr>
        <w:t xml:space="preserve">.2018 </w:t>
      </w:r>
      <w:r>
        <w:rPr>
          <w:rFonts w:eastAsiaTheme="minorHAnsi"/>
          <w:sz w:val="28"/>
          <w:szCs w:val="28"/>
          <w:lang w:eastAsia="en-US"/>
        </w:rPr>
        <w:t>№ 121;</w:t>
      </w:r>
    </w:p>
    <w:p w:rsidR="00D50A0B" w:rsidRDefault="00D50A0B" w:rsidP="00D50A0B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Пункты 3, </w:t>
      </w:r>
      <w:r>
        <w:rPr>
          <w:rFonts w:eastAsiaTheme="minorHAnsi"/>
          <w:sz w:val="28"/>
          <w:szCs w:val="28"/>
          <w:lang w:eastAsia="en-US"/>
        </w:rPr>
        <w:t>7, 8</w:t>
      </w:r>
      <w:r>
        <w:rPr>
          <w:rFonts w:eastAsiaTheme="minorHAnsi"/>
          <w:sz w:val="28"/>
          <w:szCs w:val="28"/>
          <w:lang w:eastAsia="en-US"/>
        </w:rPr>
        <w:t xml:space="preserve"> п</w:t>
      </w:r>
      <w:r w:rsidRPr="0095179A">
        <w:rPr>
          <w:rFonts w:eastAsiaTheme="minorHAnsi"/>
          <w:sz w:val="28"/>
          <w:szCs w:val="28"/>
          <w:lang w:eastAsia="en-US"/>
        </w:rPr>
        <w:t>риказ</w:t>
      </w:r>
      <w:r>
        <w:rPr>
          <w:rFonts w:eastAsiaTheme="minorHAnsi"/>
          <w:sz w:val="28"/>
          <w:szCs w:val="28"/>
          <w:lang w:eastAsia="en-US"/>
        </w:rPr>
        <w:t>а</w:t>
      </w:r>
      <w:r w:rsidRPr="0095179A">
        <w:rPr>
          <w:rFonts w:eastAsiaTheme="minorHAnsi"/>
          <w:sz w:val="28"/>
          <w:szCs w:val="28"/>
          <w:lang w:eastAsia="en-US"/>
        </w:rPr>
        <w:t xml:space="preserve"> Управления по регулированию тарифов и энергосбережению Пензенской обл</w:t>
      </w:r>
      <w:r>
        <w:rPr>
          <w:rFonts w:eastAsiaTheme="minorHAnsi"/>
          <w:sz w:val="28"/>
          <w:szCs w:val="28"/>
          <w:lang w:eastAsia="en-US"/>
        </w:rPr>
        <w:t>асти</w:t>
      </w:r>
      <w:r w:rsidRPr="0095179A">
        <w:rPr>
          <w:rFonts w:eastAsiaTheme="minorHAnsi"/>
          <w:sz w:val="28"/>
          <w:szCs w:val="28"/>
          <w:lang w:eastAsia="en-US"/>
        </w:rPr>
        <w:t xml:space="preserve"> от </w:t>
      </w:r>
      <w:r>
        <w:rPr>
          <w:rFonts w:eastAsiaTheme="minorHAnsi"/>
          <w:sz w:val="28"/>
          <w:szCs w:val="28"/>
          <w:lang w:eastAsia="en-US"/>
        </w:rPr>
        <w:t>20</w:t>
      </w:r>
      <w:r w:rsidRPr="0095179A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12</w:t>
      </w:r>
      <w:r w:rsidRPr="0095179A">
        <w:rPr>
          <w:rFonts w:eastAsiaTheme="minorHAnsi"/>
          <w:sz w:val="28"/>
          <w:szCs w:val="28"/>
          <w:lang w:eastAsia="en-US"/>
        </w:rPr>
        <w:t xml:space="preserve">.2018 </w:t>
      </w:r>
      <w:r>
        <w:rPr>
          <w:rFonts w:eastAsiaTheme="minorHAnsi"/>
          <w:sz w:val="28"/>
          <w:szCs w:val="28"/>
          <w:lang w:eastAsia="en-US"/>
        </w:rPr>
        <w:t>№ 1</w:t>
      </w:r>
      <w:r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E17034" w:rsidRPr="002E0194" w:rsidRDefault="00422831" w:rsidP="004C6F24">
      <w:pPr>
        <w:pStyle w:val="a5"/>
        <w:ind w:firstLine="708"/>
        <w:jc w:val="both"/>
        <w:rPr>
          <w:sz w:val="28"/>
          <w:szCs w:val="28"/>
          <w:lang w:eastAsia="ru-RU"/>
        </w:rPr>
      </w:pPr>
      <w:bookmarkStart w:id="0" w:name="sub_1"/>
      <w:r>
        <w:rPr>
          <w:sz w:val="28"/>
          <w:szCs w:val="28"/>
          <w:lang w:eastAsia="ru-RU"/>
        </w:rPr>
        <w:t>2</w:t>
      </w:r>
      <w:r w:rsidR="00E17034" w:rsidRPr="002E0194">
        <w:rPr>
          <w:sz w:val="28"/>
          <w:szCs w:val="28"/>
          <w:lang w:eastAsia="ru-RU"/>
        </w:rPr>
        <w:t xml:space="preserve">. </w:t>
      </w:r>
      <w:r w:rsidR="00E3233F" w:rsidRPr="00E3233F">
        <w:rPr>
          <w:sz w:val="28"/>
          <w:szCs w:val="28"/>
          <w:lang w:eastAsia="ru-RU"/>
        </w:rPr>
        <w:t xml:space="preserve">Настоящий приказ разместить (опубликовать) на официальном сайте Управления по регулированию тарифов и энергосбережению Пензенской области в информационно-телекоммуникационной сети </w:t>
      </w:r>
      <w:r w:rsidR="00E3233F">
        <w:rPr>
          <w:sz w:val="28"/>
          <w:szCs w:val="28"/>
          <w:lang w:eastAsia="ru-RU"/>
        </w:rPr>
        <w:t>«</w:t>
      </w:r>
      <w:r w:rsidR="00E3233F" w:rsidRPr="00E3233F">
        <w:rPr>
          <w:sz w:val="28"/>
          <w:szCs w:val="28"/>
          <w:lang w:eastAsia="ru-RU"/>
        </w:rPr>
        <w:t>Интернет</w:t>
      </w:r>
      <w:r w:rsidR="00E3233F">
        <w:rPr>
          <w:sz w:val="28"/>
          <w:szCs w:val="28"/>
          <w:lang w:eastAsia="ru-RU"/>
        </w:rPr>
        <w:t>»</w:t>
      </w:r>
      <w:r w:rsidR="00E3233F" w:rsidRPr="00E3233F">
        <w:rPr>
          <w:sz w:val="28"/>
          <w:szCs w:val="28"/>
          <w:lang w:eastAsia="ru-RU"/>
        </w:rPr>
        <w:t xml:space="preserve"> и </w:t>
      </w:r>
      <w:r w:rsidR="00E3233F">
        <w:rPr>
          <w:sz w:val="28"/>
          <w:szCs w:val="28"/>
          <w:lang w:eastAsia="ru-RU"/>
        </w:rPr>
        <w:t>«</w:t>
      </w:r>
      <w:r w:rsidR="00E3233F" w:rsidRPr="00E3233F">
        <w:rPr>
          <w:sz w:val="28"/>
          <w:szCs w:val="28"/>
          <w:lang w:eastAsia="ru-RU"/>
        </w:rPr>
        <w:t xml:space="preserve">Официальном </w:t>
      </w:r>
      <w:proofErr w:type="gramStart"/>
      <w:r w:rsidR="00E3233F" w:rsidRPr="00E3233F">
        <w:rPr>
          <w:sz w:val="28"/>
          <w:szCs w:val="28"/>
          <w:lang w:eastAsia="ru-RU"/>
        </w:rPr>
        <w:t>интернет-портале</w:t>
      </w:r>
      <w:proofErr w:type="gramEnd"/>
      <w:r w:rsidR="00E3233F" w:rsidRPr="00E3233F">
        <w:rPr>
          <w:sz w:val="28"/>
          <w:szCs w:val="28"/>
          <w:lang w:eastAsia="ru-RU"/>
        </w:rPr>
        <w:t xml:space="preserve"> правовой информации</w:t>
      </w:r>
      <w:r w:rsidR="00E3233F">
        <w:rPr>
          <w:sz w:val="28"/>
          <w:szCs w:val="28"/>
          <w:lang w:eastAsia="ru-RU"/>
        </w:rPr>
        <w:t>»</w:t>
      </w:r>
      <w:r w:rsidR="00E3233F" w:rsidRPr="00E3233F">
        <w:rPr>
          <w:sz w:val="28"/>
          <w:szCs w:val="28"/>
          <w:lang w:eastAsia="ru-RU"/>
        </w:rPr>
        <w:t xml:space="preserve"> (www.pravo.gov.ru)</w:t>
      </w:r>
      <w:r w:rsidR="00C810A2" w:rsidRPr="002E0194">
        <w:rPr>
          <w:sz w:val="28"/>
          <w:szCs w:val="28"/>
          <w:lang w:eastAsia="ru-RU"/>
        </w:rPr>
        <w:t>.</w:t>
      </w:r>
    </w:p>
    <w:p w:rsidR="002E0194" w:rsidRPr="002E0194" w:rsidRDefault="002E0194" w:rsidP="002E0194">
      <w:pPr>
        <w:rPr>
          <w:sz w:val="28"/>
          <w:szCs w:val="28"/>
          <w:lang w:eastAsia="ru-RU"/>
        </w:rPr>
      </w:pPr>
    </w:p>
    <w:bookmarkEnd w:id="0"/>
    <w:p w:rsidR="00A47029" w:rsidRPr="002F0FA1" w:rsidRDefault="004B3E8D" w:rsidP="002F0FA1">
      <w:pPr>
        <w:suppressAutoHyphens w:val="0"/>
        <w:spacing w:before="120" w:after="1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</w:t>
      </w:r>
      <w:r w:rsidR="00E17034" w:rsidRPr="00F225B5">
        <w:rPr>
          <w:sz w:val="28"/>
          <w:szCs w:val="28"/>
          <w:lang w:eastAsia="ru-RU"/>
        </w:rPr>
        <w:t>ачальник Управления</w:t>
      </w:r>
      <w:r w:rsidR="00E17034" w:rsidRPr="00F225B5">
        <w:rPr>
          <w:sz w:val="28"/>
          <w:szCs w:val="28"/>
          <w:lang w:eastAsia="ru-RU"/>
        </w:rPr>
        <w:tab/>
      </w:r>
      <w:r w:rsidR="00E17034" w:rsidRPr="00F225B5">
        <w:rPr>
          <w:sz w:val="28"/>
          <w:szCs w:val="28"/>
          <w:lang w:eastAsia="ru-RU"/>
        </w:rPr>
        <w:tab/>
      </w:r>
      <w:r w:rsidR="00E17034" w:rsidRPr="00F225B5">
        <w:rPr>
          <w:sz w:val="28"/>
          <w:szCs w:val="28"/>
          <w:lang w:eastAsia="ru-RU"/>
        </w:rPr>
        <w:tab/>
      </w:r>
      <w:r w:rsidR="00E17034" w:rsidRPr="00F225B5">
        <w:rPr>
          <w:sz w:val="28"/>
          <w:szCs w:val="28"/>
          <w:lang w:eastAsia="ru-RU"/>
        </w:rPr>
        <w:tab/>
      </w:r>
      <w:bookmarkStart w:id="1" w:name="_GoBack"/>
      <w:bookmarkEnd w:id="1"/>
      <w:r w:rsidR="0015761C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>Н.В. Клак</w:t>
      </w:r>
    </w:p>
    <w:sectPr w:rsidR="00A47029" w:rsidRPr="002F0FA1" w:rsidSect="002E0194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46081"/>
    <w:multiLevelType w:val="hybridMultilevel"/>
    <w:tmpl w:val="27D8F320"/>
    <w:lvl w:ilvl="0" w:tplc="DED885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034"/>
    <w:rsid w:val="000D689D"/>
    <w:rsid w:val="000F373D"/>
    <w:rsid w:val="00107BA0"/>
    <w:rsid w:val="00126E15"/>
    <w:rsid w:val="0015761C"/>
    <w:rsid w:val="0016635B"/>
    <w:rsid w:val="00180920"/>
    <w:rsid w:val="001813AB"/>
    <w:rsid w:val="00201A14"/>
    <w:rsid w:val="002A0ADA"/>
    <w:rsid w:val="002C7177"/>
    <w:rsid w:val="002E0194"/>
    <w:rsid w:val="002F0FA1"/>
    <w:rsid w:val="002F4B89"/>
    <w:rsid w:val="00364FE6"/>
    <w:rsid w:val="0038655E"/>
    <w:rsid w:val="003A49C8"/>
    <w:rsid w:val="003D323E"/>
    <w:rsid w:val="003F7869"/>
    <w:rsid w:val="00422831"/>
    <w:rsid w:val="00432BE8"/>
    <w:rsid w:val="00435D4A"/>
    <w:rsid w:val="0047728F"/>
    <w:rsid w:val="004A0471"/>
    <w:rsid w:val="004B3E8D"/>
    <w:rsid w:val="004C6F24"/>
    <w:rsid w:val="005C14D2"/>
    <w:rsid w:val="005C196A"/>
    <w:rsid w:val="00637289"/>
    <w:rsid w:val="00641FCE"/>
    <w:rsid w:val="00694B1A"/>
    <w:rsid w:val="00695695"/>
    <w:rsid w:val="006B77E3"/>
    <w:rsid w:val="006C2AE4"/>
    <w:rsid w:val="006E32A4"/>
    <w:rsid w:val="006F480B"/>
    <w:rsid w:val="00724254"/>
    <w:rsid w:val="00725725"/>
    <w:rsid w:val="00774208"/>
    <w:rsid w:val="007F6C5A"/>
    <w:rsid w:val="00856B9E"/>
    <w:rsid w:val="008A72DB"/>
    <w:rsid w:val="008B5B8A"/>
    <w:rsid w:val="008D6F27"/>
    <w:rsid w:val="00907E4C"/>
    <w:rsid w:val="00915DB3"/>
    <w:rsid w:val="0095179A"/>
    <w:rsid w:val="00967A43"/>
    <w:rsid w:val="00975CEA"/>
    <w:rsid w:val="00991040"/>
    <w:rsid w:val="00A0601F"/>
    <w:rsid w:val="00A26BF1"/>
    <w:rsid w:val="00A44E20"/>
    <w:rsid w:val="00A47029"/>
    <w:rsid w:val="00A47D50"/>
    <w:rsid w:val="00A61403"/>
    <w:rsid w:val="00A71193"/>
    <w:rsid w:val="00A7642F"/>
    <w:rsid w:val="00AA2664"/>
    <w:rsid w:val="00AC64AA"/>
    <w:rsid w:val="00AD7446"/>
    <w:rsid w:val="00AE1CD6"/>
    <w:rsid w:val="00B72F1E"/>
    <w:rsid w:val="00BD359D"/>
    <w:rsid w:val="00BF05A6"/>
    <w:rsid w:val="00C43B41"/>
    <w:rsid w:val="00C7096D"/>
    <w:rsid w:val="00C810A2"/>
    <w:rsid w:val="00D029BF"/>
    <w:rsid w:val="00D06754"/>
    <w:rsid w:val="00D22237"/>
    <w:rsid w:val="00D422DF"/>
    <w:rsid w:val="00D4601B"/>
    <w:rsid w:val="00D50A0B"/>
    <w:rsid w:val="00D81178"/>
    <w:rsid w:val="00D876EA"/>
    <w:rsid w:val="00DF41F6"/>
    <w:rsid w:val="00E05026"/>
    <w:rsid w:val="00E17034"/>
    <w:rsid w:val="00E3233F"/>
    <w:rsid w:val="00E36465"/>
    <w:rsid w:val="00E84D4F"/>
    <w:rsid w:val="00F0689A"/>
    <w:rsid w:val="00F2143F"/>
    <w:rsid w:val="00F66F67"/>
    <w:rsid w:val="00F93CC7"/>
    <w:rsid w:val="00FE2865"/>
    <w:rsid w:val="00FF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_1"/>
    <w:qFormat/>
    <w:rsid w:val="00E170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C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CC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2E01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_1"/>
    <w:qFormat/>
    <w:rsid w:val="00E170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C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CC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2E01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2020-01-23T15:20:00Z</cp:lastPrinted>
  <dcterms:created xsi:type="dcterms:W3CDTF">2019-04-03T06:02:00Z</dcterms:created>
  <dcterms:modified xsi:type="dcterms:W3CDTF">2020-01-23T15:34:00Z</dcterms:modified>
</cp:coreProperties>
</file>