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56"/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 w:rsidR="000F07EF"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07EF" w:rsidRDefault="000F07EF">
            <w:pPr>
              <w:pStyle w:val="a3"/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07EF" w:rsidRDefault="000F07EF" w:rsidP="00465905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07EF" w:rsidRDefault="000F07EF">
      <w:pPr>
        <w:shd w:val="clear" w:color="FFFFFF" w:fill="FFFFFF"/>
        <w:outlineLvl w:val="0"/>
        <w:rPr>
          <w:rFonts w:eastAsia="Courier New"/>
          <w:b/>
          <w:color w:val="000000"/>
          <w:sz w:val="28"/>
          <w:szCs w:val="28"/>
        </w:rPr>
      </w:pPr>
    </w:p>
    <w:p w:rsidR="000F07EF" w:rsidRDefault="00D87643" w:rsidP="00465905">
      <w:pPr>
        <w:pStyle w:val="a3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ВЫПИСКА ИЗ</w:t>
      </w:r>
      <w:r w:rsidR="00FB5EA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ДОЛЖНОСТНОГО</w:t>
      </w:r>
      <w:r w:rsidR="00FB5EAC">
        <w:rPr>
          <w:rFonts w:ascii="Times New Roman" w:hAnsi="Times New Roman"/>
          <w:b/>
          <w:sz w:val="28"/>
          <w:szCs w:val="28"/>
          <w:lang w:val="ru-RU"/>
        </w:rPr>
        <w:t xml:space="preserve"> РЕГЛАМЕНТ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</w:p>
    <w:p w:rsidR="00680BBE" w:rsidRDefault="00680BBE" w:rsidP="00465905">
      <w:pPr>
        <w:pStyle w:val="14"/>
        <w:shd w:val="clear" w:color="FFFFFF" w:fill="FFFFFF"/>
        <w:jc w:val="center"/>
      </w:pPr>
      <w:r>
        <w:rPr>
          <w:b/>
          <w:sz w:val="28"/>
          <w:szCs w:val="28"/>
        </w:rPr>
        <w:t xml:space="preserve">главного специалиста-эксперта </w:t>
      </w:r>
      <w:bookmarkStart w:id="0" w:name="_Hlk134102295"/>
      <w:r>
        <w:rPr>
          <w:b/>
          <w:sz w:val="28"/>
          <w:szCs w:val="28"/>
        </w:rPr>
        <w:t>отдела</w:t>
      </w:r>
    </w:p>
    <w:p w:rsidR="00680BBE" w:rsidRDefault="00680BBE" w:rsidP="00465905">
      <w:pPr>
        <w:pStyle w:val="14"/>
        <w:shd w:val="clear" w:color="FFFFFF" w:fill="FFFFFF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финансового и информационного обеспечения </w:t>
      </w:r>
      <w:bookmarkEnd w:id="0"/>
      <w:r>
        <w:rPr>
          <w:b/>
          <w:color w:val="000000"/>
          <w:sz w:val="28"/>
          <w:szCs w:val="28"/>
        </w:rPr>
        <w:t>Министерства</w:t>
      </w:r>
    </w:p>
    <w:p w:rsidR="00680BBE" w:rsidRDefault="00680BBE" w:rsidP="00465905">
      <w:pPr>
        <w:pStyle w:val="14"/>
        <w:shd w:val="clear" w:color="FFFFFF" w:fill="FFFFFF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>по тарифному регулированию и государственным закупкам</w:t>
      </w:r>
    </w:p>
    <w:p w:rsidR="00680BBE" w:rsidRDefault="00680BBE" w:rsidP="00465905">
      <w:pPr>
        <w:pStyle w:val="14"/>
        <w:shd w:val="clear" w:color="FFFFFF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Пензенской области</w:t>
      </w:r>
    </w:p>
    <w:p w:rsidR="000F07EF" w:rsidRDefault="000F07EF" w:rsidP="00465905">
      <w:pPr>
        <w:shd w:val="clear" w:color="FFFFFF" w:fill="FFFFFF"/>
        <w:ind w:right="28"/>
        <w:jc w:val="center"/>
        <w:rPr>
          <w:rFonts w:eastAsia="Courier New"/>
          <w:b/>
          <w:color w:val="000000"/>
          <w:sz w:val="28"/>
          <w:szCs w:val="28"/>
        </w:rPr>
      </w:pPr>
    </w:p>
    <w:p w:rsidR="000F07EF" w:rsidRDefault="00FB5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Квалификационные требования для замещения</w:t>
      </w:r>
    </w:p>
    <w:p w:rsidR="000F07EF" w:rsidRDefault="00FB5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должности гражданской службы</w:t>
      </w:r>
    </w:p>
    <w:p w:rsidR="000F07EF" w:rsidRDefault="000F07E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</w:p>
    <w:p w:rsidR="000F07EF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 Для замещения должности </w:t>
      </w:r>
      <w:r>
        <w:rPr>
          <w:sz w:val="28"/>
          <w:szCs w:val="28"/>
        </w:rPr>
        <w:t xml:space="preserve">главного специалиста-эксперта </w:t>
      </w:r>
      <w:r>
        <w:rPr>
          <w:spacing w:val="-4"/>
          <w:sz w:val="28"/>
          <w:szCs w:val="28"/>
        </w:rPr>
        <w:t>устанавливаются следующие квалификационные требования:</w:t>
      </w:r>
    </w:p>
    <w:p w:rsidR="000F07EF" w:rsidRDefault="00FB5EAC" w:rsidP="00B56ECB">
      <w:pPr>
        <w:pStyle w:val="a3"/>
        <w:jc w:val="both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pacing w:val="-4"/>
          <w:sz w:val="28"/>
          <w:szCs w:val="28"/>
          <w:lang w:val="ru-RU"/>
        </w:rPr>
        <w:t xml:space="preserve">          7.1. </w:t>
      </w:r>
      <w:r>
        <w:rPr>
          <w:rFonts w:ascii="Times New Roman" w:hAnsi="Times New Roman"/>
          <w:sz w:val="28"/>
          <w:highlight w:val="white"/>
          <w:lang w:val="ru-RU"/>
        </w:rPr>
        <w:t>Наличие высшего образования по следующим специальностям,</w:t>
      </w:r>
      <w:r w:rsidR="00B56ECB">
        <w:rPr>
          <w:rFonts w:ascii="Times New Roman" w:hAnsi="Times New Roman"/>
          <w:sz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highlight w:val="white"/>
          <w:lang w:val="ru-RU"/>
        </w:rPr>
        <w:t xml:space="preserve">направлениям подготовки: </w:t>
      </w:r>
    </w:p>
    <w:p w:rsidR="000F07EF" w:rsidRDefault="00FB5EAC">
      <w:pPr>
        <w:pStyle w:val="a3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«Юриспруденция», включая такие виды специальностей направления подготовки, как «Правовое обеспечение национальной безопасности», «Правоохранительная деятельность», «Судебная экспертиза», «Судебная и прокурорская деятельность», «Государственное и муниципальное управление», «Экономика», «Политология»;</w:t>
      </w:r>
    </w:p>
    <w:p w:rsidR="000F07EF" w:rsidRDefault="00FB5EAC">
      <w:pPr>
        <w:pStyle w:val="a3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>- или иные специальности и направления подготовки,</w:t>
      </w:r>
      <w:r w:rsidR="00D87643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0F07EF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7.2. Требования к стажу не предъявляются. </w:t>
      </w:r>
    </w:p>
    <w:p w:rsidR="000F07EF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 Профессиональный уровень:</w:t>
      </w:r>
    </w:p>
    <w:p w:rsidR="000F07EF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7.3.1. Наличие базовых знаний:</w:t>
      </w:r>
    </w:p>
    <w:p w:rsidR="000F07EF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>знание государственного языка Российской Федерации (русского языка);</w:t>
      </w:r>
    </w:p>
    <w:p w:rsidR="000F07EF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0F07EF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 w:rsidR="00465905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общих принципов функционирования системы электронного документооборота,</w:t>
      </w:r>
      <w:r>
        <w:rPr>
          <w:sz w:val="28"/>
          <w:szCs w:val="28"/>
        </w:rPr>
        <w:t xml:space="preserve"> знания по применению персонального компьютера).</w:t>
      </w:r>
    </w:p>
    <w:p w:rsidR="000F07EF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7.3.2. Наличие профессиональных знаний:</w:t>
      </w:r>
    </w:p>
    <w:p w:rsidR="000F07EF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7.3.2.1. В сфере законодательства Российской Федерации:</w:t>
      </w:r>
    </w:p>
    <w:p w:rsidR="000F07EF" w:rsidRDefault="00FB5EAC">
      <w:pPr>
        <w:numPr>
          <w:ilvl w:val="0"/>
          <w:numId w:val="4"/>
        </w:numPr>
        <w:tabs>
          <w:tab w:val="left" w:pos="900"/>
          <w:tab w:val="left" w:pos="1080"/>
          <w:tab w:val="left" w:pos="1260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Конституция Российской Федерации;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Градостроительный кодекс Российской Федерации;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кодекс Российской Федерации;  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Жилищный кодекс Российской Федерации от 29.12.2004 № 188-ФЗ;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Кодекс Российской Федерации об административных                               правонарушениях от 30.12.2001 № 195-ФЗ;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Арбитражный процессуальный кодекс Российской Федерации от 24.07.2002 № 95-ФЗ;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процессуальный кодекс Российской Федерации от </w:t>
      </w:r>
      <w:r>
        <w:rPr>
          <w:sz w:val="28"/>
          <w:szCs w:val="28"/>
        </w:rPr>
        <w:lastRenderedPageBreak/>
        <w:t>14.11.2002 № 138-ФЗ;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Кодекс административного судопроизводства Российской Федерации от 08.03.2015 № 21-ФЗ;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21.12.2021 № 414-ФЗ «Об общих принципах организации публичной власти в субъектах Российской Федерации»;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27.07.2006 № 152-ФЗ «О персональных данных»;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06.04.2011 № 63-ФЗ «Об электронной подписи»;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06.12.2011 № 402-ФЗ «О бухгалтерском учете»;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17.08.1995 № 147-ФЗ «О естественных монополиях»;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31.07.2020 № 248-ФЗ «О государственном контроле (надзоре) и муниципальном контроле в Российской Федерации»;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12.04.2010 № 61-ФЗ «Об обращении лекарственных средств»;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190-ФЗ «О теплоснабжении»;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07.12.2011 № 416-ФЗ «О водоснабжении и водоотведении»;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24.06.1998 № 89-ФЗ «Об отходах производства и потребления»;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31.03.1999 № 69-ФЗ «О газоснабжении в Российской Федерации»;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26.03.2003 № 35-ФЗ «Об электроэнергетике»;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01.07.2011 №170-ФЗ «О техническом осмотре транспортных средств и о внесении изменений в отдельные законодательные акты Российской Федерации»;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21.07.2014 № 209-ФЗ «О государственной информационной системе жилищно-коммунального хозяйства»;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21.11.2011 № 324-ФЗ «О бесплатной юридической помощи в Российской Федерации»;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17.07.2009 № 172-ФЗ «Об антикоррупционной экспертизе нормативных правовых актов и проектов нормативных правовых актов»;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23.05.1996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</w:t>
      </w:r>
      <w:r>
        <w:rPr>
          <w:sz w:val="28"/>
          <w:szCs w:val="28"/>
        </w:rPr>
        <w:lastRenderedPageBreak/>
        <w:t>органов исполнительной власти»;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20.05.2011 № 657 «О мониторинге правоприменения в Российской Федерации»;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02.07.2005 № 773 «Вопросы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08.05.2001 № 528 «О некоторых мерах по укреплению юридических служб государственных органов»;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02.04.2014 № 198 «О порядке опубликования законов и иных правовых актов субъектов Российской Федерации на «Официальном интернет-портале правовой информации» (www.pravo.gov.ru)»;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22.09.2009 № 754 «Об утверждении Положения о системе межведомственного электронного документооборота»;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07.03.1995 № 239 «О мерах по упорядочению государственного регулирования цен (тарифов);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05.08.2009 № 643 «О государственном регулировании тарифов, сборов и платы в отношении работ (услуг) субъектов естественных монополий в сфере железнодорожных перевозок»;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08.04.2025 № 462 «О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лекарственные препараты, включенные в перечень жизненно необходимых и важнейших лекарственных препаратов»;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22.10.2012 № 1075 «О ценообразовании в сфере теплоснабжения»;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13.05.2013 № 406 «О государственном регулировании тарифов в сфере водоснабжения и водоотведения»;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30.05.2016 № 484 «О ценообразовании в области обращения с твердыми коммунальными отходами»;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16.05.2016 № 424 «Об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29.12.2000 №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30.12.2013 № 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29.12.2011 № 1178 «О ценообразовании в области регулируемых цен (тарифов) в электроэнергетике»;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21.01.2004 № 24 «Об утверждении стандартов раскрытия информации субъектами оптового и розничных рынков электрической энергии»;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26.01.2023 № 109 «О стандартах раскрытия информации в области обращения с твердыми коммунальными отходами»;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26.01.2023 № 110 «О стандартах раскрытия информации теплоснабжающими организациями, теплосетевыми организациями и органами регулирования тарифов в сфере теплоснабжения»;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26.01.2023 № 108 «О стандартах раскрытия информации в сфере водоснабжения и водоотведения»;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28.02.2015 № 184 «Об отнесении владельцев объектов электросетевого хозяйства к территориальным сетевым организациям»;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</w:t>
      </w:r>
      <w:r>
        <w:rPr>
          <w:sz w:val="28"/>
          <w:szCs w:val="28"/>
        </w:rPr>
        <w:lastRenderedPageBreak/>
        <w:t>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01.12.2009 № 977 «Об инвестиционных программах субъектов электроэнергетики»;</w:t>
      </w:r>
    </w:p>
    <w:p w:rsidR="00347262" w:rsidRPr="00347262" w:rsidRDefault="00347262" w:rsidP="00347262">
      <w:pPr>
        <w:pStyle w:val="aff0"/>
        <w:numPr>
          <w:ilvl w:val="0"/>
          <w:numId w:val="4"/>
        </w:numPr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</w:rPr>
      </w:pPr>
      <w:r w:rsidRPr="00347262">
        <w:rPr>
          <w:rFonts w:ascii="Times New Roman" w:hAnsi="Times New Roman"/>
          <w:sz w:val="28"/>
        </w:rPr>
        <w:t>Постановление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года»;</w:t>
      </w:r>
    </w:p>
    <w:p w:rsidR="00347262" w:rsidRPr="00347262" w:rsidRDefault="00347262" w:rsidP="00347262">
      <w:pPr>
        <w:pStyle w:val="aff0"/>
        <w:numPr>
          <w:ilvl w:val="0"/>
          <w:numId w:val="4"/>
        </w:numPr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</w:rPr>
      </w:pPr>
      <w:r w:rsidRPr="00347262">
        <w:rPr>
          <w:rFonts w:ascii="Times New Roman" w:hAnsi="Times New Roman"/>
          <w:sz w:val="28"/>
        </w:rPr>
        <w:t>Постановление Правительства Российской Федерации от 25.06.2021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ценностям»;</w:t>
      </w:r>
    </w:p>
    <w:p w:rsidR="00347262" w:rsidRPr="00347262" w:rsidRDefault="00347262" w:rsidP="00347262">
      <w:pPr>
        <w:pStyle w:val="aff0"/>
        <w:numPr>
          <w:ilvl w:val="0"/>
          <w:numId w:val="4"/>
        </w:numPr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</w:rPr>
      </w:pPr>
      <w:r w:rsidRPr="00347262">
        <w:rPr>
          <w:rFonts w:ascii="Times New Roman" w:hAnsi="Times New Roman"/>
          <w:sz w:val="28"/>
        </w:rPr>
        <w:t>Постановление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</w:p>
    <w:p w:rsidR="00347262" w:rsidRPr="00347262" w:rsidRDefault="00347262" w:rsidP="00347262">
      <w:pPr>
        <w:pStyle w:val="aff0"/>
        <w:numPr>
          <w:ilvl w:val="0"/>
          <w:numId w:val="4"/>
        </w:numPr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</w:rPr>
      </w:pPr>
      <w:r w:rsidRPr="00347262">
        <w:rPr>
          <w:rFonts w:ascii="Times New Roman" w:hAnsi="Times New Roman"/>
          <w:sz w:val="28"/>
        </w:rPr>
        <w:t>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контроля»;</w:t>
      </w:r>
    </w:p>
    <w:p w:rsidR="00347262" w:rsidRPr="00347262" w:rsidRDefault="00347262" w:rsidP="00347262">
      <w:pPr>
        <w:pStyle w:val="aff0"/>
        <w:numPr>
          <w:ilvl w:val="0"/>
          <w:numId w:val="4"/>
        </w:numPr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</w:rPr>
      </w:pPr>
      <w:r w:rsidRPr="00347262">
        <w:rPr>
          <w:rFonts w:ascii="Times New Roman" w:hAnsi="Times New Roman"/>
          <w:sz w:val="28"/>
        </w:rPr>
        <w:t>Постановление Правительства Российской Федерации от 03.11.2021 № 1915 «Об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16.02.2008 № 86 «О штабах по обеспечению безопасности электроснабжения»;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15.05.2010 № 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10.12.2008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</w:t>
      </w:r>
      <w:r>
        <w:rPr>
          <w:sz w:val="28"/>
          <w:szCs w:val="28"/>
        </w:rPr>
        <w:lastRenderedPageBreak/>
        <w:t>содержания общего имущества в многоквартирном доме»;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13.06.2006 № 373 «О порядке установления нормативов потребления газа населением при отсутствии приборов учета газа»;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05.12.2005 № 725 «О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30.04.2009 № 389 «О мерах по совершенствованию законопроектной деятельности Правительства Российской Федерации»;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29.11.2000 № 904 «Об утверждении Положения о порядке ведения федерального регистра нормативных правовых актов субъектов Российской Федерации»;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Минстроя России от 07.02.2024 № 79/пр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№ 209-ФЗ «О государственной информационной системе жилищно-коммунального хозяйства»;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Минстроя России от 10.08.2015 № 575/пр «Об установлении количества процедур пользования одним водоразборным устройством в течение календарного месяца, применяемых в целях расчета нормативов потребления коммунальных услуг по холодному и горячему водоснабжению в жилых помещениях»;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Минтранса России от 27.04.2024 № 149 «Об утверждении Порядка установления аэронавигационных и аэропортовых сборов, тарифов за обслуживание воздушных судов в аэропортах и воздушном пространстве Российской Федерации и взимания рассчитанной на их основе платы с юридических лиц, индивидуальных предпринимателей и физических лиц, осуществляющих коммерческие воздушные перевозки, авиационные работы, полеты авиации общего назначения, организаций экспериментальной и государственной авиации и с </w:t>
      </w:r>
      <w:r>
        <w:rPr>
          <w:sz w:val="28"/>
          <w:szCs w:val="28"/>
        </w:rPr>
        <w:lastRenderedPageBreak/>
        <w:t>осуществляющих деятельность в соответствии со статьей 63 Воздушного кодекса Российской Федерации организаций иностранных государств, с которыми Российской Федерацией заключены международные договоры, предусматривающие положения о взимании тех же сборов и тарифов, которые установлены для российских лиц»;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Минэкономразвития России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Минэнерго России от 30.12.2008 № 323 «Об утверждении порядка определения нормативов удельного расхода топлива при производстве электрической и тепловой энергии»;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Минэнерго России от 30.12.2008 № 325 «Об утверждении порядка определения нормативов технологических потерь при передаче тепловой энергии, теплоносителя»;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отчетности о ходе их реализации»;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Минэнерго России от 30.06.2014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ФАС России от 15.08.2016 № 1145/16 «Об утверждении Методических указаний по расчету тарифов на перемещение и хранение задержанных транспортных средств и установлению сроков оплаты»;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ФАС России от 21.11.2017 № 1554/17 «Об утверждении методических указаний по расчету сбытовых надбавок гарантирующих поставщиков с использованием метода сравнения аналогов»;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19.08.2011 № 506-Т «Об утверждении Порядка рассмотрения вопросов по установлению (изменению) тарифов, сборов и платы в отношении работ (услуг) субъектов естественных монополий в сфере железнодорожных перевозок, а также перечня документов, представляемых для их установления (изменения)»;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ФАС России от 05.12.2017 № 1649/17 «Об утверждении Методики расчета экономически обоснованного уровня затрат,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ФАС России от 28.11.2025 № 999/25 «Об утверждении Методики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Приказ ФСТ России от 13.06.2013 № 760-э «Об утверждении Методических указаний по расчету регулируемых цен (тарифов) в сфере теплоснабжения»;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27.12.2013 № 1746-э «Об утверждении Методических указаний по расчету регулируемых тарифов в сфере водоснабжения и водоотведения»;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16.07.2014 № 1154-э «Об утверждении Регламента установления регулируемых тарифов в сфере водоснабжения и водоотведения»;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31.10.2014 № 238-т/2 «Об утверждении Методических указаний по вопросу государственного регулирования сборов и тарифов на услуги субъектов естественных монополий в аэропортах»;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27.10.2011 № 252-э/2 «Об утверждении Методических указаний по регулированию розничных цен на газ, реализуемый населению»;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15.12.2009 № 411-э/7 «Об утверждении Методических указаний по регулированию тарифов на услуги по транспортировке газа по газораспределительным сетям»;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15.12.2009 № 412-э/8 «Об утверждении Методических указаний по регулированию размера платы за снабженческо-сбытовые услуги, оказываемые конечным потребителям поставщиками газа»;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30.03.2012 № 228-э «Об утверждении Методических указаний по регулированию тарифов с применением метода доходности инвестированного капитала»;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ФАС России от 22.07.2024 № 489/24 «Об утверждении Регламента установления цен (тарифов) в электроэнергетике и (или)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(тарифов) в электроэнергетике и (или) их предельных уровней»;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06.08.2004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17.02.2012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ФАС России от 30.06.2022 № 490/22 «Об утверждении Методических указаний по определению размера платы за технологическое присоединение к электрическим сетям»;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ФАС России от 10.09.2024 № 624/24 «Об утверждении Порядка </w:t>
      </w:r>
      <w:r>
        <w:rPr>
          <w:sz w:val="28"/>
          <w:szCs w:val="28"/>
        </w:rPr>
        <w:lastRenderedPageBreak/>
        <w:t>формирования сводного прогнозного баланса производства и поставок электрической энергии (мощности) в рамках Единой энергетической системы России по субъектам Российской Федерации и Порядка расчета величины прогнозных объемов покупки электрической энергии и мощности на оптовом рынке для поставки населению и приравненным к нему категориям потребителей»;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ФАС России от 30.06.2022 № 489/22 «Об утверждении Методики расчета предельного размера платы за проведение технического осмотра»;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 Пензенской области;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29.03.2024 № 4161-ЗПО «О государственной гражданской службе Пензенской области»;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24.04.2024 № 4212-ЗПО «О Губернаторе Пензенской области»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21.04.2023 № 4006-ЗПО «О Правительстве Пензенской области»;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01.11.1999 № 171-ЗПО «О порядке подготовки, принятия и вступления в силу законов Пензенской области и постановлений Законодательного Собрания Пензенской области»;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23.06.2025 N 4594-ЗПО «О статусе депутата Законодательного Собрания Пензенской области»;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24.04.2024 № 4204-ЗПО «О противодействии коррупции в Пензенской области»;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29.03.2024 № 4163-ЗПО «О порядке рассмотрения обращений в Пензенской области»;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31.05.2024 № 4324-ЗПО 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24.04.2024 № 4272-ЗПО «Об энергосбережении и о повышении энергетической эффективности в Пензенской области»;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Губернатора Пензенской области от 01.06.2022 № 3 «О Регламенте Губернатора и Правительства Пензенской области»;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08.07.2024 № 432-пП «О Порядке опубликования актов Правительства Пензенской области и актов исполнительных органов Пензенской области»;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Постановление Правительства Пензенской области от 27.09.2024 № 738-пП «О признании электронных документов, подписанных простой электронной подписью, равнозначными документам на бумажных носителях, подписанным собственноручной подписью»;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11.05.2012 № 359-пП «Об утверждении Положения об обработке и защите персональных данных в Правительстве Пензенской области»;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Правительства Пензенской области от 30.11.2021 № 800-пП «Об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14.06.2022 № 460-пП «Об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 Правительства Пензенской области от 30.11.2021 № 800-пП»;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17.02.2026 № 111-пП «Об утверждении Положения о Министерстве по тарифному регулированию и государственным закупкам Пензенской области»;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Губернатора Пензенской области от 24.12.2024 № 177 «О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Губернатора Пензенской области от 04.04.2014 № 52 «Об утверждении Положения о сообщении лицами, замещающими государственные должности Пензенской области, должности государственной гражданской службы Пензенской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отего реализации»;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Губернатора Пензенской области от 09.12.2024 № 167 «Об антикоррупционной экспертизе нормативных правовых актов, проектов нормативных правовых актов Губернатора Пензенской области и Правительства Пензенской области»;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Управления по регулированию тарифов и энергосбережению Пензенской области от 22.07.2015 № 60 «Об утверждении методических указаний по формированию на территории Пензенской области предельных тарифов на перевозки пассажиров и багажа»;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Управления по регулированию тарифов и энергосбережению Пензенской области от 21.07.2017 № 57 «Об утверждении Порядка организации и проведения торгов (аукциона на понижение цены) в целях установления тарифов на перемещение и хранение задержанных транспортных средств на территории Пензенской области»;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Департамента по регулированию тарифов и энергосбережению Пензенской области от 15.02.2022 № 8 «Об установлении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 на территории Пензенской области»;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Управления по регулированию тарифов и энергосбережению Пензенской области от 21.07.2017 № 60 «Об утверждении Перечня и содержания документов, предоставляемых ресурсоснабжающими организациями, а также </w:t>
      </w:r>
      <w:r>
        <w:rPr>
          <w:sz w:val="28"/>
          <w:szCs w:val="28"/>
        </w:rPr>
        <w:lastRenderedPageBreak/>
        <w:t>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на территории Пензенской области»;</w:t>
      </w:r>
    </w:p>
    <w:p w:rsidR="000F07EF" w:rsidRDefault="00FB5EAC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Управления по регулированию тарифов и энергосбережению Пензенской области от 16.11.2017 № 99 «Об утверждении Порядка анализа документов, представляемых ресурсоснабжающими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утверждения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на территории Пензенской области».</w:t>
      </w:r>
    </w:p>
    <w:p w:rsidR="000F07EF" w:rsidRPr="001A18EA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1A18EA">
        <w:rPr>
          <w:spacing w:val="-4"/>
          <w:sz w:val="28"/>
          <w:szCs w:val="28"/>
        </w:rPr>
        <w:t>7.3.2.2. Иные профессиональные знания:</w:t>
      </w:r>
    </w:p>
    <w:p w:rsidR="000F07EF" w:rsidRPr="001A18EA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1A18EA">
        <w:rPr>
          <w:spacing w:val="-4"/>
          <w:sz w:val="28"/>
          <w:szCs w:val="28"/>
        </w:rPr>
        <w:t>1) принципы и стандарты клиентоцентричности;</w:t>
      </w:r>
    </w:p>
    <w:p w:rsidR="000F07EF" w:rsidRPr="007B47BF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7B47BF">
        <w:rPr>
          <w:spacing w:val="-4"/>
          <w:sz w:val="28"/>
          <w:szCs w:val="28"/>
        </w:rPr>
        <w:t>2) по области деятельности:</w:t>
      </w:r>
    </w:p>
    <w:p w:rsidR="007B47BF" w:rsidRPr="007B47BF" w:rsidRDefault="007B47BF" w:rsidP="007B47B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з</w:t>
      </w:r>
      <w:r w:rsidRPr="007B47BF">
        <w:rPr>
          <w:spacing w:val="-4"/>
          <w:sz w:val="28"/>
          <w:szCs w:val="28"/>
        </w:rPr>
        <w:t>нание отраслевого законодательства и подзаконных акт</w:t>
      </w:r>
      <w:r>
        <w:rPr>
          <w:spacing w:val="-4"/>
          <w:sz w:val="28"/>
          <w:szCs w:val="28"/>
        </w:rPr>
        <w:t>ов, регулирующих сферу контроля;</w:t>
      </w:r>
    </w:p>
    <w:p w:rsidR="007B47BF" w:rsidRPr="007B47BF" w:rsidRDefault="007B47BF" w:rsidP="007B47B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п</w:t>
      </w:r>
      <w:r w:rsidRPr="007B47BF">
        <w:rPr>
          <w:spacing w:val="-4"/>
          <w:sz w:val="28"/>
          <w:szCs w:val="28"/>
        </w:rPr>
        <w:t>онимание процедур контроля и надзора</w:t>
      </w:r>
      <w:r>
        <w:rPr>
          <w:spacing w:val="-4"/>
          <w:sz w:val="28"/>
          <w:szCs w:val="28"/>
        </w:rPr>
        <w:t>;</w:t>
      </w:r>
    </w:p>
    <w:p w:rsidR="007B47BF" w:rsidRPr="007B47BF" w:rsidRDefault="007B47BF" w:rsidP="007B47B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з</w:t>
      </w:r>
      <w:r w:rsidRPr="007B47BF">
        <w:rPr>
          <w:spacing w:val="-4"/>
          <w:sz w:val="28"/>
          <w:szCs w:val="28"/>
        </w:rPr>
        <w:t>нание методов оценки рисков и применения риск-ориентированного подхода</w:t>
      </w:r>
      <w:r>
        <w:rPr>
          <w:spacing w:val="-4"/>
          <w:sz w:val="28"/>
          <w:szCs w:val="28"/>
        </w:rPr>
        <w:t>;</w:t>
      </w:r>
    </w:p>
    <w:p w:rsidR="007B47BF" w:rsidRPr="007B47BF" w:rsidRDefault="007B47BF" w:rsidP="007B47B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в</w:t>
      </w:r>
      <w:r w:rsidRPr="007B47BF">
        <w:rPr>
          <w:spacing w:val="-4"/>
          <w:sz w:val="28"/>
          <w:szCs w:val="28"/>
        </w:rPr>
        <w:t>ладение специализированными информационными системами и технологиями</w:t>
      </w:r>
      <w:r>
        <w:rPr>
          <w:spacing w:val="-4"/>
          <w:sz w:val="28"/>
          <w:szCs w:val="28"/>
        </w:rPr>
        <w:t>;</w:t>
      </w:r>
    </w:p>
    <w:p w:rsidR="007B47BF" w:rsidRPr="007B47BF" w:rsidRDefault="007B47BF" w:rsidP="007B47B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7B47BF">
        <w:rPr>
          <w:spacing w:val="-4"/>
          <w:sz w:val="28"/>
          <w:szCs w:val="28"/>
        </w:rPr>
        <w:t>знание правил юридической техники</w:t>
      </w:r>
      <w:r>
        <w:rPr>
          <w:spacing w:val="-4"/>
          <w:sz w:val="28"/>
          <w:szCs w:val="28"/>
        </w:rPr>
        <w:t>;</w:t>
      </w:r>
    </w:p>
    <w:p w:rsidR="007B47BF" w:rsidRPr="00680BBE" w:rsidRDefault="007B47BF" w:rsidP="007B47B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  <w:highlight w:val="yellow"/>
        </w:rPr>
      </w:pPr>
      <w:r>
        <w:rPr>
          <w:spacing w:val="-4"/>
          <w:sz w:val="28"/>
          <w:szCs w:val="28"/>
        </w:rPr>
        <w:t>- п</w:t>
      </w:r>
      <w:r w:rsidRPr="007B47BF">
        <w:rPr>
          <w:spacing w:val="-4"/>
          <w:sz w:val="28"/>
          <w:szCs w:val="28"/>
        </w:rPr>
        <w:t>онимание механизмов взаимодействия с другими органами власти, организациями и гражданами</w:t>
      </w:r>
      <w:r>
        <w:rPr>
          <w:spacing w:val="-4"/>
          <w:sz w:val="28"/>
          <w:szCs w:val="28"/>
        </w:rPr>
        <w:t>;</w:t>
      </w:r>
    </w:p>
    <w:p w:rsidR="000F07EF" w:rsidRPr="007B47BF" w:rsidRDefault="00FB5EAC">
      <w:pPr>
        <w:ind w:firstLine="709"/>
        <w:jc w:val="both"/>
        <w:rPr>
          <w:sz w:val="28"/>
          <w:szCs w:val="28"/>
        </w:rPr>
      </w:pPr>
      <w:r w:rsidRPr="007B47BF">
        <w:rPr>
          <w:sz w:val="28"/>
          <w:szCs w:val="28"/>
        </w:rPr>
        <w:t>- понятие правоприменительной деятельности, ее стадии;</w:t>
      </w:r>
    </w:p>
    <w:p w:rsidR="000F07EF" w:rsidRPr="007B47BF" w:rsidRDefault="00FB5EAC">
      <w:pPr>
        <w:ind w:firstLine="709"/>
        <w:jc w:val="both"/>
        <w:rPr>
          <w:sz w:val="28"/>
          <w:szCs w:val="28"/>
        </w:rPr>
      </w:pPr>
      <w:r w:rsidRPr="007B47BF">
        <w:rPr>
          <w:sz w:val="28"/>
          <w:szCs w:val="28"/>
        </w:rPr>
        <w:t>- правовое регулирование как вид социального регулирования, сферы правового регулирования: сфера законотворчества, сфера правореализации, сфера охраны (защиты) права;</w:t>
      </w:r>
    </w:p>
    <w:p w:rsidR="000F07EF" w:rsidRPr="007B47BF" w:rsidRDefault="00FB5EAC">
      <w:pPr>
        <w:ind w:firstLine="709"/>
        <w:jc w:val="both"/>
        <w:rPr>
          <w:sz w:val="28"/>
          <w:szCs w:val="28"/>
        </w:rPr>
      </w:pPr>
      <w:r w:rsidRPr="007B47BF">
        <w:rPr>
          <w:sz w:val="28"/>
          <w:szCs w:val="28"/>
        </w:rPr>
        <w:t>- ведение статистических баз данных;</w:t>
      </w:r>
    </w:p>
    <w:p w:rsidR="000F07EF" w:rsidRPr="007B47BF" w:rsidRDefault="00FB5EAC">
      <w:pPr>
        <w:ind w:firstLine="709"/>
        <w:jc w:val="both"/>
        <w:rPr>
          <w:sz w:val="28"/>
          <w:szCs w:val="28"/>
        </w:rPr>
      </w:pPr>
      <w:r w:rsidRPr="007B47BF">
        <w:rPr>
          <w:sz w:val="28"/>
          <w:szCs w:val="28"/>
        </w:rPr>
        <w:t xml:space="preserve">- знание основ государственного </w:t>
      </w:r>
      <w:r w:rsidR="007B47BF" w:rsidRPr="007B47BF">
        <w:rPr>
          <w:sz w:val="28"/>
          <w:szCs w:val="28"/>
        </w:rPr>
        <w:t>контроля</w:t>
      </w:r>
      <w:r w:rsidRPr="007B47BF">
        <w:rPr>
          <w:sz w:val="28"/>
          <w:szCs w:val="28"/>
        </w:rPr>
        <w:t>;</w:t>
      </w:r>
    </w:p>
    <w:p w:rsidR="000F07EF" w:rsidRPr="007B47BF" w:rsidRDefault="00FB5EAC">
      <w:pPr>
        <w:ind w:firstLine="709"/>
        <w:jc w:val="both"/>
        <w:rPr>
          <w:sz w:val="28"/>
          <w:szCs w:val="28"/>
        </w:rPr>
      </w:pPr>
      <w:r w:rsidRPr="007B47BF">
        <w:rPr>
          <w:sz w:val="28"/>
          <w:szCs w:val="28"/>
        </w:rPr>
        <w:t>-  знание правил юридической техники;</w:t>
      </w:r>
    </w:p>
    <w:p w:rsidR="000F07EF" w:rsidRPr="007B47BF" w:rsidRDefault="00FB5EAC">
      <w:pPr>
        <w:ind w:firstLine="709"/>
        <w:jc w:val="both"/>
        <w:rPr>
          <w:sz w:val="28"/>
          <w:szCs w:val="28"/>
        </w:rPr>
      </w:pPr>
      <w:r w:rsidRPr="007B47BF">
        <w:rPr>
          <w:sz w:val="28"/>
          <w:szCs w:val="28"/>
        </w:rPr>
        <w:t>- знание основных принципов обеспечения единства правового пространства Российской Федерации;</w:t>
      </w:r>
    </w:p>
    <w:p w:rsidR="000F07EF" w:rsidRPr="007B47BF" w:rsidRDefault="00FB5EAC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47BF">
        <w:rPr>
          <w:sz w:val="28"/>
          <w:szCs w:val="28"/>
        </w:rPr>
        <w:t>методические указания по расчету регулируемых цен (тарифов);</w:t>
      </w:r>
    </w:p>
    <w:p w:rsidR="000F07EF" w:rsidRPr="007B47BF" w:rsidRDefault="00FB5EAC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47BF">
        <w:rPr>
          <w:sz w:val="28"/>
          <w:szCs w:val="28"/>
        </w:rPr>
        <w:t>знания в области производства по делам об административных правонарушениях;</w:t>
      </w:r>
    </w:p>
    <w:p w:rsidR="000F07EF" w:rsidRPr="007B47BF" w:rsidRDefault="00FB5EAC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47BF">
        <w:rPr>
          <w:sz w:val="28"/>
          <w:szCs w:val="28"/>
        </w:rPr>
        <w:t>знания порядка проведения и документационного оформления контрольных мероприятий, проводимых в отношении юридических лиц и индивидуальных предпринимателей;</w:t>
      </w:r>
    </w:p>
    <w:p w:rsidR="000F07EF" w:rsidRPr="007B47BF" w:rsidRDefault="00FB5EAC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47BF">
        <w:rPr>
          <w:sz w:val="28"/>
          <w:szCs w:val="28"/>
        </w:rPr>
        <w:t>знания порядка проведения выездных и документарных проверок организаций, соблюдения ограничений и процедур при осуществлении проверок организаций в соответствии с законодательством Российской Федерации;</w:t>
      </w:r>
    </w:p>
    <w:p w:rsidR="000F07EF" w:rsidRPr="007B47BF" w:rsidRDefault="00FB5EAC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47BF">
        <w:rPr>
          <w:sz w:val="28"/>
          <w:szCs w:val="28"/>
        </w:rPr>
        <w:t xml:space="preserve">методические указания в сфере энергосбережения и повышения </w:t>
      </w:r>
      <w:r w:rsidRPr="007B47BF">
        <w:rPr>
          <w:sz w:val="28"/>
          <w:szCs w:val="28"/>
        </w:rPr>
        <w:lastRenderedPageBreak/>
        <w:t>энергетической эффективности;</w:t>
      </w:r>
    </w:p>
    <w:p w:rsidR="000F07EF" w:rsidRPr="00183E80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183E80">
        <w:rPr>
          <w:spacing w:val="-4"/>
          <w:sz w:val="28"/>
          <w:szCs w:val="28"/>
        </w:rPr>
        <w:t>7.3.3. Наличие функциональных знаний:</w:t>
      </w:r>
    </w:p>
    <w:p w:rsidR="00183E80" w:rsidRDefault="00183E80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  <w:highlight w:val="yellow"/>
        </w:rPr>
      </w:pPr>
      <w:r w:rsidRPr="00183E80">
        <w:rPr>
          <w:spacing w:val="-4"/>
          <w:sz w:val="28"/>
          <w:szCs w:val="28"/>
        </w:rPr>
        <w:t>- понятие</w:t>
      </w:r>
      <w:r>
        <w:rPr>
          <w:spacing w:val="-4"/>
          <w:sz w:val="28"/>
          <w:szCs w:val="28"/>
        </w:rPr>
        <w:t xml:space="preserve"> единого реестра видов контроля,</w:t>
      </w:r>
      <w:r w:rsidRPr="00183E80">
        <w:rPr>
          <w:spacing w:val="-4"/>
          <w:sz w:val="28"/>
          <w:szCs w:val="28"/>
        </w:rPr>
        <w:t xml:space="preserve"> единого реестра </w:t>
      </w:r>
      <w:r>
        <w:rPr>
          <w:spacing w:val="-4"/>
          <w:sz w:val="28"/>
          <w:szCs w:val="28"/>
        </w:rPr>
        <w:t>контрольных (надзорных) мероприятий</w:t>
      </w:r>
      <w:r w:rsidRPr="00183E80">
        <w:rPr>
          <w:spacing w:val="-4"/>
          <w:sz w:val="28"/>
          <w:szCs w:val="28"/>
        </w:rPr>
        <w:t xml:space="preserve">, процедура </w:t>
      </w:r>
      <w:r>
        <w:rPr>
          <w:spacing w:val="-4"/>
          <w:sz w:val="28"/>
          <w:szCs w:val="28"/>
        </w:rPr>
        <w:t>их</w:t>
      </w:r>
      <w:r w:rsidRPr="00183E80">
        <w:rPr>
          <w:spacing w:val="-4"/>
          <w:sz w:val="28"/>
          <w:szCs w:val="28"/>
        </w:rPr>
        <w:t xml:space="preserve"> формирования;</w:t>
      </w:r>
    </w:p>
    <w:p w:rsidR="00183E80" w:rsidRPr="00183E80" w:rsidRDefault="00183E80" w:rsidP="00183E80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Pr="00183E80">
        <w:rPr>
          <w:spacing w:val="-4"/>
          <w:sz w:val="28"/>
          <w:szCs w:val="28"/>
        </w:rPr>
        <w:t xml:space="preserve"> меры, принимаемые по результатам проверки;</w:t>
      </w:r>
    </w:p>
    <w:p w:rsidR="00183E80" w:rsidRPr="00183E80" w:rsidRDefault="00183E80" w:rsidP="00183E80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Pr="00183E80">
        <w:rPr>
          <w:spacing w:val="-4"/>
          <w:sz w:val="28"/>
          <w:szCs w:val="28"/>
        </w:rPr>
        <w:t xml:space="preserve"> порядок ведения дел в судах различной инстанции;</w:t>
      </w:r>
    </w:p>
    <w:p w:rsidR="00183E80" w:rsidRPr="00183E80" w:rsidRDefault="00183E80" w:rsidP="00183E80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Pr="00183E80">
        <w:rPr>
          <w:spacing w:val="-4"/>
          <w:sz w:val="28"/>
          <w:szCs w:val="28"/>
        </w:rPr>
        <w:t xml:space="preserve"> виды, порядок организации</w:t>
      </w:r>
      <w:r>
        <w:rPr>
          <w:spacing w:val="-4"/>
          <w:sz w:val="28"/>
          <w:szCs w:val="28"/>
        </w:rPr>
        <w:t xml:space="preserve"> и осуществления мероприятий по </w:t>
      </w:r>
      <w:r w:rsidRPr="00183E80">
        <w:rPr>
          <w:spacing w:val="-4"/>
          <w:sz w:val="28"/>
          <w:szCs w:val="28"/>
        </w:rPr>
        <w:t>профилактике нарушения обязательных требований;</w:t>
      </w:r>
    </w:p>
    <w:p w:rsidR="00183E80" w:rsidRPr="00183E80" w:rsidRDefault="00183E80" w:rsidP="00183E80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Pr="00183E80">
        <w:rPr>
          <w:spacing w:val="-4"/>
          <w:sz w:val="28"/>
          <w:szCs w:val="28"/>
        </w:rPr>
        <w:t xml:space="preserve"> обязанности и ограничения при проведении мероприятий по контролю;</w:t>
      </w:r>
    </w:p>
    <w:p w:rsidR="00183E80" w:rsidRPr="00183E80" w:rsidRDefault="00183E80" w:rsidP="00183E80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Pr="00183E80">
        <w:rPr>
          <w:spacing w:val="-4"/>
          <w:sz w:val="28"/>
          <w:szCs w:val="28"/>
        </w:rPr>
        <w:t xml:space="preserve"> виды и основные характеристики мероприятий по контролю;</w:t>
      </w:r>
    </w:p>
    <w:p w:rsidR="00183E80" w:rsidRDefault="00183E80" w:rsidP="00183E80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Pr="00183E80">
        <w:rPr>
          <w:spacing w:val="-4"/>
          <w:sz w:val="28"/>
          <w:szCs w:val="28"/>
        </w:rPr>
        <w:t xml:space="preserve"> порядок организации и о</w:t>
      </w:r>
      <w:r>
        <w:rPr>
          <w:spacing w:val="-4"/>
          <w:sz w:val="28"/>
          <w:szCs w:val="28"/>
        </w:rPr>
        <w:t xml:space="preserve">существления плановых проверок, </w:t>
      </w:r>
      <w:r w:rsidRPr="00183E80">
        <w:rPr>
          <w:spacing w:val="-4"/>
          <w:sz w:val="28"/>
          <w:szCs w:val="28"/>
        </w:rPr>
        <w:t>формирования ежегодного пла</w:t>
      </w:r>
      <w:r>
        <w:rPr>
          <w:spacing w:val="-4"/>
          <w:sz w:val="28"/>
          <w:szCs w:val="28"/>
        </w:rPr>
        <w:t>на проведения плановых проверок;</w:t>
      </w:r>
    </w:p>
    <w:p w:rsidR="00183E80" w:rsidRPr="0070678E" w:rsidRDefault="00183E80" w:rsidP="0070678E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183E80">
        <w:rPr>
          <w:spacing w:val="-4"/>
          <w:sz w:val="28"/>
          <w:szCs w:val="28"/>
        </w:rPr>
        <w:t>порядок организации и о</w:t>
      </w:r>
      <w:r>
        <w:rPr>
          <w:spacing w:val="-4"/>
          <w:sz w:val="28"/>
          <w:szCs w:val="28"/>
        </w:rPr>
        <w:t>существления профилактических мероприятий и контрольных (надзорных) мероприятий.</w:t>
      </w:r>
    </w:p>
    <w:p w:rsidR="000F07EF" w:rsidRPr="0070678E" w:rsidRDefault="00FB5EAC">
      <w:pPr>
        <w:ind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- понятие нормы права, нормативного правового акта, правоотношений и их признаки;</w:t>
      </w:r>
    </w:p>
    <w:p w:rsidR="000F07EF" w:rsidRPr="0070678E" w:rsidRDefault="00FB5EAC">
      <w:pPr>
        <w:ind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- понятие проекта нормативного правового акта, инструменты и этапы его разработки;</w:t>
      </w:r>
    </w:p>
    <w:p w:rsidR="000F07EF" w:rsidRPr="0070678E" w:rsidRDefault="00FB5EAC">
      <w:pPr>
        <w:ind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- понятие, процедура рассмотрения обращений граждан;</w:t>
      </w:r>
    </w:p>
    <w:p w:rsidR="000F07EF" w:rsidRPr="0070678E" w:rsidRDefault="00FB5EAC">
      <w:pPr>
        <w:ind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 xml:space="preserve">- порядок рассмотрения дел об административных правонарушениях; </w:t>
      </w:r>
    </w:p>
    <w:p w:rsidR="000F07EF" w:rsidRPr="0070678E" w:rsidRDefault="00FB5EAC" w:rsidP="0070678E">
      <w:pPr>
        <w:ind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- задачи и функции Министерства, иных исполнительных органов  Пензенской области;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основные принципы построения и функционирования системы государственной службы;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основные принципы организации органов государственной власти Пензенской области;</w:t>
      </w:r>
    </w:p>
    <w:p w:rsidR="000F07EF" w:rsidRPr="0070678E" w:rsidRDefault="00FB5EAC">
      <w:pPr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структура исполнительных органов Пензенской области;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основы государственного и муниципального управления;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полномочия субъекта Российской Федерации;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полномочия Губернатора Пензенской области;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полномочия Правительства Пензенской области;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полномочия исполнительных органов Пензенской области;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полномочия органов местного самоуправления;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полномочия территориальных органов федеральных органов государственной власти;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распределение обязанностей между членами Правительства Пензенской области;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задачи и функции подразделений аппарата Губернатора и Правительства, исполнительных органов Пензенской области;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основные направления, цели, задачи и пути реализации государственной политики;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основы права, экономики, социально-политические аспекты развития общества;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lastRenderedPageBreak/>
        <w:t>основные принципы построения и функционирования системы государственной службы;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принципы государственной гражданской службы;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0F07EF" w:rsidRPr="0070678E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правила поведения гражданского служащего Пензенской области;</w:t>
      </w:r>
    </w:p>
    <w:p w:rsidR="000F07EF" w:rsidRPr="0070678E" w:rsidRDefault="00FB5EAC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678E">
        <w:rPr>
          <w:sz w:val="28"/>
          <w:szCs w:val="28"/>
        </w:rPr>
        <w:t>знания основных принципов работы автоматизированной системы электронного документооборота и делопроизводства;</w:t>
      </w:r>
    </w:p>
    <w:p w:rsidR="000F07EF" w:rsidRPr="00B56ECB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56ECB">
        <w:rPr>
          <w:spacing w:val="-6"/>
          <w:sz w:val="28"/>
          <w:szCs w:val="28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0F07EF" w:rsidRPr="00B56ECB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система взаимодействия структурных подразделений аппарата Губернатора и Правительства, исполнительных органов Пензенской области в рамках внутриведомственного и межведомственного электронного документооборота;</w:t>
      </w:r>
    </w:p>
    <w:p w:rsidR="000F07EF" w:rsidRPr="00B56ECB" w:rsidRDefault="00FB5EAC">
      <w:pPr>
        <w:numPr>
          <w:ilvl w:val="1"/>
          <w:numId w:val="9"/>
        </w:numPr>
        <w:tabs>
          <w:tab w:val="left" w:pos="157"/>
          <w:tab w:val="left" w:pos="993"/>
        </w:tabs>
        <w:ind w:left="0"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способы изложения норм права в нормативных правовых актах Пензенской области;</w:t>
      </w:r>
    </w:p>
    <w:p w:rsidR="000F07EF" w:rsidRPr="00B56ECB" w:rsidRDefault="00FB5EAC">
      <w:pPr>
        <w:numPr>
          <w:ilvl w:val="1"/>
          <w:numId w:val="9"/>
        </w:numPr>
        <w:tabs>
          <w:tab w:val="left" w:pos="157"/>
          <w:tab w:val="left" w:pos="993"/>
        </w:tabs>
        <w:ind w:left="0"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специфика применения правил юридической техники в процессе нормотворчества;</w:t>
      </w:r>
    </w:p>
    <w:p w:rsidR="000F07EF" w:rsidRPr="00B56ECB" w:rsidRDefault="00FB5EAC">
      <w:pPr>
        <w:numPr>
          <w:ilvl w:val="1"/>
          <w:numId w:val="9"/>
        </w:numPr>
        <w:tabs>
          <w:tab w:val="left" w:pos="157"/>
          <w:tab w:val="left" w:pos="993"/>
        </w:tabs>
        <w:ind w:left="0"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процедура проведения мониторинга изменений нормативных правовых актов Российской Федерации и Пензенской области;</w:t>
      </w:r>
    </w:p>
    <w:p w:rsidR="000F07EF" w:rsidRPr="00B56ECB" w:rsidRDefault="00FB5EAC">
      <w:pPr>
        <w:numPr>
          <w:ilvl w:val="1"/>
          <w:numId w:val="9"/>
        </w:numPr>
        <w:tabs>
          <w:tab w:val="left" w:pos="157"/>
          <w:tab w:val="left" w:pos="993"/>
        </w:tabs>
        <w:ind w:left="0"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процедура приведения в соответствие с действующим законодательством нормативных правовых актов Губернатора Пензенской области, Правительства Пензенской области и исполнительных органов Пензенской области;</w:t>
      </w:r>
    </w:p>
    <w:p w:rsidR="000F07EF" w:rsidRPr="00B56ECB" w:rsidRDefault="00FB5EAC" w:rsidP="00B56ECB">
      <w:pPr>
        <w:numPr>
          <w:ilvl w:val="1"/>
          <w:numId w:val="9"/>
        </w:numPr>
        <w:tabs>
          <w:tab w:val="left" w:pos="157"/>
          <w:tab w:val="left" w:pos="993"/>
        </w:tabs>
        <w:ind w:left="0"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процедура рассмотрения проектов федеральных законов;</w:t>
      </w:r>
    </w:p>
    <w:p w:rsidR="000F07EF" w:rsidRPr="00B56ECB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процедура рассмотрения обращений граждан и юридических лиц;</w:t>
      </w:r>
    </w:p>
    <w:p w:rsidR="000F07EF" w:rsidRPr="00B56ECB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0F07EF" w:rsidRPr="00B56ECB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0F07EF" w:rsidRPr="00B56ECB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типовой общероссийский тематический классификатор обращений граждан, организаций и общественных объединений;</w:t>
      </w:r>
    </w:p>
    <w:p w:rsidR="000F07EF" w:rsidRPr="00B56ECB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0F07EF" w:rsidRPr="00B56ECB" w:rsidRDefault="00FB5EAC">
      <w:pPr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особенности работы с должностными лицами различного уровня, иностранными гражданами, представителями различных этнических обществ, религиозных конфессий, других общественных организаций.</w:t>
      </w:r>
    </w:p>
    <w:p w:rsidR="000F07EF" w:rsidRPr="00183E80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183E80">
        <w:rPr>
          <w:spacing w:val="-4"/>
          <w:sz w:val="28"/>
          <w:szCs w:val="28"/>
        </w:rPr>
        <w:t>7.3.4. Наличие базовых умений:</w:t>
      </w:r>
    </w:p>
    <w:p w:rsidR="000F07EF" w:rsidRPr="00183E80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183E80">
        <w:rPr>
          <w:spacing w:val="-4"/>
          <w:sz w:val="28"/>
          <w:szCs w:val="28"/>
        </w:rPr>
        <w:t>1) умение мыслить системно (стратегически);</w:t>
      </w:r>
    </w:p>
    <w:p w:rsidR="000F07EF" w:rsidRPr="00183E80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183E80"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0F07EF" w:rsidRPr="00183E80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183E80">
        <w:rPr>
          <w:spacing w:val="-4"/>
          <w:sz w:val="28"/>
          <w:szCs w:val="28"/>
        </w:rPr>
        <w:lastRenderedPageBreak/>
        <w:t>3) коммуникативные умения;</w:t>
      </w:r>
    </w:p>
    <w:p w:rsidR="000F07EF" w:rsidRPr="00183E80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183E80">
        <w:rPr>
          <w:spacing w:val="-4"/>
          <w:sz w:val="28"/>
          <w:szCs w:val="28"/>
        </w:rPr>
        <w:t>4) умение управлять изменениями;</w:t>
      </w:r>
    </w:p>
    <w:p w:rsidR="000F07EF" w:rsidRPr="00183E80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183E80">
        <w:rPr>
          <w:spacing w:val="-4"/>
          <w:sz w:val="28"/>
          <w:szCs w:val="28"/>
        </w:rPr>
        <w:t>5) умения по применению персонального компьютера.</w:t>
      </w:r>
    </w:p>
    <w:p w:rsidR="000F07EF" w:rsidRPr="00183E80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183E80">
        <w:rPr>
          <w:spacing w:val="-4"/>
          <w:sz w:val="28"/>
          <w:szCs w:val="28"/>
        </w:rPr>
        <w:t>7.3.5. Наличие профессиональных умений:</w:t>
      </w:r>
    </w:p>
    <w:p w:rsidR="000F07EF" w:rsidRPr="00183E80" w:rsidRDefault="00FB5EAC">
      <w:pPr>
        <w:ind w:firstLine="709"/>
        <w:jc w:val="both"/>
        <w:rPr>
          <w:sz w:val="28"/>
          <w:szCs w:val="28"/>
        </w:rPr>
      </w:pPr>
      <w:r w:rsidRPr="00183E80">
        <w:rPr>
          <w:sz w:val="28"/>
          <w:szCs w:val="28"/>
        </w:rPr>
        <w:t>- знание порядка подготовки, согласования и принятия нормативных                           правовых актов Пензенской области;</w:t>
      </w:r>
    </w:p>
    <w:p w:rsidR="000F07EF" w:rsidRPr="00183E80" w:rsidRDefault="00183E80">
      <w:pPr>
        <w:ind w:firstLine="709"/>
        <w:jc w:val="both"/>
        <w:rPr>
          <w:sz w:val="28"/>
          <w:szCs w:val="28"/>
        </w:rPr>
      </w:pPr>
      <w:r w:rsidRPr="00183E80">
        <w:rPr>
          <w:sz w:val="28"/>
          <w:szCs w:val="28"/>
        </w:rPr>
        <w:t>- работа со справочной правовой системой «Консультант Плюс»</w:t>
      </w:r>
      <w:r w:rsidR="00FB5EAC" w:rsidRPr="00183E80">
        <w:rPr>
          <w:sz w:val="28"/>
          <w:szCs w:val="28"/>
        </w:rPr>
        <w:t xml:space="preserve"> на профессиональном уровне;</w:t>
      </w:r>
    </w:p>
    <w:p w:rsidR="000F07EF" w:rsidRPr="00183E80" w:rsidRDefault="00FB5EAC">
      <w:pPr>
        <w:ind w:firstLine="709"/>
        <w:jc w:val="both"/>
        <w:rPr>
          <w:sz w:val="28"/>
          <w:szCs w:val="28"/>
        </w:rPr>
      </w:pPr>
      <w:r w:rsidRPr="00183E80">
        <w:rPr>
          <w:sz w:val="28"/>
          <w:szCs w:val="28"/>
        </w:rPr>
        <w:t>- умение выяснять точный смысл, содержание нормативных правовых актов (норм), используя различные виды толкования;</w:t>
      </w:r>
    </w:p>
    <w:p w:rsidR="000F07EF" w:rsidRPr="00183E80" w:rsidRDefault="00FB5EAC">
      <w:pPr>
        <w:ind w:firstLine="709"/>
        <w:jc w:val="both"/>
        <w:rPr>
          <w:sz w:val="28"/>
          <w:szCs w:val="28"/>
        </w:rPr>
      </w:pPr>
      <w:r w:rsidRPr="00183E80">
        <w:rPr>
          <w:sz w:val="28"/>
          <w:szCs w:val="28"/>
        </w:rPr>
        <w:t>- использование официально-делового стиля при составлении правовых документов ненормативного характера;</w:t>
      </w:r>
    </w:p>
    <w:p w:rsidR="000F07EF" w:rsidRPr="00183E80" w:rsidRDefault="00FB5EAC">
      <w:pPr>
        <w:ind w:firstLine="709"/>
        <w:jc w:val="both"/>
        <w:rPr>
          <w:sz w:val="28"/>
          <w:szCs w:val="28"/>
        </w:rPr>
      </w:pPr>
      <w:r w:rsidRPr="00183E80">
        <w:rPr>
          <w:sz w:val="28"/>
          <w:szCs w:val="28"/>
        </w:rPr>
        <w:t>- использование правил юридической техники для составления нормативных правовых актов;</w:t>
      </w:r>
    </w:p>
    <w:p w:rsidR="000F07EF" w:rsidRPr="00183E80" w:rsidRDefault="00FB5EAC">
      <w:pPr>
        <w:tabs>
          <w:tab w:val="left" w:pos="993"/>
          <w:tab w:val="left" w:pos="9033"/>
        </w:tabs>
        <w:ind w:firstLine="709"/>
        <w:jc w:val="both"/>
        <w:rPr>
          <w:sz w:val="28"/>
          <w:szCs w:val="28"/>
        </w:rPr>
      </w:pPr>
      <w:r w:rsidRPr="00183E80">
        <w:rPr>
          <w:sz w:val="28"/>
          <w:szCs w:val="28"/>
        </w:rPr>
        <w:t xml:space="preserve">- </w:t>
      </w:r>
      <w:r w:rsidR="00183E80" w:rsidRPr="00183E80">
        <w:rPr>
          <w:sz w:val="28"/>
          <w:szCs w:val="28"/>
        </w:rPr>
        <w:t xml:space="preserve">умение </w:t>
      </w:r>
      <w:r w:rsidRPr="00183E80">
        <w:rPr>
          <w:sz w:val="28"/>
          <w:szCs w:val="28"/>
        </w:rPr>
        <w:t>работать с административным законодательством, законодательством об административных правонарушениях;</w:t>
      </w:r>
    </w:p>
    <w:p w:rsidR="000F07EF" w:rsidRPr="00183E80" w:rsidRDefault="00FB5EAC">
      <w:pPr>
        <w:tabs>
          <w:tab w:val="left" w:pos="993"/>
          <w:tab w:val="left" w:pos="9033"/>
        </w:tabs>
        <w:ind w:firstLine="709"/>
        <w:jc w:val="both"/>
        <w:rPr>
          <w:sz w:val="28"/>
          <w:szCs w:val="28"/>
        </w:rPr>
      </w:pPr>
      <w:r w:rsidRPr="00183E80">
        <w:rPr>
          <w:sz w:val="28"/>
          <w:szCs w:val="28"/>
        </w:rPr>
        <w:t xml:space="preserve">- </w:t>
      </w:r>
      <w:r w:rsidR="00183E80" w:rsidRPr="00183E80">
        <w:rPr>
          <w:sz w:val="28"/>
          <w:szCs w:val="28"/>
        </w:rPr>
        <w:t xml:space="preserve">умение </w:t>
      </w:r>
      <w:r w:rsidRPr="00183E80">
        <w:rPr>
          <w:sz w:val="28"/>
          <w:szCs w:val="28"/>
        </w:rPr>
        <w:t>анализировать, толковать и правильно применять нормы материального и процессуального права при рассмотрении административных дел;</w:t>
      </w:r>
    </w:p>
    <w:p w:rsidR="000F07EF" w:rsidRPr="00183E80" w:rsidRDefault="00FB5EAC">
      <w:pPr>
        <w:tabs>
          <w:tab w:val="left" w:pos="993"/>
          <w:tab w:val="left" w:pos="9033"/>
        </w:tabs>
        <w:ind w:firstLine="709"/>
        <w:jc w:val="both"/>
        <w:rPr>
          <w:sz w:val="28"/>
          <w:szCs w:val="28"/>
        </w:rPr>
      </w:pPr>
      <w:r w:rsidRPr="00183E80">
        <w:rPr>
          <w:sz w:val="28"/>
          <w:szCs w:val="28"/>
        </w:rPr>
        <w:t xml:space="preserve">- </w:t>
      </w:r>
      <w:r w:rsidR="00183E80" w:rsidRPr="00183E80">
        <w:rPr>
          <w:sz w:val="28"/>
          <w:szCs w:val="28"/>
        </w:rPr>
        <w:t xml:space="preserve">умение </w:t>
      </w:r>
      <w:r w:rsidRPr="00183E80">
        <w:rPr>
          <w:sz w:val="28"/>
          <w:szCs w:val="28"/>
        </w:rPr>
        <w:t>анализировать факты и правоотношения при рассмотрении административных дел;</w:t>
      </w:r>
    </w:p>
    <w:p w:rsidR="000F07EF" w:rsidRPr="00183E80" w:rsidRDefault="00FB5EAC">
      <w:pPr>
        <w:tabs>
          <w:tab w:val="left" w:pos="993"/>
          <w:tab w:val="left" w:pos="9033"/>
        </w:tabs>
        <w:ind w:firstLine="709"/>
        <w:jc w:val="both"/>
        <w:rPr>
          <w:sz w:val="28"/>
          <w:szCs w:val="28"/>
        </w:rPr>
      </w:pPr>
      <w:r w:rsidRPr="00183E80">
        <w:rPr>
          <w:sz w:val="28"/>
          <w:szCs w:val="28"/>
        </w:rPr>
        <w:t xml:space="preserve">- </w:t>
      </w:r>
      <w:r w:rsidR="00183E80" w:rsidRPr="00183E80">
        <w:rPr>
          <w:sz w:val="28"/>
          <w:szCs w:val="28"/>
        </w:rPr>
        <w:t xml:space="preserve">умение </w:t>
      </w:r>
      <w:r w:rsidRPr="00183E80">
        <w:rPr>
          <w:sz w:val="28"/>
          <w:szCs w:val="28"/>
        </w:rPr>
        <w:t>оперировать основными понятиями административного судопроизводства;</w:t>
      </w:r>
    </w:p>
    <w:p w:rsidR="000F07EF" w:rsidRPr="00183E80" w:rsidRDefault="00FB5EAC">
      <w:pPr>
        <w:tabs>
          <w:tab w:val="left" w:pos="993"/>
          <w:tab w:val="left" w:pos="9033"/>
        </w:tabs>
        <w:ind w:firstLine="709"/>
        <w:jc w:val="both"/>
        <w:rPr>
          <w:sz w:val="28"/>
          <w:szCs w:val="28"/>
        </w:rPr>
      </w:pPr>
      <w:r w:rsidRPr="00183E80">
        <w:rPr>
          <w:sz w:val="28"/>
          <w:szCs w:val="28"/>
        </w:rPr>
        <w:t xml:space="preserve">- </w:t>
      </w:r>
      <w:r w:rsidR="00183E80" w:rsidRPr="00183E80">
        <w:rPr>
          <w:sz w:val="28"/>
          <w:szCs w:val="28"/>
        </w:rPr>
        <w:t xml:space="preserve">умение </w:t>
      </w:r>
      <w:r w:rsidRPr="00183E80">
        <w:rPr>
          <w:sz w:val="28"/>
          <w:szCs w:val="28"/>
        </w:rPr>
        <w:t>работать с заявлениями и жалобами граждан и организаций;</w:t>
      </w:r>
    </w:p>
    <w:p w:rsidR="00183E80" w:rsidRPr="00183E80" w:rsidRDefault="00FB5EAC">
      <w:pPr>
        <w:tabs>
          <w:tab w:val="left" w:pos="993"/>
          <w:tab w:val="left" w:pos="9033"/>
        </w:tabs>
        <w:ind w:firstLine="709"/>
        <w:jc w:val="both"/>
        <w:rPr>
          <w:sz w:val="28"/>
          <w:szCs w:val="28"/>
        </w:rPr>
      </w:pPr>
      <w:r w:rsidRPr="00183E80">
        <w:rPr>
          <w:sz w:val="28"/>
          <w:szCs w:val="28"/>
        </w:rPr>
        <w:t xml:space="preserve">- </w:t>
      </w:r>
      <w:r w:rsidR="00183E80" w:rsidRPr="00183E80">
        <w:rPr>
          <w:sz w:val="28"/>
          <w:szCs w:val="28"/>
        </w:rPr>
        <w:t xml:space="preserve">умение </w:t>
      </w:r>
      <w:r w:rsidRPr="00183E80">
        <w:rPr>
          <w:sz w:val="28"/>
          <w:szCs w:val="28"/>
        </w:rPr>
        <w:t>составлять письма, отчеты, справки и обобщения по вопросам</w:t>
      </w:r>
      <w:r w:rsidR="00183E80" w:rsidRPr="00183E80">
        <w:rPr>
          <w:sz w:val="28"/>
          <w:szCs w:val="28"/>
        </w:rPr>
        <w:t xml:space="preserve"> государственного регионального контроля (надзора);</w:t>
      </w:r>
    </w:p>
    <w:p w:rsidR="000F07EF" w:rsidRPr="00183E80" w:rsidRDefault="00183E80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83E80">
        <w:rPr>
          <w:sz w:val="28"/>
          <w:szCs w:val="28"/>
        </w:rPr>
        <w:t xml:space="preserve">умение </w:t>
      </w:r>
      <w:r w:rsidR="00FB5EAC" w:rsidRPr="00183E80">
        <w:rPr>
          <w:sz w:val="28"/>
          <w:szCs w:val="28"/>
        </w:rPr>
        <w:t>работать с законодательством в области организации и порядка рассмотрения обращений, анализировать, толковать и правильно применять нормы материального и процессуального права при рассмотрении обращений;</w:t>
      </w:r>
    </w:p>
    <w:p w:rsidR="000F07EF" w:rsidRPr="00183E80" w:rsidRDefault="00183E80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83E80">
        <w:rPr>
          <w:sz w:val="28"/>
          <w:szCs w:val="28"/>
        </w:rPr>
        <w:t xml:space="preserve">умение </w:t>
      </w:r>
      <w:r w:rsidR="00FB5EAC" w:rsidRPr="00183E80">
        <w:rPr>
          <w:sz w:val="28"/>
          <w:szCs w:val="28"/>
        </w:rPr>
        <w:t>анализировать и применять судебную практику при разработке проектов документов;</w:t>
      </w:r>
    </w:p>
    <w:p w:rsidR="000F07EF" w:rsidRPr="00183E80" w:rsidRDefault="00183E80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83E80">
        <w:rPr>
          <w:sz w:val="28"/>
          <w:szCs w:val="28"/>
        </w:rPr>
        <w:t xml:space="preserve">умение </w:t>
      </w:r>
      <w:r w:rsidR="00FB5EAC" w:rsidRPr="00183E80">
        <w:rPr>
          <w:sz w:val="28"/>
          <w:szCs w:val="28"/>
        </w:rPr>
        <w:t>анализировать факты при рассмотрении обращений;</w:t>
      </w:r>
    </w:p>
    <w:p w:rsidR="000F07EF" w:rsidRPr="00B56ECB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B56ECB">
        <w:rPr>
          <w:spacing w:val="-4"/>
          <w:sz w:val="28"/>
          <w:szCs w:val="28"/>
        </w:rPr>
        <w:t>7.3.6. Наличие функциональных умений:</w:t>
      </w:r>
    </w:p>
    <w:p w:rsidR="000F07EF" w:rsidRPr="00B56ECB" w:rsidRDefault="00FB5EAC" w:rsidP="00B56ECB">
      <w:pPr>
        <w:ind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 xml:space="preserve">- </w:t>
      </w:r>
      <w:r w:rsidR="00B56ECB">
        <w:rPr>
          <w:sz w:val="28"/>
          <w:szCs w:val="28"/>
        </w:rPr>
        <w:t>осуществление разработки, рассмотрения и согласования</w:t>
      </w:r>
      <w:r w:rsidRPr="00B56ECB">
        <w:rPr>
          <w:sz w:val="28"/>
          <w:szCs w:val="28"/>
        </w:rPr>
        <w:t xml:space="preserve"> проектов нормативных правовых актов и других документов;</w:t>
      </w:r>
    </w:p>
    <w:p w:rsidR="000F07EF" w:rsidRPr="00B56ECB" w:rsidRDefault="00FB5EAC">
      <w:pPr>
        <w:ind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 xml:space="preserve">- </w:t>
      </w:r>
      <w:r w:rsidR="00B56ECB">
        <w:rPr>
          <w:sz w:val="28"/>
          <w:szCs w:val="28"/>
        </w:rPr>
        <w:t>умение подготавливать аналитические, информационные и другие материалы</w:t>
      </w:r>
      <w:r w:rsidRPr="00B56ECB">
        <w:rPr>
          <w:sz w:val="28"/>
          <w:szCs w:val="28"/>
        </w:rPr>
        <w:t>;</w:t>
      </w:r>
    </w:p>
    <w:p w:rsidR="000F07EF" w:rsidRPr="00B56ECB" w:rsidRDefault="00FB5EAC">
      <w:pPr>
        <w:tabs>
          <w:tab w:val="left" w:pos="993"/>
          <w:tab w:val="left" w:pos="9033"/>
        </w:tabs>
        <w:ind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- умение вести телефонные переговоры;</w:t>
      </w:r>
    </w:p>
    <w:p w:rsidR="000F07EF" w:rsidRPr="00B56ECB" w:rsidRDefault="00FB5E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 xml:space="preserve">- умение работать с офисными программами (умение создавать и форматировать текстовые документы, включая копирование, вставку и удаление текста; </w:t>
      </w:r>
    </w:p>
    <w:p w:rsidR="000F07EF" w:rsidRDefault="00FB5E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 xml:space="preserve">- умение работать с таблицами и картинками в текстовых и графических редакторах; </w:t>
      </w:r>
    </w:p>
    <w:p w:rsidR="00B56ECB" w:rsidRDefault="00B56EC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работать в информационных системах, используемых для осуществления видов регионального государственного контроля (надзора);</w:t>
      </w:r>
    </w:p>
    <w:p w:rsidR="00B56ECB" w:rsidRPr="00B56ECB" w:rsidRDefault="00B56EC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работать в информационных системах, используемых для приема, регистрации и рассмотрения обращений граждан;</w:t>
      </w:r>
    </w:p>
    <w:p w:rsidR="000F07EF" w:rsidRPr="00B56ECB" w:rsidRDefault="00FB5E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lastRenderedPageBreak/>
        <w:t xml:space="preserve">- умение готовить презентации в программах для работы с презентациями и слайдами; </w:t>
      </w:r>
    </w:p>
    <w:p w:rsidR="000F07EF" w:rsidRPr="00B56ECB" w:rsidRDefault="00FB5E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- умение создавать, отсылать, получать электронные сообщения, писать ответы, пересылать ранее полученные сообщения, работать с вложениями в программах для работы с электронной почтой);</w:t>
      </w:r>
    </w:p>
    <w:p w:rsidR="000F07EF" w:rsidRPr="00B56ECB" w:rsidRDefault="00FB5EAC">
      <w:pPr>
        <w:tabs>
          <w:tab w:val="left" w:pos="993"/>
          <w:tab w:val="left" w:pos="9033"/>
        </w:tabs>
        <w:ind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- владение современными средствами, методами и технологиями работы с информацией и документами;</w:t>
      </w:r>
    </w:p>
    <w:p w:rsidR="000F07EF" w:rsidRPr="00B56ECB" w:rsidRDefault="00FB5EAC">
      <w:pPr>
        <w:tabs>
          <w:tab w:val="left" w:pos="993"/>
          <w:tab w:val="left" w:pos="9033"/>
        </w:tabs>
        <w:ind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- грамотное создание и оформление документов, редактирование правовых актов, инструктирование по вопросам документационного обеспечения;</w:t>
      </w:r>
    </w:p>
    <w:p w:rsidR="000F07EF" w:rsidRPr="00B56ECB" w:rsidRDefault="00FB5EAC">
      <w:pPr>
        <w:tabs>
          <w:tab w:val="left" w:pos="993"/>
          <w:tab w:val="left" w:pos="9033"/>
        </w:tabs>
        <w:ind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- умение использовать при подготовке документов и служебной переписке деловой стиль письма;</w:t>
      </w:r>
    </w:p>
    <w:p w:rsidR="000F07EF" w:rsidRDefault="00FB5EAC">
      <w:pPr>
        <w:tabs>
          <w:tab w:val="left" w:pos="993"/>
          <w:tab w:val="left" w:pos="9033"/>
        </w:tabs>
        <w:ind w:firstLine="709"/>
        <w:jc w:val="both"/>
        <w:rPr>
          <w:sz w:val="28"/>
          <w:szCs w:val="28"/>
        </w:rPr>
      </w:pPr>
      <w:r w:rsidRPr="00B56ECB">
        <w:rPr>
          <w:sz w:val="28"/>
          <w:szCs w:val="28"/>
        </w:rPr>
        <w:t>- умение консультировать по вопросам, входящим в компетенцию, в ходе профессиональной деятельности.</w:t>
      </w:r>
    </w:p>
    <w:p w:rsidR="000F07EF" w:rsidRDefault="000F07EF">
      <w:pPr>
        <w:tabs>
          <w:tab w:val="left" w:pos="993"/>
          <w:tab w:val="left" w:pos="9033"/>
        </w:tabs>
        <w:ind w:firstLine="709"/>
        <w:jc w:val="both"/>
        <w:rPr>
          <w:sz w:val="28"/>
          <w:szCs w:val="28"/>
        </w:rPr>
      </w:pPr>
    </w:p>
    <w:p w:rsidR="000F07EF" w:rsidRPr="0070678E" w:rsidRDefault="00FB5EAC">
      <w:pPr>
        <w:jc w:val="center"/>
      </w:pPr>
      <w:r w:rsidRPr="0070678E">
        <w:rPr>
          <w:b/>
          <w:sz w:val="28"/>
          <w:szCs w:val="28"/>
          <w:lang w:val="en-US"/>
        </w:rPr>
        <w:t>III</w:t>
      </w:r>
      <w:r w:rsidRPr="0070678E">
        <w:rPr>
          <w:b/>
          <w:sz w:val="28"/>
          <w:szCs w:val="28"/>
        </w:rPr>
        <w:t>. Должностные обязанности, права и ответственность</w:t>
      </w:r>
    </w:p>
    <w:p w:rsidR="000F07EF" w:rsidRPr="00680BBE" w:rsidRDefault="000F07EF">
      <w:pPr>
        <w:jc w:val="center"/>
        <w:rPr>
          <w:highlight w:val="yellow"/>
        </w:rPr>
      </w:pPr>
    </w:p>
    <w:p w:rsidR="000F07EF" w:rsidRPr="001A18EA" w:rsidRDefault="00FB5EAC">
      <w:pPr>
        <w:ind w:firstLine="709"/>
        <w:jc w:val="both"/>
      </w:pPr>
      <w:r w:rsidRPr="001A18EA">
        <w:rPr>
          <w:sz w:val="28"/>
          <w:szCs w:val="28"/>
        </w:rPr>
        <w:t xml:space="preserve"> 8. Основные права и обязанности </w:t>
      </w:r>
      <w:r w:rsidR="00D36667">
        <w:rPr>
          <w:sz w:val="28"/>
          <w:szCs w:val="28"/>
        </w:rPr>
        <w:t>главного специалиста-эксперта</w:t>
      </w:r>
      <w:r w:rsidRPr="001A18EA">
        <w:rPr>
          <w:spacing w:val="-4"/>
          <w:sz w:val="28"/>
          <w:szCs w:val="28"/>
        </w:rPr>
        <w:t xml:space="preserve">, </w:t>
      </w:r>
      <w:r w:rsidRPr="001A18EA">
        <w:rPr>
          <w:sz w:val="28"/>
          <w:szCs w:val="28"/>
        </w:rPr>
        <w:t>а также ограничения, запреты и требования к служебному поведению установлены статьями 15 - 18 , 20, 20.1, 20.2, 20.3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0F07EF" w:rsidRPr="001A18EA" w:rsidRDefault="00FB5EAC">
      <w:pPr>
        <w:tabs>
          <w:tab w:val="left" w:pos="0"/>
          <w:tab w:val="left" w:pos="1080"/>
        </w:tabs>
        <w:ind w:firstLine="709"/>
        <w:jc w:val="both"/>
      </w:pPr>
      <w:r w:rsidRPr="001A18EA">
        <w:rPr>
          <w:spacing w:val="-4"/>
          <w:sz w:val="28"/>
          <w:szCs w:val="28"/>
        </w:rPr>
        <w:t xml:space="preserve">9. В целях реализации задач и функций, возложенных на отдел </w:t>
      </w:r>
      <w:r w:rsidR="007B47BF">
        <w:rPr>
          <w:spacing w:val="-4"/>
          <w:sz w:val="28"/>
          <w:szCs w:val="28"/>
        </w:rPr>
        <w:t>финансового и информационного обеспечения</w:t>
      </w:r>
      <w:r w:rsidRPr="001A18EA">
        <w:rPr>
          <w:spacing w:val="-4"/>
          <w:sz w:val="28"/>
          <w:szCs w:val="28"/>
        </w:rPr>
        <w:t xml:space="preserve"> (далее – </w:t>
      </w:r>
      <w:r w:rsidRPr="001A18EA">
        <w:rPr>
          <w:sz w:val="28"/>
          <w:szCs w:val="28"/>
        </w:rPr>
        <w:t xml:space="preserve">Отдел), </w:t>
      </w:r>
      <w:r w:rsidR="00952F83">
        <w:rPr>
          <w:sz w:val="28"/>
          <w:szCs w:val="28"/>
        </w:rPr>
        <w:t>главный специалист-эксперт</w:t>
      </w:r>
      <w:r w:rsidRPr="001A18EA">
        <w:rPr>
          <w:spacing w:val="-4"/>
          <w:sz w:val="28"/>
          <w:szCs w:val="28"/>
        </w:rPr>
        <w:t xml:space="preserve"> обязан: </w:t>
      </w:r>
    </w:p>
    <w:p w:rsidR="000F07EF" w:rsidRPr="001A18EA" w:rsidRDefault="00FB5EAC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</w:pPr>
      <w:r w:rsidRPr="001A18EA">
        <w:rPr>
          <w:sz w:val="28"/>
          <w:szCs w:val="28"/>
        </w:rPr>
        <w:t>обеспечивать:</w:t>
      </w:r>
    </w:p>
    <w:p w:rsidR="000F07EF" w:rsidRPr="001A18EA" w:rsidRDefault="00FB5E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</w:pPr>
      <w:r w:rsidRPr="001A18EA">
        <w:rPr>
          <w:sz w:val="28"/>
          <w:szCs w:val="28"/>
        </w:rPr>
        <w:t>- выполнение задач, полномочий, функций, возложенных на Отдел;</w:t>
      </w:r>
    </w:p>
    <w:p w:rsidR="000F07EF" w:rsidRPr="001A18EA" w:rsidRDefault="00FB5EAC">
      <w:pPr>
        <w:ind w:firstLine="709"/>
        <w:jc w:val="both"/>
      </w:pPr>
      <w:r w:rsidRPr="001A18EA">
        <w:rPr>
          <w:sz w:val="28"/>
        </w:rPr>
        <w:t>- соблюдение прав и законных интересов граждан и организаций при исполнении должностных обязанностей;</w:t>
      </w:r>
    </w:p>
    <w:p w:rsidR="000F07EF" w:rsidRPr="001A18EA" w:rsidRDefault="00FB5EAC">
      <w:pPr>
        <w:ind w:firstLine="709"/>
        <w:jc w:val="both"/>
      </w:pPr>
      <w:r w:rsidRPr="001A18EA">
        <w:rPr>
          <w:sz w:val="28"/>
        </w:rPr>
        <w:t>- соблюдение Правил служебного распорядка;</w:t>
      </w:r>
    </w:p>
    <w:p w:rsidR="000F07EF" w:rsidRPr="001A18EA" w:rsidRDefault="00FB5EAC">
      <w:pPr>
        <w:ind w:firstLine="709"/>
        <w:jc w:val="both"/>
      </w:pPr>
      <w:r w:rsidRPr="001A18EA">
        <w:rPr>
          <w:sz w:val="28"/>
        </w:rPr>
        <w:t>- неразглашение сведений, составляющих государственную и иную охраняемую федеральным законом тайну, а также неразглашение сведений, ставших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F07EF" w:rsidRPr="001A18EA" w:rsidRDefault="00FB5EAC">
      <w:pPr>
        <w:ind w:firstLine="709"/>
        <w:jc w:val="both"/>
      </w:pPr>
      <w:r w:rsidRPr="001A18EA">
        <w:rPr>
          <w:sz w:val="28"/>
        </w:rPr>
        <w:t>- сохранность государственного имущества, в том числе предоставленного для исполнения должностных обязанностей;</w:t>
      </w:r>
    </w:p>
    <w:p w:rsidR="000F07EF" w:rsidRPr="001A18EA" w:rsidRDefault="00FB5EAC">
      <w:pPr>
        <w:ind w:firstLine="709"/>
        <w:jc w:val="both"/>
      </w:pPr>
      <w:r w:rsidRPr="001A18EA">
        <w:rPr>
          <w:sz w:val="28"/>
        </w:rPr>
        <w:t>- высокий уровень квалификации, необходимый для надлежащего исполнения должностных обязанностей;</w:t>
      </w:r>
    </w:p>
    <w:p w:rsidR="000F07EF" w:rsidRPr="001A18EA" w:rsidRDefault="00FB5EAC">
      <w:pPr>
        <w:ind w:firstLine="709"/>
        <w:jc w:val="both"/>
      </w:pPr>
      <w:r w:rsidRPr="001A18EA">
        <w:rPr>
          <w:sz w:val="28"/>
        </w:rPr>
        <w:t>- использование на высоком уровне информационно-правовых средств для выполнения отделом его задач и функций;</w:t>
      </w:r>
    </w:p>
    <w:p w:rsidR="000F07EF" w:rsidRPr="001A18EA" w:rsidRDefault="00FB5EAC">
      <w:pPr>
        <w:ind w:firstLine="709"/>
        <w:jc w:val="both"/>
      </w:pPr>
      <w:r w:rsidRPr="001A18EA">
        <w:rPr>
          <w:sz w:val="28"/>
        </w:rPr>
        <w:t>- ведение деловой переписки с министерствами, ведомствами, организациями и учреждениями Пензенской области;</w:t>
      </w:r>
    </w:p>
    <w:p w:rsidR="000F07EF" w:rsidRPr="001A18EA" w:rsidRDefault="00FB5EAC">
      <w:pPr>
        <w:ind w:firstLine="709"/>
        <w:jc w:val="both"/>
      </w:pPr>
      <w:r w:rsidRPr="001A18EA">
        <w:rPr>
          <w:sz w:val="28"/>
        </w:rPr>
        <w:t>- официальное опубликование в средствах массовой информации приказов Министерства, а также иной информации, касающейся деятельности Отдела;</w:t>
      </w:r>
    </w:p>
    <w:p w:rsidR="000F07EF" w:rsidRPr="001A18EA" w:rsidRDefault="00FB5EAC">
      <w:pPr>
        <w:ind w:firstLine="709"/>
        <w:jc w:val="both"/>
      </w:pPr>
      <w:r w:rsidRPr="001A18EA">
        <w:rPr>
          <w:sz w:val="28"/>
        </w:rPr>
        <w:t>- ведение работы с судебными приставами-исполнителями и Министерством финансов Пензенской области по исполнению или отсрочке исполнения исполнительных листов;</w:t>
      </w:r>
    </w:p>
    <w:p w:rsidR="0070678E" w:rsidRDefault="00FB5EAC" w:rsidP="0070678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684"/>
        </w:tabs>
        <w:ind w:left="0" w:firstLine="709"/>
        <w:jc w:val="both"/>
      </w:pPr>
      <w:r w:rsidRPr="001A18EA">
        <w:rPr>
          <w:sz w:val="28"/>
          <w:szCs w:val="28"/>
        </w:rPr>
        <w:lastRenderedPageBreak/>
        <w:t>планировать свою работу по выполнению функций и задач, возложенных на Отдел;</w:t>
      </w:r>
    </w:p>
    <w:p w:rsidR="000F07EF" w:rsidRPr="0070678E" w:rsidRDefault="00FB5EAC" w:rsidP="0070678E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684"/>
        </w:tabs>
        <w:ind w:left="0" w:firstLine="709"/>
        <w:jc w:val="both"/>
      </w:pPr>
      <w:r w:rsidRPr="0070678E">
        <w:rPr>
          <w:sz w:val="28"/>
        </w:rPr>
        <w:t>осуществлять:</w:t>
      </w:r>
    </w:p>
    <w:p w:rsidR="0070678E" w:rsidRPr="0070678E" w:rsidRDefault="0070678E" w:rsidP="0070678E">
      <w:pPr>
        <w:pStyle w:val="aff0"/>
        <w:spacing w:after="0" w:line="240" w:lineRule="auto"/>
        <w:ind w:left="0" w:firstLine="709"/>
        <w:contextualSpacing w:val="0"/>
        <w:rPr>
          <w:rFonts w:ascii="Times New Roman" w:hAnsi="Times New Roman"/>
        </w:rPr>
      </w:pPr>
      <w:r w:rsidRPr="0070678E">
        <w:rPr>
          <w:rFonts w:ascii="Times New Roman" w:hAnsi="Times New Roman"/>
          <w:sz w:val="28"/>
        </w:rPr>
        <w:t>- 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носителе;</w:t>
      </w:r>
    </w:p>
    <w:p w:rsidR="0070678E" w:rsidRPr="0070678E" w:rsidRDefault="0070678E" w:rsidP="0070678E">
      <w:pPr>
        <w:pStyle w:val="aff0"/>
        <w:spacing w:after="0" w:line="240" w:lineRule="auto"/>
        <w:ind w:left="0" w:firstLine="709"/>
        <w:contextualSpacing w:val="0"/>
        <w:rPr>
          <w:rFonts w:ascii="Times New Roman" w:hAnsi="Times New Roman"/>
        </w:rPr>
      </w:pPr>
      <w:r w:rsidRPr="0070678E">
        <w:rPr>
          <w:rFonts w:ascii="Times New Roman" w:hAnsi="Times New Roman"/>
          <w:sz w:val="28"/>
        </w:rPr>
        <w:t>- региональный государственный контроль (надзор) за регулируемыми государством ценами (тарифами) в электроэнергетике;</w:t>
      </w:r>
    </w:p>
    <w:p w:rsidR="0070678E" w:rsidRPr="0070678E" w:rsidRDefault="0070678E" w:rsidP="0070678E">
      <w:pPr>
        <w:pStyle w:val="aff0"/>
        <w:spacing w:after="0" w:line="240" w:lineRule="auto"/>
        <w:ind w:left="0" w:firstLine="709"/>
        <w:contextualSpacing w:val="0"/>
        <w:rPr>
          <w:rFonts w:ascii="Times New Roman" w:hAnsi="Times New Roman"/>
        </w:rPr>
      </w:pPr>
      <w:r w:rsidRPr="0070678E">
        <w:rPr>
          <w:rFonts w:ascii="Times New Roman" w:hAnsi="Times New Roman"/>
          <w:sz w:val="28"/>
        </w:rPr>
        <w:t>- региональный государственный контроль (надзор) в области регулирования цен (тарифов) в сфере теплоснабжения;</w:t>
      </w:r>
    </w:p>
    <w:p w:rsidR="0070678E" w:rsidRPr="0070678E" w:rsidRDefault="0070678E" w:rsidP="0070678E">
      <w:pPr>
        <w:pStyle w:val="aff0"/>
        <w:spacing w:after="0" w:line="240" w:lineRule="auto"/>
        <w:ind w:left="0" w:firstLine="709"/>
        <w:contextualSpacing w:val="0"/>
        <w:rPr>
          <w:rFonts w:ascii="Times New Roman" w:hAnsi="Times New Roman"/>
        </w:rPr>
      </w:pPr>
      <w:r w:rsidRPr="0070678E">
        <w:rPr>
          <w:rFonts w:ascii="Times New Roman" w:hAnsi="Times New Roman"/>
          <w:sz w:val="28"/>
        </w:rPr>
        <w:t>- региональный государственный контроль (надзор) за установлением и (или) применением регулируемых государством цен (тарифов) в области газоснабжения;</w:t>
      </w:r>
    </w:p>
    <w:p w:rsidR="0070678E" w:rsidRPr="0070678E" w:rsidRDefault="0070678E" w:rsidP="0070678E">
      <w:pPr>
        <w:pStyle w:val="aff0"/>
        <w:spacing w:after="0" w:line="240" w:lineRule="auto"/>
        <w:ind w:left="0" w:firstLine="709"/>
        <w:contextualSpacing w:val="0"/>
        <w:rPr>
          <w:rFonts w:ascii="Times New Roman" w:hAnsi="Times New Roman"/>
        </w:rPr>
      </w:pPr>
      <w:r w:rsidRPr="0070678E">
        <w:rPr>
          <w:rFonts w:ascii="Times New Roman" w:hAnsi="Times New Roman"/>
          <w:sz w:val="28"/>
        </w:rPr>
        <w:t>- региональный государственный контроль (надзор) в сферах естественных монополий;</w:t>
      </w:r>
    </w:p>
    <w:p w:rsidR="0070678E" w:rsidRPr="0070678E" w:rsidRDefault="0070678E" w:rsidP="0070678E">
      <w:pPr>
        <w:pStyle w:val="aff0"/>
        <w:spacing w:after="0" w:line="240" w:lineRule="auto"/>
        <w:ind w:left="0" w:firstLine="709"/>
        <w:contextualSpacing w:val="0"/>
        <w:rPr>
          <w:rFonts w:ascii="Times New Roman" w:hAnsi="Times New Roman"/>
        </w:rPr>
      </w:pPr>
      <w:r w:rsidRPr="0070678E">
        <w:rPr>
          <w:rFonts w:ascii="Times New Roman" w:hAnsi="Times New Roman"/>
          <w:sz w:val="28"/>
        </w:rPr>
        <w:t>- региональный государственный контроль (надзор) в области регулирования тарифов в сфере водоснабжения и водоотведения;</w:t>
      </w:r>
    </w:p>
    <w:p w:rsidR="0070678E" w:rsidRPr="0070678E" w:rsidRDefault="0070678E" w:rsidP="0070678E">
      <w:pPr>
        <w:pStyle w:val="aff0"/>
        <w:spacing w:after="0" w:line="240" w:lineRule="auto"/>
        <w:ind w:left="0" w:firstLine="709"/>
        <w:contextualSpacing w:val="0"/>
        <w:rPr>
          <w:rFonts w:ascii="Times New Roman" w:hAnsi="Times New Roman"/>
        </w:rPr>
      </w:pPr>
      <w:r w:rsidRPr="0070678E">
        <w:rPr>
          <w:rFonts w:ascii="Times New Roman" w:hAnsi="Times New Roman"/>
          <w:sz w:val="28"/>
        </w:rPr>
        <w:t>- региональный государственный контроль (надзор) в области регулирования тарифов в сфере обращения с твердыми коммунальными отходами;</w:t>
      </w:r>
    </w:p>
    <w:p w:rsidR="0070678E" w:rsidRPr="0070678E" w:rsidRDefault="0070678E" w:rsidP="0070678E">
      <w:pPr>
        <w:pStyle w:val="aff0"/>
        <w:spacing w:after="0" w:line="240" w:lineRule="auto"/>
        <w:ind w:left="0" w:firstLine="709"/>
        <w:contextualSpacing w:val="0"/>
        <w:rPr>
          <w:rFonts w:ascii="Times New Roman" w:hAnsi="Times New Roman"/>
        </w:rPr>
      </w:pPr>
      <w:r w:rsidRPr="0070678E">
        <w:rPr>
          <w:rFonts w:ascii="Times New Roman" w:hAnsi="Times New Roman"/>
          <w:sz w:val="28"/>
        </w:rPr>
        <w:t>- региональный государственный контроль (надзор) за применением подлежащих государственному регулированию цен (тарифов) на товары (услуги) в соответствии с законодательством Российской Федерации;</w:t>
      </w:r>
    </w:p>
    <w:p w:rsidR="0070678E" w:rsidRPr="0070678E" w:rsidRDefault="0070678E" w:rsidP="0070678E">
      <w:pPr>
        <w:pStyle w:val="aff0"/>
        <w:spacing w:after="0" w:line="240" w:lineRule="auto"/>
        <w:ind w:left="0" w:firstLine="709"/>
        <w:contextualSpacing w:val="0"/>
        <w:rPr>
          <w:rFonts w:ascii="Times New Roman" w:hAnsi="Times New Roman"/>
        </w:rPr>
      </w:pPr>
      <w:r w:rsidRPr="0070678E">
        <w:rPr>
          <w:rFonts w:ascii="Times New Roman" w:hAnsi="Times New Roman"/>
          <w:sz w:val="28"/>
        </w:rPr>
        <w:t>-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препаратов;</w:t>
      </w:r>
    </w:p>
    <w:p w:rsidR="0070678E" w:rsidRPr="0070678E" w:rsidRDefault="0070678E" w:rsidP="0070678E">
      <w:pPr>
        <w:pStyle w:val="aff0"/>
        <w:spacing w:after="0" w:line="240" w:lineRule="auto"/>
        <w:ind w:left="0" w:firstLine="709"/>
        <w:contextualSpacing w:val="0"/>
        <w:rPr>
          <w:rFonts w:ascii="Times New Roman" w:hAnsi="Times New Roman"/>
        </w:rPr>
      </w:pPr>
      <w:r w:rsidRPr="0070678E">
        <w:rPr>
          <w:rFonts w:ascii="Times New Roman" w:hAnsi="Times New Roman"/>
          <w:sz w:val="28"/>
        </w:rPr>
        <w:t>- контроль (надзор) за соблюдением стандартов раскрытия информации субъектами естественных монополий (по вопросам государственного регулирования тарифов), организациями коммунального комплекса, субъектами оптового и розничных рынков электроэнергии, теплоснабжающими, теплосетевыми организациями;</w:t>
      </w:r>
    </w:p>
    <w:p w:rsidR="0070678E" w:rsidRPr="0070678E" w:rsidRDefault="0070678E" w:rsidP="0070678E">
      <w:pPr>
        <w:pStyle w:val="aff0"/>
        <w:spacing w:after="0" w:line="240" w:lineRule="auto"/>
        <w:ind w:left="0" w:firstLine="709"/>
        <w:contextualSpacing w:val="0"/>
        <w:rPr>
          <w:rFonts w:ascii="Times New Roman" w:hAnsi="Times New Roman"/>
        </w:rPr>
      </w:pPr>
      <w:r w:rsidRPr="0070678E">
        <w:rPr>
          <w:rFonts w:ascii="Times New Roman" w:hAnsi="Times New Roman"/>
          <w:sz w:val="28"/>
        </w:rPr>
        <w:t>- контроль за соблюдением организациями, осуществляющими регулируемые виды деятельности, в случае если цены (тарифы) на товары и услуги таких организаций подлежат установлению Министерством, требований о принятии программ в области энергосбережения и повышения энергетической эффективности и требований к этим программам, устанавливаемых этими органами применительно к регулируемым видам деятельности указанных организаций;</w:t>
      </w:r>
    </w:p>
    <w:p w:rsidR="0070678E" w:rsidRPr="0070678E" w:rsidRDefault="0070678E" w:rsidP="0070678E">
      <w:pPr>
        <w:pStyle w:val="aff0"/>
        <w:spacing w:after="0" w:line="240" w:lineRule="auto"/>
        <w:ind w:left="0" w:firstLine="709"/>
        <w:contextualSpacing w:val="0"/>
        <w:rPr>
          <w:rFonts w:ascii="Times New Roman" w:hAnsi="Times New Roman"/>
        </w:rPr>
      </w:pPr>
      <w:r w:rsidRPr="0070678E">
        <w:rPr>
          <w:rFonts w:ascii="Times New Roman" w:hAnsi="Times New Roman"/>
          <w:sz w:val="28"/>
        </w:rPr>
        <w:t>- в порядке, определяемом Правительством Российской Федерации, контроль за использованием инвестиционных ресурсов, включаемых в регулируемые государством цены (тарифы);</w:t>
      </w:r>
    </w:p>
    <w:p w:rsidR="0070678E" w:rsidRPr="0070678E" w:rsidRDefault="0070678E" w:rsidP="0070678E">
      <w:pPr>
        <w:pStyle w:val="aff0"/>
        <w:spacing w:after="0" w:line="240" w:lineRule="auto"/>
        <w:ind w:left="0" w:firstLine="709"/>
        <w:contextualSpacing w:val="0"/>
        <w:rPr>
          <w:rFonts w:ascii="Times New Roman" w:hAnsi="Times New Roman"/>
        </w:rPr>
      </w:pPr>
      <w:r w:rsidRPr="0070678E">
        <w:rPr>
          <w:rFonts w:ascii="Times New Roman" w:hAnsi="Times New Roman"/>
          <w:sz w:val="28"/>
        </w:rPr>
        <w:t>- правовое обеспечение проводимых Министерством проверок хозяйствующих субъектов в соответствии с действующим законодательством;</w:t>
      </w:r>
    </w:p>
    <w:p w:rsidR="001A18EA" w:rsidRPr="00857F29" w:rsidRDefault="001A18EA" w:rsidP="001A18E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7F29">
        <w:rPr>
          <w:sz w:val="28"/>
          <w:szCs w:val="28"/>
        </w:rPr>
        <w:t>- проведение контрольных (надзорных) мероприятий, профилактических мероприятий в соответствии с установленными законодательством требованиями;</w:t>
      </w:r>
    </w:p>
    <w:p w:rsidR="001A18EA" w:rsidRDefault="001A18EA" w:rsidP="001A18E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7F29">
        <w:rPr>
          <w:sz w:val="28"/>
          <w:szCs w:val="28"/>
        </w:rPr>
        <w:t xml:space="preserve">- внесение информации о контрольных (надзорных) мероприятиях, профилактических мероприятиях </w:t>
      </w:r>
      <w:r w:rsidR="00C92896" w:rsidRPr="00C92896">
        <w:rPr>
          <w:sz w:val="28"/>
          <w:szCs w:val="28"/>
        </w:rPr>
        <w:t xml:space="preserve">в </w:t>
      </w:r>
      <w:r w:rsidR="00C92896" w:rsidRPr="00C92896">
        <w:rPr>
          <w:rStyle w:val="aff2"/>
          <w:rFonts w:eastAsia="Arial"/>
          <w:b w:val="0"/>
          <w:sz w:val="28"/>
          <w:szCs w:val="28"/>
          <w:shd w:val="clear" w:color="auto" w:fill="FFFFFF"/>
        </w:rPr>
        <w:t>государственн</w:t>
      </w:r>
      <w:r w:rsidR="00C92896">
        <w:rPr>
          <w:rStyle w:val="aff2"/>
          <w:rFonts w:eastAsia="Arial"/>
          <w:b w:val="0"/>
          <w:sz w:val="28"/>
          <w:szCs w:val="28"/>
          <w:shd w:val="clear" w:color="auto" w:fill="FFFFFF"/>
        </w:rPr>
        <w:t>ую</w:t>
      </w:r>
      <w:r w:rsidR="00C92896" w:rsidRPr="00C92896">
        <w:rPr>
          <w:rStyle w:val="aff2"/>
          <w:rFonts w:eastAsia="Arial"/>
          <w:b w:val="0"/>
          <w:sz w:val="28"/>
          <w:szCs w:val="28"/>
          <w:shd w:val="clear" w:color="auto" w:fill="FFFFFF"/>
        </w:rPr>
        <w:t xml:space="preserve"> информационн</w:t>
      </w:r>
      <w:r w:rsidR="00C92896">
        <w:rPr>
          <w:rStyle w:val="aff2"/>
          <w:rFonts w:eastAsia="Arial"/>
          <w:b w:val="0"/>
          <w:sz w:val="28"/>
          <w:szCs w:val="28"/>
          <w:shd w:val="clear" w:color="auto" w:fill="FFFFFF"/>
        </w:rPr>
        <w:t>ую систему</w:t>
      </w:r>
      <w:r w:rsidR="00C92896" w:rsidRPr="00C92896">
        <w:rPr>
          <w:rStyle w:val="aff2"/>
          <w:rFonts w:eastAsia="Arial"/>
          <w:b w:val="0"/>
          <w:sz w:val="28"/>
          <w:szCs w:val="28"/>
          <w:shd w:val="clear" w:color="auto" w:fill="FFFFFF"/>
        </w:rPr>
        <w:t xml:space="preserve"> «Типовое облачное решение по автоматизации контрольно-надзорной деятельности»</w:t>
      </w:r>
      <w:r w:rsidR="00C92896">
        <w:rPr>
          <w:rStyle w:val="aff2"/>
          <w:rFonts w:eastAsia="Arial"/>
          <w:b w:val="0"/>
          <w:sz w:val="28"/>
          <w:szCs w:val="28"/>
          <w:shd w:val="clear" w:color="auto" w:fill="FFFFFF"/>
        </w:rPr>
        <w:t xml:space="preserve"> </w:t>
      </w:r>
      <w:r w:rsidR="00C92896">
        <w:rPr>
          <w:rStyle w:val="aff2"/>
          <w:rFonts w:eastAsia="Arial"/>
          <w:b w:val="0"/>
          <w:sz w:val="28"/>
          <w:szCs w:val="28"/>
          <w:shd w:val="clear" w:color="auto" w:fill="FFFFFF"/>
        </w:rPr>
        <w:lastRenderedPageBreak/>
        <w:t>(ГИС ТОР КНД) и</w:t>
      </w:r>
      <w:r w:rsidRPr="00C92896">
        <w:rPr>
          <w:sz w:val="28"/>
          <w:szCs w:val="28"/>
        </w:rPr>
        <w:t xml:space="preserve"> единый реестр контрольных (надзорных) мероприятий (ЕРКНМ);</w:t>
      </w:r>
    </w:p>
    <w:p w:rsidR="00857F29" w:rsidRDefault="00857F29" w:rsidP="001A18E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внесение информации об объектах контроля в единый реестр видов контроля (ЕРВК) с указанием категории риска;</w:t>
      </w:r>
    </w:p>
    <w:p w:rsidR="00BA18A8" w:rsidRPr="00D44846" w:rsidRDefault="00BA18A8" w:rsidP="00D44846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44846">
        <w:rPr>
          <w:sz w:val="28"/>
          <w:szCs w:val="28"/>
        </w:rPr>
        <w:t xml:space="preserve">- проведение оценки рисков причинения вреда (ущерба) и </w:t>
      </w:r>
      <w:r w:rsidRPr="00D44846">
        <w:rPr>
          <w:sz w:val="28"/>
          <w:szCs w:val="28"/>
          <w:shd w:val="clear" w:color="auto" w:fill="FFFFFF"/>
        </w:rPr>
        <w:t>своевременное внесение в ЕРВК сведений о присвоении категорий риска объектам контроля, а также обновление информации при изменении критериев риска;</w:t>
      </w:r>
    </w:p>
    <w:p w:rsidR="00D44846" w:rsidRDefault="00BA18A8" w:rsidP="00D44846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44846">
        <w:rPr>
          <w:sz w:val="28"/>
          <w:szCs w:val="28"/>
          <w:shd w:val="clear" w:color="auto" w:fill="FFFFFF"/>
        </w:rPr>
        <w:t>- обработку заявлений контролируемых лиц об изменении категорий риска;</w:t>
      </w:r>
    </w:p>
    <w:p w:rsidR="00D44846" w:rsidRDefault="000F52CA" w:rsidP="00D4484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44846">
        <w:rPr>
          <w:sz w:val="28"/>
          <w:szCs w:val="28"/>
          <w:shd w:val="clear" w:color="auto" w:fill="FFFFFF"/>
        </w:rPr>
        <w:t>- подготовку проекта плана проведения плановых контрольных (надзорных) мероприятий, размещение его в машиночитаемом формате в ЕРКНМ с использованием усиленной квалифицированной электронной подписи, а также его утверждение в соответствии с постановлением Правительства Российской Федерации</w:t>
      </w:r>
      <w:r w:rsidR="00D44846" w:rsidRPr="00D44846">
        <w:rPr>
          <w:sz w:val="28"/>
          <w:szCs w:val="28"/>
          <w:shd w:val="clear" w:color="auto" w:fill="FFFFFF"/>
        </w:rPr>
        <w:t xml:space="preserve"> от 31.12.2020 № 2428 «</w:t>
      </w:r>
      <w:r w:rsidR="00D44846" w:rsidRPr="00D44846">
        <w:rPr>
          <w:sz w:val="28"/>
          <w:szCs w:val="28"/>
        </w:rPr>
        <w:t>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года»;</w:t>
      </w:r>
    </w:p>
    <w:p w:rsidR="00D44846" w:rsidRPr="006F3C78" w:rsidRDefault="00D44846" w:rsidP="006F3C78">
      <w:pPr>
        <w:ind w:firstLine="709"/>
        <w:jc w:val="both"/>
        <w:rPr>
          <w:sz w:val="28"/>
          <w:szCs w:val="28"/>
        </w:rPr>
      </w:pPr>
      <w:r w:rsidRPr="006F3C78">
        <w:rPr>
          <w:sz w:val="28"/>
          <w:szCs w:val="28"/>
        </w:rPr>
        <w:t>- подготовку реестра объектов контроля по отчетной форе TARIFF.CONTROL.OBJECTS и направление его посредством Единой</w:t>
      </w:r>
      <w:r w:rsidR="00002C1E" w:rsidRPr="006F3C78">
        <w:rPr>
          <w:sz w:val="28"/>
          <w:szCs w:val="28"/>
        </w:rPr>
        <w:t xml:space="preserve"> информационно-аналитической системы</w:t>
      </w:r>
      <w:r w:rsidRPr="006F3C78">
        <w:rPr>
          <w:sz w:val="28"/>
          <w:szCs w:val="28"/>
        </w:rPr>
        <w:t xml:space="preserve"> (ЕИАС)</w:t>
      </w:r>
      <w:r w:rsidR="00002C1E" w:rsidRPr="006F3C78">
        <w:rPr>
          <w:sz w:val="28"/>
          <w:szCs w:val="28"/>
        </w:rPr>
        <w:t>;</w:t>
      </w:r>
    </w:p>
    <w:p w:rsidR="00880F80" w:rsidRPr="006F3C78" w:rsidRDefault="00880F80" w:rsidP="006F3C78">
      <w:pPr>
        <w:ind w:firstLine="709"/>
        <w:jc w:val="both"/>
        <w:rPr>
          <w:sz w:val="28"/>
          <w:szCs w:val="28"/>
        </w:rPr>
      </w:pPr>
      <w:r w:rsidRPr="006F3C78">
        <w:rPr>
          <w:sz w:val="28"/>
          <w:szCs w:val="28"/>
        </w:rPr>
        <w:t>- подготовку проектов нормативных правовых актов и правовых актов в области осуществления регионального государственного контроля (надзора);</w:t>
      </w:r>
    </w:p>
    <w:p w:rsidR="00880F80" w:rsidRPr="006F3C78" w:rsidRDefault="00880F80" w:rsidP="006F3C78">
      <w:pPr>
        <w:ind w:firstLine="709"/>
        <w:jc w:val="both"/>
        <w:rPr>
          <w:sz w:val="28"/>
          <w:szCs w:val="28"/>
        </w:rPr>
      </w:pPr>
      <w:r w:rsidRPr="006F3C78">
        <w:rPr>
          <w:sz w:val="28"/>
          <w:szCs w:val="28"/>
        </w:rPr>
        <w:t>- разработку проекта программы профилактики рисков причинения вреда (ущерба) охраняемым законом ценностям в соответствии с постановлением Пра</w:t>
      </w:r>
      <w:r w:rsidR="007B47BF">
        <w:rPr>
          <w:sz w:val="28"/>
          <w:szCs w:val="28"/>
        </w:rPr>
        <w:t>вительства Российской Федерации</w:t>
      </w:r>
      <w:r w:rsidRPr="006F3C78">
        <w:rPr>
          <w:sz w:val="28"/>
          <w:szCs w:val="28"/>
        </w:rPr>
        <w:t xml:space="preserve"> от 25.06.2021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 w:rsidR="007B47BF">
        <w:rPr>
          <w:sz w:val="28"/>
          <w:szCs w:val="28"/>
        </w:rPr>
        <w:t>;</w:t>
      </w:r>
    </w:p>
    <w:p w:rsidR="00880F80" w:rsidRPr="006F3C78" w:rsidRDefault="00880F80" w:rsidP="006F3C78">
      <w:pPr>
        <w:ind w:firstLine="709"/>
        <w:jc w:val="both"/>
        <w:rPr>
          <w:sz w:val="28"/>
          <w:szCs w:val="28"/>
        </w:rPr>
      </w:pPr>
      <w:r w:rsidRPr="006F3C78">
        <w:rPr>
          <w:sz w:val="28"/>
          <w:szCs w:val="28"/>
        </w:rPr>
        <w:t>-  актуализацию руководства по соблюдению обязательных требований и перечня обязательных требований в соответствии с Федеральным законом от 31.07.2020 № 247-ФЗ «Об обязательных требованиях в Российской Федерации» и иными нормативными актами;</w:t>
      </w:r>
    </w:p>
    <w:p w:rsidR="006F3C78" w:rsidRDefault="001A18EA" w:rsidP="006F3C78">
      <w:pPr>
        <w:ind w:firstLine="709"/>
        <w:jc w:val="both"/>
        <w:rPr>
          <w:sz w:val="28"/>
          <w:szCs w:val="28"/>
        </w:rPr>
      </w:pPr>
      <w:r w:rsidRPr="006F3C78">
        <w:rPr>
          <w:sz w:val="28"/>
          <w:szCs w:val="28"/>
        </w:rPr>
        <w:t xml:space="preserve">- </w:t>
      </w:r>
      <w:r w:rsidR="00E041FE" w:rsidRPr="006F3C78">
        <w:rPr>
          <w:sz w:val="28"/>
          <w:szCs w:val="28"/>
        </w:rPr>
        <w:t xml:space="preserve">подготовку проектов процессуальных документов (протоколов, определений, постановлений) в рамках осуществления </w:t>
      </w:r>
      <w:r w:rsidRPr="006F3C78">
        <w:rPr>
          <w:sz w:val="28"/>
          <w:szCs w:val="28"/>
        </w:rPr>
        <w:t>производства по делам об а</w:t>
      </w:r>
      <w:r w:rsidR="006F3C78" w:rsidRPr="006F3C78">
        <w:rPr>
          <w:sz w:val="28"/>
          <w:szCs w:val="28"/>
        </w:rPr>
        <w:t>дминистративных правонарушениях</w:t>
      </w:r>
      <w:r w:rsidR="006F3C78" w:rsidRPr="00952F83">
        <w:rPr>
          <w:sz w:val="28"/>
          <w:szCs w:val="28"/>
        </w:rPr>
        <w:t>;</w:t>
      </w:r>
    </w:p>
    <w:p w:rsidR="007B47BF" w:rsidRPr="007B47BF" w:rsidRDefault="007B47BF" w:rsidP="007B4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47BF">
        <w:rPr>
          <w:sz w:val="28"/>
          <w:szCs w:val="28"/>
        </w:rPr>
        <w:t>внесение и актуализацию сведений о штрафах (административных и иных) в Государственную информационную систему о государственных и муниципальных платежах (ГИС ГМП) в соответствии с требованиями действующего законодательства;</w:t>
      </w:r>
    </w:p>
    <w:p w:rsidR="007B47BF" w:rsidRPr="007B47BF" w:rsidRDefault="007B47BF" w:rsidP="007B4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47BF">
        <w:rPr>
          <w:sz w:val="28"/>
          <w:szCs w:val="28"/>
        </w:rPr>
        <w:t xml:space="preserve">внесение и актуализацию сведений об административных правонарушениях в сфере </w:t>
      </w:r>
      <w:r>
        <w:rPr>
          <w:sz w:val="28"/>
          <w:szCs w:val="28"/>
        </w:rPr>
        <w:t>тарифного регулирования в г</w:t>
      </w:r>
      <w:r w:rsidRPr="007B47BF">
        <w:rPr>
          <w:sz w:val="28"/>
          <w:szCs w:val="28"/>
        </w:rPr>
        <w:t>осударственную</w:t>
      </w:r>
      <w:r>
        <w:rPr>
          <w:sz w:val="28"/>
          <w:szCs w:val="28"/>
        </w:rPr>
        <w:t xml:space="preserve"> информационную систему жилищно-</w:t>
      </w:r>
      <w:r w:rsidRPr="007B47BF">
        <w:rPr>
          <w:sz w:val="28"/>
          <w:szCs w:val="28"/>
        </w:rPr>
        <w:t>коммунального хозяйства (ГИС ЖКХ);</w:t>
      </w:r>
    </w:p>
    <w:p w:rsidR="007B47BF" w:rsidRDefault="007B47BF" w:rsidP="00D90BEA">
      <w:pPr>
        <w:ind w:firstLine="709"/>
        <w:jc w:val="both"/>
        <w:rPr>
          <w:sz w:val="28"/>
          <w:szCs w:val="28"/>
        </w:rPr>
      </w:pPr>
      <w:r w:rsidRPr="007B47BF">
        <w:rPr>
          <w:sz w:val="28"/>
          <w:szCs w:val="28"/>
        </w:rPr>
        <w:t>- своевременное, полное и корректное раскрытие информации о привлечении Министерством контролируемых лиц к административной ответственности, а также докладов о правоприменит</w:t>
      </w:r>
      <w:r w:rsidR="00D90BEA">
        <w:rPr>
          <w:sz w:val="28"/>
          <w:szCs w:val="28"/>
        </w:rPr>
        <w:t>ельной практике Министерства в е</w:t>
      </w:r>
      <w:r w:rsidRPr="007B47BF">
        <w:rPr>
          <w:sz w:val="28"/>
          <w:szCs w:val="28"/>
        </w:rPr>
        <w:t>дин</w:t>
      </w:r>
      <w:r>
        <w:rPr>
          <w:sz w:val="28"/>
          <w:szCs w:val="28"/>
        </w:rPr>
        <w:t>ую</w:t>
      </w:r>
      <w:r w:rsidRPr="007B47BF">
        <w:rPr>
          <w:sz w:val="28"/>
          <w:szCs w:val="28"/>
        </w:rPr>
        <w:t xml:space="preserve"> информационно аналитической системе (ЕИАС) в соответствии с положениями действующего законодательства;</w:t>
      </w:r>
    </w:p>
    <w:p w:rsidR="00C92896" w:rsidRPr="00C92896" w:rsidRDefault="00183E80" w:rsidP="001A18E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92896">
        <w:rPr>
          <w:sz w:val="28"/>
          <w:szCs w:val="28"/>
        </w:rPr>
        <w:t xml:space="preserve">- </w:t>
      </w:r>
      <w:r w:rsidR="001A18EA" w:rsidRPr="00C92896">
        <w:rPr>
          <w:sz w:val="28"/>
          <w:szCs w:val="28"/>
        </w:rPr>
        <w:t xml:space="preserve">полное и своевременное внесение данных в справочники и реестры личного </w:t>
      </w:r>
      <w:r w:rsidR="001A18EA" w:rsidRPr="00C92896">
        <w:rPr>
          <w:sz w:val="28"/>
          <w:szCs w:val="28"/>
        </w:rPr>
        <w:lastRenderedPageBreak/>
        <w:t xml:space="preserve">кабинета ГИС ТОР КНД по осуществляемым видам государственного контроля (надзора); </w:t>
      </w:r>
    </w:p>
    <w:p w:rsidR="001A18EA" w:rsidRPr="00C92896" w:rsidRDefault="00C92896" w:rsidP="001A18E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92896">
        <w:rPr>
          <w:sz w:val="28"/>
          <w:szCs w:val="28"/>
        </w:rPr>
        <w:t>- подготовку</w:t>
      </w:r>
      <w:r w:rsidR="001A18EA" w:rsidRPr="00C92896">
        <w:rPr>
          <w:sz w:val="28"/>
          <w:szCs w:val="28"/>
        </w:rPr>
        <w:t xml:space="preserve"> качественных и конкретных (достаточных для выполнения работ) замечаний по проблемам работы ГИС ТОР КНД и оперативное предоставление администраторам ГИС ТОР КНД в составе КНО;</w:t>
      </w:r>
    </w:p>
    <w:p w:rsidR="00C92896" w:rsidRPr="00C92896" w:rsidRDefault="00C92896" w:rsidP="00C9289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92896">
        <w:rPr>
          <w:sz w:val="28"/>
          <w:szCs w:val="28"/>
        </w:rPr>
        <w:t xml:space="preserve">- своевременное рассмотрение материалов жалоб в рамках механизма досудебного обжалования решений контрольных (надзорных) органов, действий (бездействия) их должностных лиц в ГИС ТОР КНД принятие решений по ходатайствам, продление сроков жалоб и подготовку проектов решений по жалобам в рамках контрольной (надзорной) деятельности; </w:t>
      </w:r>
    </w:p>
    <w:p w:rsidR="00A94AD7" w:rsidRPr="00CE67F1" w:rsidRDefault="00A94AD7" w:rsidP="00A94AD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E67F1">
        <w:rPr>
          <w:sz w:val="28"/>
          <w:szCs w:val="28"/>
        </w:rPr>
        <w:t>- настройку и предоставление доступа к личным кабинетам подсистемы досудебного обжалования;</w:t>
      </w:r>
    </w:p>
    <w:p w:rsidR="00A94AD7" w:rsidRPr="00CE67F1" w:rsidRDefault="00A94AD7" w:rsidP="00A94AD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E67F1">
        <w:rPr>
          <w:sz w:val="28"/>
          <w:szCs w:val="28"/>
        </w:rPr>
        <w:t>- формирование сообщений о программно-технических ошибках функционирования под</w:t>
      </w:r>
      <w:r w:rsidR="00D90BEA">
        <w:rPr>
          <w:sz w:val="28"/>
          <w:szCs w:val="28"/>
        </w:rPr>
        <w:t>системы досудебного обжалования;</w:t>
      </w:r>
    </w:p>
    <w:p w:rsidR="0070678E" w:rsidRPr="00CE67F1" w:rsidRDefault="00A94AD7" w:rsidP="00A94AD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E67F1">
        <w:rPr>
          <w:sz w:val="28"/>
          <w:szCs w:val="28"/>
        </w:rPr>
        <w:t>- информационную и программно-техническую поддержку пользователей подси</w:t>
      </w:r>
      <w:r w:rsidR="00857F29" w:rsidRPr="00CE67F1">
        <w:rPr>
          <w:sz w:val="28"/>
          <w:szCs w:val="28"/>
        </w:rPr>
        <w:t>стемы досудебного обжалования;</w:t>
      </w:r>
    </w:p>
    <w:p w:rsidR="00C92896" w:rsidRPr="00CE67F1" w:rsidRDefault="00C92896" w:rsidP="00A94AD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E67F1">
        <w:rPr>
          <w:sz w:val="28"/>
          <w:szCs w:val="28"/>
        </w:rPr>
        <w:t>- внесение и актуализацию данных в федеральную государственную информационную систему «Реестр обязательных требований» (ФГИС РОТ)</w:t>
      </w:r>
      <w:r w:rsidR="00BA18A8" w:rsidRPr="00CE67F1">
        <w:rPr>
          <w:sz w:val="28"/>
          <w:szCs w:val="28"/>
        </w:rPr>
        <w:t>;</w:t>
      </w:r>
    </w:p>
    <w:p w:rsidR="007B2649" w:rsidRDefault="00BA18A8" w:rsidP="007B2649">
      <w:pPr>
        <w:tabs>
          <w:tab w:val="left" w:pos="0"/>
        </w:tabs>
        <w:ind w:firstLine="709"/>
        <w:jc w:val="both"/>
        <w:rPr>
          <w:rStyle w:val="aff2"/>
          <w:rFonts w:eastAsia="Arial"/>
          <w:b w:val="0"/>
          <w:sz w:val="28"/>
          <w:szCs w:val="28"/>
          <w:shd w:val="clear" w:color="auto" w:fill="FFFFFF"/>
        </w:rPr>
      </w:pPr>
      <w:r w:rsidRPr="00CE67F1">
        <w:rPr>
          <w:b/>
          <w:sz w:val="28"/>
          <w:szCs w:val="28"/>
        </w:rPr>
        <w:t xml:space="preserve">- </w:t>
      </w:r>
      <w:r w:rsidR="007B2649" w:rsidRPr="00CE67F1">
        <w:rPr>
          <w:sz w:val="28"/>
          <w:szCs w:val="28"/>
        </w:rPr>
        <w:t>рассмотрение</w:t>
      </w:r>
      <w:r w:rsidR="007B2649" w:rsidRPr="00CE67F1">
        <w:rPr>
          <w:b/>
          <w:sz w:val="28"/>
          <w:szCs w:val="28"/>
        </w:rPr>
        <w:t xml:space="preserve"> </w:t>
      </w:r>
      <w:r w:rsidR="007B2649" w:rsidRPr="00CE67F1">
        <w:rPr>
          <w:rStyle w:val="aff2"/>
          <w:rFonts w:eastAsia="Arial"/>
          <w:b w:val="0"/>
          <w:sz w:val="28"/>
          <w:szCs w:val="28"/>
          <w:shd w:val="clear" w:color="auto" w:fill="FFFFFF"/>
        </w:rPr>
        <w:t>заявлений контролируемых лиц о проведении профилактических визитов в соответствии с требованиями Федерального закона от 31.07.2020 № 248-ФЗ «О государственном контроле (надзоре) и муниципальном контроле в Российской Федерации»;</w:t>
      </w:r>
    </w:p>
    <w:p w:rsidR="00D90BEA" w:rsidRPr="00CE67F1" w:rsidRDefault="00D90BEA" w:rsidP="007B2649">
      <w:pPr>
        <w:tabs>
          <w:tab w:val="left" w:pos="0"/>
        </w:tabs>
        <w:ind w:firstLine="709"/>
        <w:jc w:val="both"/>
        <w:rPr>
          <w:rStyle w:val="aff2"/>
          <w:rFonts w:eastAsia="Arial"/>
          <w:b w:val="0"/>
          <w:sz w:val="28"/>
          <w:szCs w:val="28"/>
          <w:shd w:val="clear" w:color="auto" w:fill="FFFFFF"/>
        </w:rPr>
      </w:pPr>
      <w:r w:rsidRPr="00D90BEA">
        <w:rPr>
          <w:rStyle w:val="aff2"/>
          <w:rFonts w:eastAsia="Arial"/>
          <w:b w:val="0"/>
          <w:sz w:val="28"/>
          <w:szCs w:val="28"/>
          <w:shd w:val="clear" w:color="auto" w:fill="FFFFFF"/>
        </w:rPr>
        <w:t>- настройку личных кабинетов в ЕРВК, ЕРКНМ, ГИС ТОР КНД, ФГИС РОТ, ГИС ГМП и иных информационных систем, с использованием которых обеспечивается осуществление Министерством регионального государственного контроля</w:t>
      </w:r>
      <w:r>
        <w:rPr>
          <w:rStyle w:val="aff2"/>
          <w:rFonts w:eastAsia="Arial"/>
          <w:b w:val="0"/>
          <w:sz w:val="28"/>
          <w:szCs w:val="28"/>
          <w:shd w:val="clear" w:color="auto" w:fill="FFFFFF"/>
        </w:rPr>
        <w:t xml:space="preserve"> </w:t>
      </w:r>
      <w:r w:rsidRPr="00D90BEA">
        <w:rPr>
          <w:rStyle w:val="aff2"/>
          <w:rFonts w:eastAsia="Arial"/>
          <w:b w:val="0"/>
          <w:sz w:val="28"/>
          <w:szCs w:val="28"/>
          <w:shd w:val="clear" w:color="auto" w:fill="FFFFFF"/>
        </w:rPr>
        <w:t>(надзора), а также обращаться в техническую поддержку по вопросам их функционирования;</w:t>
      </w:r>
    </w:p>
    <w:p w:rsidR="000F07EF" w:rsidRDefault="00FB5EAC" w:rsidP="0096352A">
      <w:pPr>
        <w:ind w:firstLine="709"/>
        <w:jc w:val="both"/>
        <w:rPr>
          <w:sz w:val="28"/>
          <w:szCs w:val="28"/>
        </w:rPr>
      </w:pPr>
      <w:r w:rsidRPr="0096352A">
        <w:rPr>
          <w:sz w:val="28"/>
          <w:szCs w:val="28"/>
        </w:rPr>
        <w:t>- рассмотрение жалоб и обращений юридических и физических лиц;</w:t>
      </w:r>
    </w:p>
    <w:p w:rsidR="00D90BEA" w:rsidRPr="00D90BEA" w:rsidRDefault="00D90BEA" w:rsidP="00D90BEA">
      <w:pPr>
        <w:ind w:firstLine="709"/>
        <w:jc w:val="both"/>
        <w:rPr>
          <w:sz w:val="28"/>
          <w:szCs w:val="28"/>
        </w:rPr>
      </w:pPr>
      <w:r w:rsidRPr="00D90BEA">
        <w:rPr>
          <w:sz w:val="28"/>
          <w:szCs w:val="28"/>
        </w:rPr>
        <w:t xml:space="preserve">- приём и обработку сообщений и обращений граждан и юридических лиц, поступающих через Платформу обратной связи (ПОС), а также контроль </w:t>
      </w:r>
      <w:r>
        <w:rPr>
          <w:sz w:val="28"/>
          <w:szCs w:val="28"/>
        </w:rPr>
        <w:t>за соблюдением сроков и качеством</w:t>
      </w:r>
      <w:r w:rsidRPr="00D90BEA">
        <w:rPr>
          <w:sz w:val="28"/>
          <w:szCs w:val="28"/>
        </w:rPr>
        <w:t xml:space="preserve"> ответов;</w:t>
      </w:r>
    </w:p>
    <w:p w:rsidR="00D90BEA" w:rsidRPr="0096352A" w:rsidRDefault="00D90BEA" w:rsidP="00D90B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0BEA">
        <w:rPr>
          <w:sz w:val="28"/>
          <w:szCs w:val="28"/>
        </w:rPr>
        <w:t xml:space="preserve">приём и  обработку сообщений и обращений граждан, поступающих по итогам проведения Прямой линии с Президентом Российской Федерации через </w:t>
      </w:r>
      <w:r w:rsidR="00F10C6E">
        <w:rPr>
          <w:sz w:val="28"/>
          <w:szCs w:val="28"/>
        </w:rPr>
        <w:t>программу «ОНФ. Прямая линия»</w:t>
      </w:r>
      <w:r w:rsidRPr="00D90BEA">
        <w:rPr>
          <w:sz w:val="28"/>
          <w:szCs w:val="28"/>
        </w:rPr>
        <w:t xml:space="preserve">, а также контроль </w:t>
      </w:r>
      <w:r>
        <w:rPr>
          <w:sz w:val="28"/>
          <w:szCs w:val="28"/>
        </w:rPr>
        <w:t>за соблюдением сроков и качеством</w:t>
      </w:r>
      <w:r w:rsidRPr="00D90BEA">
        <w:rPr>
          <w:sz w:val="28"/>
          <w:szCs w:val="28"/>
        </w:rPr>
        <w:t xml:space="preserve"> ответов</w:t>
      </w:r>
      <w:r>
        <w:rPr>
          <w:sz w:val="28"/>
          <w:szCs w:val="28"/>
        </w:rPr>
        <w:t>;</w:t>
      </w:r>
    </w:p>
    <w:p w:rsidR="006F3C78" w:rsidRPr="0096352A" w:rsidRDefault="006F3C78" w:rsidP="0096352A">
      <w:pPr>
        <w:ind w:firstLine="709"/>
        <w:jc w:val="both"/>
        <w:rPr>
          <w:sz w:val="28"/>
          <w:szCs w:val="28"/>
          <w:highlight w:val="yellow"/>
        </w:rPr>
      </w:pPr>
    </w:p>
    <w:p w:rsidR="000F07EF" w:rsidRPr="007B2649" w:rsidRDefault="00FB5EAC">
      <w:pPr>
        <w:ind w:firstLine="709"/>
        <w:jc w:val="both"/>
        <w:rPr>
          <w:sz w:val="28"/>
        </w:rPr>
      </w:pPr>
      <w:r w:rsidRPr="007B2649">
        <w:rPr>
          <w:sz w:val="28"/>
        </w:rPr>
        <w:t>4) готовить:</w:t>
      </w:r>
    </w:p>
    <w:p w:rsidR="007B2649" w:rsidRPr="007B2649" w:rsidRDefault="007B2649">
      <w:pPr>
        <w:ind w:firstLine="709"/>
        <w:jc w:val="both"/>
        <w:rPr>
          <w:sz w:val="28"/>
        </w:rPr>
      </w:pPr>
      <w:r w:rsidRPr="007B2649">
        <w:rPr>
          <w:sz w:val="28"/>
        </w:rPr>
        <w:t>- доклады, содержащие результаты обобщения правоприменительной практики Министерства;</w:t>
      </w:r>
    </w:p>
    <w:p w:rsidR="007B2649" w:rsidRPr="0096352A" w:rsidRDefault="007B2649" w:rsidP="0096352A">
      <w:pPr>
        <w:ind w:firstLine="709"/>
        <w:jc w:val="both"/>
        <w:rPr>
          <w:sz w:val="28"/>
        </w:rPr>
      </w:pPr>
      <w:r w:rsidRPr="007B2649">
        <w:rPr>
          <w:sz w:val="28"/>
        </w:rPr>
        <w:t>- доклады о видах государственного контроля (надзора), осуществляемых Министерством;</w:t>
      </w:r>
    </w:p>
    <w:p w:rsidR="000F07EF" w:rsidRPr="0096352A" w:rsidRDefault="00FB5EAC">
      <w:pPr>
        <w:widowControl/>
        <w:ind w:firstLine="709"/>
        <w:jc w:val="both"/>
      </w:pPr>
      <w:r w:rsidRPr="0096352A">
        <w:rPr>
          <w:sz w:val="28"/>
        </w:rPr>
        <w:t xml:space="preserve">- </w:t>
      </w:r>
      <w:r w:rsidRPr="0096352A">
        <w:rPr>
          <w:spacing w:val="-4"/>
          <w:sz w:val="28"/>
          <w:szCs w:val="28"/>
        </w:rPr>
        <w:t>проекты Законов Пензенской области, нормативных правовых актов Губернатора и Правительства Пензенской области, связанных с правоотношениями, отнесенными к сфере деятельности Министерства</w:t>
      </w:r>
      <w:r w:rsidR="0096352A" w:rsidRPr="0096352A">
        <w:rPr>
          <w:spacing w:val="-4"/>
          <w:sz w:val="28"/>
          <w:szCs w:val="28"/>
        </w:rPr>
        <w:t xml:space="preserve"> в области регионального государственного контроля (надзора)</w:t>
      </w:r>
      <w:r w:rsidRPr="0096352A">
        <w:rPr>
          <w:spacing w:val="-4"/>
          <w:sz w:val="28"/>
          <w:szCs w:val="28"/>
        </w:rPr>
        <w:t>, согласовывать их в установленном порядке;</w:t>
      </w:r>
    </w:p>
    <w:p w:rsidR="000F07EF" w:rsidRPr="0096352A" w:rsidRDefault="00FB5EAC">
      <w:pPr>
        <w:widowControl/>
        <w:tabs>
          <w:tab w:val="left" w:pos="992"/>
        </w:tabs>
        <w:ind w:firstLine="709"/>
        <w:jc w:val="both"/>
      </w:pPr>
      <w:r w:rsidRPr="0096352A">
        <w:rPr>
          <w:spacing w:val="-4"/>
          <w:sz w:val="28"/>
          <w:szCs w:val="28"/>
        </w:rPr>
        <w:t>-</w:t>
      </w:r>
      <w:r w:rsidRPr="0096352A">
        <w:rPr>
          <w:spacing w:val="-4"/>
          <w:sz w:val="28"/>
          <w:szCs w:val="28"/>
        </w:rPr>
        <w:tab/>
        <w:t xml:space="preserve">проекты нормативных правовых и локальных актов Министерства по вопросам, входящим в компетенцию Отдела; </w:t>
      </w:r>
    </w:p>
    <w:p w:rsidR="000F07EF" w:rsidRPr="0096352A" w:rsidRDefault="00FB5EAC">
      <w:pPr>
        <w:ind w:firstLine="709"/>
        <w:jc w:val="both"/>
      </w:pPr>
      <w:r w:rsidRPr="0096352A">
        <w:rPr>
          <w:sz w:val="28"/>
        </w:rPr>
        <w:lastRenderedPageBreak/>
        <w:t>- проекты процессуальных документов, подготавливаемых в рамках производства по делам об административных правонарушениях;</w:t>
      </w:r>
    </w:p>
    <w:p w:rsidR="000F07EF" w:rsidRPr="0096352A" w:rsidRDefault="00FB5EAC">
      <w:pPr>
        <w:ind w:firstLine="709"/>
        <w:jc w:val="both"/>
      </w:pPr>
      <w:r w:rsidRPr="0096352A">
        <w:rPr>
          <w:sz w:val="28"/>
        </w:rPr>
        <w:t>5) принимать участие в:</w:t>
      </w:r>
    </w:p>
    <w:p w:rsidR="000F07EF" w:rsidRPr="0096352A" w:rsidRDefault="00FB5EAC">
      <w:pPr>
        <w:ind w:firstLine="709"/>
        <w:jc w:val="both"/>
      </w:pPr>
      <w:r w:rsidRPr="0096352A">
        <w:rPr>
          <w:sz w:val="28"/>
        </w:rPr>
        <w:t>- созываемых руководством совещаниях при обсуждении на них вопросов, имеющих отношение к деятельности Отдела;</w:t>
      </w:r>
    </w:p>
    <w:p w:rsidR="000F07EF" w:rsidRPr="0096352A" w:rsidRDefault="00FB5EAC">
      <w:pPr>
        <w:ind w:firstLine="709"/>
        <w:jc w:val="both"/>
      </w:pPr>
      <w:r w:rsidRPr="0096352A">
        <w:rPr>
          <w:sz w:val="28"/>
        </w:rPr>
        <w:t>- подготовке и направлении отчетов о деятельности Министерства в Правительство Пензенской области, иные исполнительные органы Пензенской области в соответствии с действующим законодательством Российской Федерации и Пензенской области в рамках компетенции Отдела;</w:t>
      </w:r>
    </w:p>
    <w:p w:rsidR="000F07EF" w:rsidRPr="00952F83" w:rsidRDefault="00FB5EAC" w:rsidP="00952F83">
      <w:pPr>
        <w:ind w:firstLine="709"/>
        <w:jc w:val="both"/>
        <w:rPr>
          <w:sz w:val="28"/>
        </w:rPr>
      </w:pPr>
      <w:r w:rsidRPr="00952F83">
        <w:rPr>
          <w:sz w:val="28"/>
        </w:rPr>
        <w:t xml:space="preserve">- проводимых проверках </w:t>
      </w:r>
      <w:r w:rsidR="00952F83" w:rsidRPr="00952F83">
        <w:rPr>
          <w:sz w:val="28"/>
        </w:rPr>
        <w:t>контролируемых лиц в рамках осуществляемых Министерством видов регионального государственного контроля (надзора);</w:t>
      </w:r>
    </w:p>
    <w:p w:rsidR="000F07EF" w:rsidRPr="0096352A" w:rsidRDefault="00FB5EAC" w:rsidP="0096352A">
      <w:pPr>
        <w:ind w:firstLine="709"/>
        <w:jc w:val="both"/>
      </w:pPr>
      <w:r w:rsidRPr="0096352A">
        <w:rPr>
          <w:sz w:val="28"/>
        </w:rPr>
        <w:t>6) анализировать:</w:t>
      </w:r>
      <w:r w:rsidR="0096352A" w:rsidRPr="0096352A">
        <w:t xml:space="preserve"> </w:t>
      </w:r>
      <w:r w:rsidRPr="0096352A">
        <w:rPr>
          <w:sz w:val="28"/>
        </w:rPr>
        <w:t>опыт работы исполнительных органов других регионов по вопросам, относящимся к компетенции Отдела;</w:t>
      </w:r>
    </w:p>
    <w:p w:rsidR="000F07EF" w:rsidRPr="0096352A" w:rsidRDefault="00FB5EAC" w:rsidP="0096352A">
      <w:pPr>
        <w:ind w:firstLine="709"/>
        <w:jc w:val="both"/>
      </w:pPr>
      <w:r w:rsidRPr="0096352A">
        <w:rPr>
          <w:sz w:val="28"/>
        </w:rPr>
        <w:t>7) консультировать</w:t>
      </w:r>
      <w:r w:rsidR="0096352A" w:rsidRPr="0096352A">
        <w:rPr>
          <w:sz w:val="28"/>
        </w:rPr>
        <w:t xml:space="preserve"> </w:t>
      </w:r>
      <w:r w:rsidRPr="0096352A">
        <w:rPr>
          <w:sz w:val="28"/>
        </w:rPr>
        <w:t>по вопросам, возникающим в процессе деятельности Министерства в рамках компетенции Отдела;</w:t>
      </w:r>
    </w:p>
    <w:p w:rsidR="000F07EF" w:rsidRPr="0096352A" w:rsidRDefault="00D90BEA">
      <w:pPr>
        <w:ind w:firstLine="709"/>
        <w:jc w:val="both"/>
      </w:pPr>
      <w:r>
        <w:rPr>
          <w:sz w:val="28"/>
        </w:rPr>
        <w:t>8</w:t>
      </w:r>
      <w:r w:rsidR="00FB5EAC" w:rsidRPr="0096352A">
        <w:rPr>
          <w:sz w:val="28"/>
        </w:rPr>
        <w:t xml:space="preserve">) запрашивать информацию у </w:t>
      </w:r>
      <w:r w:rsidR="0096352A" w:rsidRPr="0096352A">
        <w:rPr>
          <w:sz w:val="28"/>
        </w:rPr>
        <w:t>контролируемых лиц в порядке, предусмотренном</w:t>
      </w:r>
      <w:r w:rsidR="00FB5EAC" w:rsidRPr="0096352A">
        <w:rPr>
          <w:sz w:val="28"/>
        </w:rPr>
        <w:t xml:space="preserve"> нормативными правовыми актами Российской Федерации;</w:t>
      </w:r>
    </w:p>
    <w:p w:rsidR="00952F83" w:rsidRPr="001C307F" w:rsidRDefault="00D90BEA">
      <w:pPr>
        <w:ind w:firstLine="709"/>
        <w:jc w:val="both"/>
        <w:rPr>
          <w:sz w:val="28"/>
        </w:rPr>
      </w:pPr>
      <w:r>
        <w:rPr>
          <w:sz w:val="28"/>
        </w:rPr>
        <w:t>9</w:t>
      </w:r>
      <w:r w:rsidR="00FB5EAC" w:rsidRPr="001C307F">
        <w:rPr>
          <w:sz w:val="28"/>
        </w:rPr>
        <w:t xml:space="preserve">) </w:t>
      </w:r>
      <w:r w:rsidR="001C307F" w:rsidRPr="001C307F">
        <w:rPr>
          <w:sz w:val="28"/>
        </w:rPr>
        <w:t>проводить</w:t>
      </w:r>
      <w:r w:rsidR="00952F83" w:rsidRPr="001C307F">
        <w:rPr>
          <w:sz w:val="28"/>
        </w:rPr>
        <w:t xml:space="preserve"> консультирование контролируемых лиц</w:t>
      </w:r>
      <w:r w:rsidR="001C307F" w:rsidRPr="001C307F">
        <w:rPr>
          <w:sz w:val="28"/>
        </w:rPr>
        <w:t xml:space="preserve"> по вопросам соблюдения ими обязательных требований, оценка которых осуществляется Министерством в рамках осуществления регионального государственного контроля (надзора);</w:t>
      </w:r>
    </w:p>
    <w:p w:rsidR="00952F83" w:rsidRPr="00952F83" w:rsidRDefault="00D90BEA">
      <w:pPr>
        <w:ind w:firstLine="709"/>
        <w:jc w:val="both"/>
        <w:rPr>
          <w:sz w:val="28"/>
        </w:rPr>
      </w:pPr>
      <w:r>
        <w:rPr>
          <w:sz w:val="28"/>
        </w:rPr>
        <w:t>10</w:t>
      </w:r>
      <w:r w:rsidR="00FB5EAC" w:rsidRPr="00952F83">
        <w:rPr>
          <w:sz w:val="28"/>
        </w:rPr>
        <w:t>) оказывать помощь другим отделам Министерства</w:t>
      </w:r>
      <w:r w:rsidR="00952F83" w:rsidRPr="00952F83">
        <w:rPr>
          <w:sz w:val="28"/>
        </w:rPr>
        <w:t xml:space="preserve"> по вопросам, относящимся к компетенции Отдела;</w:t>
      </w:r>
    </w:p>
    <w:p w:rsidR="000F07EF" w:rsidRPr="00952F83" w:rsidRDefault="00D90BEA">
      <w:pPr>
        <w:ind w:firstLine="709"/>
        <w:jc w:val="both"/>
      </w:pPr>
      <w:r>
        <w:rPr>
          <w:sz w:val="28"/>
        </w:rPr>
        <w:t>11</w:t>
      </w:r>
      <w:r w:rsidR="00FB5EAC" w:rsidRPr="00952F83">
        <w:rPr>
          <w:sz w:val="28"/>
        </w:rPr>
        <w:t>) рассматривать обращения, предложения, заявления, жалобы граждан, юридических лиц и организаций по вопросам, относящимся к компетенции Отдела, в сроки, установленные законодательством;</w:t>
      </w:r>
    </w:p>
    <w:p w:rsidR="000F07EF" w:rsidRPr="00952F83" w:rsidRDefault="00EB4645">
      <w:pPr>
        <w:ind w:firstLine="709"/>
        <w:jc w:val="both"/>
      </w:pPr>
      <w:r>
        <w:rPr>
          <w:sz w:val="28"/>
        </w:rPr>
        <w:t>12</w:t>
      </w:r>
      <w:r w:rsidR="00FB5EAC" w:rsidRPr="00952F83">
        <w:rPr>
          <w:sz w:val="28"/>
        </w:rPr>
        <w:t>) взаимодействовать с иными исполнительными органами Пензенской области, территориальными органами федеральных органов исполнительной власти, органами местного самоуправления Пензенской области и организациями по вопросам, входящим в компетенцию Отдела;</w:t>
      </w:r>
    </w:p>
    <w:p w:rsidR="000F07EF" w:rsidRPr="00952F83" w:rsidRDefault="00EB4645">
      <w:pPr>
        <w:ind w:firstLine="709"/>
        <w:jc w:val="both"/>
      </w:pPr>
      <w:r>
        <w:rPr>
          <w:sz w:val="28"/>
        </w:rPr>
        <w:t>13</w:t>
      </w:r>
      <w:r w:rsidR="00FB5EAC" w:rsidRPr="00952F83">
        <w:rPr>
          <w:sz w:val="28"/>
        </w:rPr>
        <w:t>) выполнять поручения начальника Отдела;</w:t>
      </w:r>
    </w:p>
    <w:p w:rsidR="00EB4645" w:rsidRDefault="00EB4645" w:rsidP="00EB4645">
      <w:pPr>
        <w:ind w:firstLine="709"/>
        <w:jc w:val="both"/>
      </w:pPr>
      <w:r>
        <w:rPr>
          <w:sz w:val="28"/>
          <w:szCs w:val="26"/>
        </w:rPr>
        <w:t>14</w:t>
      </w:r>
      <w:r w:rsidR="00FB5EAC" w:rsidRPr="00952F83">
        <w:rPr>
          <w:sz w:val="28"/>
          <w:szCs w:val="26"/>
        </w:rPr>
        <w:t xml:space="preserve">) составлять и направлять отчетность, касающуюся ведения Отдела; </w:t>
      </w:r>
    </w:p>
    <w:p w:rsidR="00EB4645" w:rsidRPr="00EB4645" w:rsidRDefault="00EB4645" w:rsidP="00EB4645">
      <w:pPr>
        <w:ind w:firstLine="709"/>
        <w:jc w:val="both"/>
        <w:rPr>
          <w:sz w:val="28"/>
          <w:szCs w:val="28"/>
        </w:rPr>
      </w:pPr>
      <w:r w:rsidRPr="00EB4645">
        <w:rPr>
          <w:sz w:val="28"/>
          <w:szCs w:val="28"/>
        </w:rPr>
        <w:t xml:space="preserve">15) </w:t>
      </w:r>
      <w:r w:rsidR="00FB5EAC" w:rsidRPr="00EB4645">
        <w:rPr>
          <w:sz w:val="28"/>
          <w:szCs w:val="28"/>
        </w:rPr>
        <w:t>принимать решения при выполнении функций и задач, возложенных на Отдел;</w:t>
      </w:r>
    </w:p>
    <w:p w:rsidR="00EB4645" w:rsidRPr="00EB4645" w:rsidRDefault="00EB4645" w:rsidP="00EB4645">
      <w:pPr>
        <w:ind w:firstLine="709"/>
        <w:jc w:val="both"/>
        <w:rPr>
          <w:sz w:val="28"/>
          <w:szCs w:val="28"/>
        </w:rPr>
      </w:pPr>
      <w:r w:rsidRPr="00EB4645">
        <w:rPr>
          <w:sz w:val="28"/>
          <w:szCs w:val="28"/>
        </w:rPr>
        <w:t xml:space="preserve">16) </w:t>
      </w:r>
      <w:r w:rsidR="00FB5EAC" w:rsidRPr="00EB4645">
        <w:rPr>
          <w:sz w:val="28"/>
          <w:szCs w:val="28"/>
        </w:rPr>
        <w:t>анализировать отчетные, статистические данные, результаты проверок, предложения, заявления и жалобы граждан, юридических лиц и индивидуальных предпринимателей, получаемые в ходе своей деятельности;</w:t>
      </w:r>
    </w:p>
    <w:p w:rsidR="00EB4645" w:rsidRPr="00EB4645" w:rsidRDefault="00EB4645" w:rsidP="00EB4645">
      <w:pPr>
        <w:ind w:firstLine="709"/>
        <w:jc w:val="both"/>
        <w:rPr>
          <w:sz w:val="28"/>
          <w:szCs w:val="28"/>
        </w:rPr>
      </w:pPr>
      <w:r w:rsidRPr="00EB4645">
        <w:rPr>
          <w:sz w:val="28"/>
          <w:szCs w:val="28"/>
        </w:rPr>
        <w:t xml:space="preserve">17) </w:t>
      </w:r>
      <w:r w:rsidR="00FB5EAC" w:rsidRPr="00EB4645">
        <w:rPr>
          <w:sz w:val="28"/>
          <w:szCs w:val="28"/>
        </w:rPr>
        <w:t>вносить предложения Министру по вопросам, касающимся работы Отдела;</w:t>
      </w:r>
    </w:p>
    <w:p w:rsidR="00EB4645" w:rsidRPr="00EB4645" w:rsidRDefault="00EB4645" w:rsidP="00EB4645">
      <w:pPr>
        <w:ind w:firstLine="709"/>
        <w:jc w:val="both"/>
        <w:rPr>
          <w:sz w:val="28"/>
          <w:szCs w:val="28"/>
        </w:rPr>
      </w:pPr>
      <w:r w:rsidRPr="00EB4645">
        <w:rPr>
          <w:sz w:val="28"/>
          <w:szCs w:val="28"/>
        </w:rPr>
        <w:t xml:space="preserve">18) </w:t>
      </w:r>
      <w:r w:rsidR="00FB5EAC" w:rsidRPr="00EB4645">
        <w:rPr>
          <w:sz w:val="28"/>
          <w:szCs w:val="28"/>
        </w:rPr>
        <w:t>консультировать по вопросам, входящим в компетенцию Отдела;</w:t>
      </w:r>
    </w:p>
    <w:p w:rsidR="00EB4645" w:rsidRPr="00EB4645" w:rsidRDefault="00EB4645" w:rsidP="00EB4645">
      <w:pPr>
        <w:ind w:firstLine="709"/>
        <w:jc w:val="both"/>
        <w:rPr>
          <w:sz w:val="28"/>
          <w:szCs w:val="28"/>
        </w:rPr>
      </w:pPr>
      <w:r w:rsidRPr="00EB4645">
        <w:rPr>
          <w:sz w:val="28"/>
          <w:szCs w:val="28"/>
        </w:rPr>
        <w:t xml:space="preserve">19) </w:t>
      </w:r>
      <w:r w:rsidR="00FB5EAC" w:rsidRPr="00EB4645">
        <w:rPr>
          <w:sz w:val="28"/>
          <w:szCs w:val="28"/>
        </w:rPr>
        <w:t>выполнять иные поручения Министра, начальника Отдела;</w:t>
      </w:r>
    </w:p>
    <w:p w:rsidR="00EB4645" w:rsidRPr="00EB4645" w:rsidRDefault="00EB4645" w:rsidP="00EB4645">
      <w:pPr>
        <w:ind w:firstLine="709"/>
        <w:jc w:val="both"/>
        <w:rPr>
          <w:sz w:val="28"/>
          <w:szCs w:val="28"/>
        </w:rPr>
      </w:pPr>
      <w:r w:rsidRPr="00EB4645">
        <w:rPr>
          <w:sz w:val="28"/>
          <w:szCs w:val="28"/>
        </w:rPr>
        <w:t xml:space="preserve">20) </w:t>
      </w:r>
      <w:r w:rsidR="00FB5EAC" w:rsidRPr="00EB4645">
        <w:rPr>
          <w:bCs/>
          <w:sz w:val="28"/>
          <w:szCs w:val="28"/>
        </w:rPr>
        <w:t xml:space="preserve">повышать свой профессиональный уровень с отрывом и без отрыва от производства; </w:t>
      </w:r>
    </w:p>
    <w:p w:rsidR="00EB4645" w:rsidRPr="00EB4645" w:rsidRDefault="00EB4645" w:rsidP="00EB4645">
      <w:pPr>
        <w:ind w:firstLine="709"/>
        <w:jc w:val="both"/>
        <w:rPr>
          <w:sz w:val="28"/>
          <w:szCs w:val="28"/>
        </w:rPr>
      </w:pPr>
      <w:r w:rsidRPr="00EB4645">
        <w:rPr>
          <w:sz w:val="28"/>
          <w:szCs w:val="28"/>
        </w:rPr>
        <w:t xml:space="preserve">21) </w:t>
      </w:r>
      <w:r w:rsidR="00FB5EAC" w:rsidRPr="00EB4645">
        <w:rPr>
          <w:sz w:val="28"/>
          <w:szCs w:val="28"/>
        </w:rPr>
        <w:t xml:space="preserve">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уходе </w:t>
      </w:r>
      <w:r w:rsidR="00FB5EAC" w:rsidRPr="00EB4645">
        <w:rPr>
          <w:sz w:val="28"/>
          <w:szCs w:val="28"/>
        </w:rPr>
        <w:br/>
        <w:t>в отпуск, убытии в командировку, в случае болезни или оставления должности;</w:t>
      </w:r>
    </w:p>
    <w:p w:rsidR="00EB4645" w:rsidRPr="00EB4645" w:rsidRDefault="00EB4645" w:rsidP="00EB4645">
      <w:pPr>
        <w:ind w:firstLine="709"/>
        <w:jc w:val="both"/>
        <w:rPr>
          <w:sz w:val="28"/>
          <w:szCs w:val="28"/>
        </w:rPr>
      </w:pPr>
      <w:r w:rsidRPr="00EB4645">
        <w:rPr>
          <w:sz w:val="28"/>
          <w:szCs w:val="28"/>
        </w:rPr>
        <w:t>22)</w:t>
      </w:r>
      <w:r w:rsidR="00FB5EAC" w:rsidRPr="00EB4645">
        <w:rPr>
          <w:sz w:val="28"/>
          <w:szCs w:val="28"/>
        </w:rPr>
        <w:t xml:space="preserve"> сообщать представителю нанимателя о личной заинтересованности </w:t>
      </w:r>
      <w:r w:rsidR="00FB5EAC" w:rsidRPr="00EB4645">
        <w:rPr>
          <w:spacing w:val="-6"/>
          <w:sz w:val="28"/>
          <w:szCs w:val="28"/>
        </w:rPr>
        <w:t xml:space="preserve">при </w:t>
      </w:r>
      <w:r w:rsidR="00FB5EAC" w:rsidRPr="00EB4645">
        <w:rPr>
          <w:spacing w:val="-6"/>
          <w:sz w:val="28"/>
          <w:szCs w:val="28"/>
        </w:rPr>
        <w:lastRenderedPageBreak/>
        <w:t>исполнении должностных обязанностей, которая может привести к конфликту</w:t>
      </w:r>
      <w:r w:rsidR="00FB5EAC" w:rsidRPr="00EB4645">
        <w:rPr>
          <w:sz w:val="28"/>
          <w:szCs w:val="28"/>
        </w:rPr>
        <w:t xml:space="preserve"> интересов, принимать меры к предотвращению такого конфликта;</w:t>
      </w:r>
    </w:p>
    <w:p w:rsidR="00EB4645" w:rsidRPr="00EB4645" w:rsidRDefault="00EB4645" w:rsidP="00EB4645">
      <w:pPr>
        <w:ind w:firstLine="709"/>
        <w:jc w:val="both"/>
        <w:rPr>
          <w:sz w:val="28"/>
          <w:szCs w:val="28"/>
        </w:rPr>
      </w:pPr>
      <w:r w:rsidRPr="00EB4645">
        <w:rPr>
          <w:sz w:val="28"/>
          <w:szCs w:val="28"/>
        </w:rPr>
        <w:t xml:space="preserve">23) </w:t>
      </w:r>
      <w:r w:rsidR="00FB5EAC" w:rsidRPr="00EB4645">
        <w:rPr>
          <w:sz w:val="28"/>
          <w:szCs w:val="28"/>
        </w:rPr>
        <w:t>соблюдать установленные действующим законодательством Российской Федерации требования информационной безопасности и защиту персональных данных;</w:t>
      </w:r>
    </w:p>
    <w:p w:rsidR="00EB4645" w:rsidRPr="00EB4645" w:rsidRDefault="00EB4645" w:rsidP="00EB4645">
      <w:pPr>
        <w:ind w:firstLine="709"/>
        <w:jc w:val="both"/>
        <w:rPr>
          <w:sz w:val="28"/>
          <w:szCs w:val="28"/>
        </w:rPr>
      </w:pPr>
      <w:r w:rsidRPr="00EB4645">
        <w:rPr>
          <w:sz w:val="28"/>
          <w:szCs w:val="28"/>
        </w:rPr>
        <w:t xml:space="preserve">24) </w:t>
      </w:r>
      <w:r w:rsidR="00FB5EAC" w:rsidRPr="00EB4645">
        <w:rPr>
          <w:sz w:val="28"/>
          <w:szCs w:val="28"/>
        </w:rPr>
        <w:t xml:space="preserve">участвовать в рассмотрении обращений граждан в соответствии </w:t>
      </w:r>
      <w:r w:rsidR="00FB5EAC" w:rsidRPr="00EB4645">
        <w:rPr>
          <w:sz w:val="28"/>
          <w:szCs w:val="28"/>
        </w:rPr>
        <w:br/>
        <w:t xml:space="preserve">с действующим законодательством о порядке рассмотрения обращений граждан Российской Федерации; </w:t>
      </w:r>
    </w:p>
    <w:p w:rsidR="000F07EF" w:rsidRPr="00EB4645" w:rsidRDefault="00EB4645" w:rsidP="00EB4645">
      <w:pPr>
        <w:ind w:firstLine="709"/>
        <w:jc w:val="both"/>
        <w:rPr>
          <w:sz w:val="28"/>
          <w:szCs w:val="28"/>
        </w:rPr>
      </w:pPr>
      <w:r w:rsidRPr="00EB4645">
        <w:rPr>
          <w:sz w:val="28"/>
          <w:szCs w:val="28"/>
        </w:rPr>
        <w:t xml:space="preserve">25) </w:t>
      </w:r>
      <w:r w:rsidR="00FB5EAC" w:rsidRPr="00EB4645">
        <w:rPr>
          <w:sz w:val="28"/>
          <w:szCs w:val="28"/>
        </w:rPr>
        <w:t>принимать участие в реализации мероприятий по внедрению клиентоцентричности в Министерстве.</w:t>
      </w:r>
    </w:p>
    <w:p w:rsidR="000F07EF" w:rsidRPr="00952F83" w:rsidRDefault="00FB5EAC">
      <w:pPr>
        <w:tabs>
          <w:tab w:val="left" w:pos="0"/>
          <w:tab w:val="left" w:pos="1080"/>
        </w:tabs>
        <w:ind w:firstLine="709"/>
        <w:jc w:val="both"/>
      </w:pPr>
      <w:r w:rsidRPr="00952F83">
        <w:rPr>
          <w:sz w:val="28"/>
          <w:szCs w:val="28"/>
        </w:rPr>
        <w:t>10. В целях исполнения возложенных должностных обязанностей</w:t>
      </w:r>
      <w:r w:rsidR="00952F83" w:rsidRPr="00952F83">
        <w:rPr>
          <w:sz w:val="28"/>
          <w:szCs w:val="28"/>
        </w:rPr>
        <w:t xml:space="preserve"> главный специалист-эксперт</w:t>
      </w:r>
      <w:r w:rsidRPr="00952F83">
        <w:rPr>
          <w:spacing w:val="-4"/>
          <w:sz w:val="28"/>
          <w:szCs w:val="28"/>
        </w:rPr>
        <w:t xml:space="preserve"> имеет право на:</w:t>
      </w:r>
    </w:p>
    <w:p w:rsidR="000F07EF" w:rsidRPr="00952F83" w:rsidRDefault="00FB5EAC">
      <w:pPr>
        <w:shd w:val="clear" w:color="FFFFFF" w:fill="FFFFFF"/>
        <w:tabs>
          <w:tab w:val="left" w:pos="917"/>
        </w:tabs>
        <w:ind w:firstLine="709"/>
        <w:jc w:val="both"/>
        <w:rPr>
          <w:rFonts w:eastAsia="Courier New"/>
          <w:color w:val="000000"/>
        </w:rPr>
      </w:pPr>
      <w:r w:rsidRPr="00952F83">
        <w:rPr>
          <w:rFonts w:eastAsia="Courier New"/>
          <w:color w:val="000000"/>
          <w:sz w:val="28"/>
          <w:szCs w:val="28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0F07EF" w:rsidRPr="00952F83" w:rsidRDefault="00FB5EAC">
      <w:pPr>
        <w:shd w:val="clear" w:color="FFFFFF" w:fill="FFFFFF"/>
        <w:tabs>
          <w:tab w:val="left" w:pos="917"/>
        </w:tabs>
        <w:ind w:firstLine="709"/>
        <w:jc w:val="both"/>
        <w:rPr>
          <w:rFonts w:eastAsia="Courier New"/>
          <w:color w:val="000000"/>
        </w:rPr>
      </w:pPr>
      <w:r w:rsidRPr="00952F83">
        <w:rPr>
          <w:rFonts w:eastAsia="Courier New"/>
          <w:color w:val="000000"/>
          <w:sz w:val="28"/>
          <w:szCs w:val="28"/>
        </w:rPr>
        <w:t>- 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F07EF" w:rsidRPr="00952F83" w:rsidRDefault="00FB5EAC">
      <w:pPr>
        <w:shd w:val="clear" w:color="FFFFFF" w:fill="FFFFFF"/>
        <w:tabs>
          <w:tab w:val="left" w:pos="917"/>
        </w:tabs>
        <w:ind w:firstLine="709"/>
        <w:jc w:val="both"/>
        <w:rPr>
          <w:rFonts w:eastAsia="Courier New"/>
          <w:color w:val="000000"/>
        </w:rPr>
      </w:pPr>
      <w:r w:rsidRPr="00952F83">
        <w:rPr>
          <w:rFonts w:eastAsia="Courier New"/>
          <w:color w:val="000000"/>
          <w:sz w:val="28"/>
          <w:szCs w:val="28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F07EF" w:rsidRPr="00952F83" w:rsidRDefault="00FB5EAC">
      <w:pPr>
        <w:shd w:val="clear" w:color="FFFFFF" w:fill="FFFFFF"/>
        <w:tabs>
          <w:tab w:val="left" w:pos="917"/>
        </w:tabs>
        <w:ind w:firstLine="709"/>
        <w:jc w:val="both"/>
        <w:rPr>
          <w:rFonts w:eastAsia="Courier New"/>
          <w:color w:val="000000"/>
        </w:rPr>
      </w:pPr>
      <w:r w:rsidRPr="00952F83">
        <w:rPr>
          <w:rFonts w:eastAsia="Courier New"/>
          <w:color w:val="000000"/>
          <w:sz w:val="28"/>
          <w:szCs w:val="28"/>
        </w:rPr>
        <w:t>- профессиональную переподготовку, повышение квалификации и стажировку в порядке, установленном федеральными законами и законами Пензенской области;</w:t>
      </w:r>
    </w:p>
    <w:p w:rsidR="000F07EF" w:rsidRPr="00952F83" w:rsidRDefault="00FB5EAC">
      <w:pPr>
        <w:shd w:val="clear" w:color="FFFFFF" w:fill="FFFFFF"/>
        <w:tabs>
          <w:tab w:val="left" w:pos="917"/>
        </w:tabs>
        <w:ind w:firstLine="709"/>
        <w:jc w:val="both"/>
        <w:rPr>
          <w:rFonts w:eastAsia="Courier New"/>
          <w:color w:val="000000"/>
        </w:rPr>
      </w:pPr>
      <w:r w:rsidRPr="00952F83">
        <w:rPr>
          <w:rFonts w:eastAsia="Courier New"/>
          <w:color w:val="000000"/>
          <w:sz w:val="28"/>
          <w:szCs w:val="28"/>
        </w:rPr>
        <w:t xml:space="preserve">- получение в установленном порядке материалов, необходимых для решения вопросов, относящихся к компетенции </w:t>
      </w:r>
      <w:r w:rsidRPr="00952F83">
        <w:rPr>
          <w:sz w:val="28"/>
          <w:szCs w:val="28"/>
        </w:rPr>
        <w:t>Отдела</w:t>
      </w:r>
      <w:r w:rsidRPr="00952F83">
        <w:rPr>
          <w:rFonts w:eastAsia="Courier New"/>
          <w:color w:val="000000"/>
          <w:sz w:val="28"/>
          <w:szCs w:val="28"/>
        </w:rPr>
        <w:t xml:space="preserve"> от структурных подразделений Министерства, а также от иных организаций и должностных лиц;</w:t>
      </w:r>
    </w:p>
    <w:p w:rsidR="000F07EF" w:rsidRPr="00952F83" w:rsidRDefault="00FB5EAC">
      <w:pPr>
        <w:shd w:val="clear" w:color="FFFFFF" w:fill="FFFFFF"/>
        <w:tabs>
          <w:tab w:val="left" w:pos="917"/>
        </w:tabs>
        <w:ind w:firstLine="709"/>
        <w:jc w:val="both"/>
        <w:rPr>
          <w:rFonts w:eastAsia="Courier New"/>
          <w:color w:val="000000"/>
        </w:rPr>
      </w:pPr>
      <w:r w:rsidRPr="00952F83">
        <w:rPr>
          <w:rFonts w:eastAsia="Courier New"/>
          <w:color w:val="000000"/>
          <w:sz w:val="28"/>
          <w:szCs w:val="28"/>
        </w:rPr>
        <w:t>- получение в установленном порядке от органов государственного управления и местного самоуправления, комитетов, управлений, предприятий, учреждений, организаций, независимо от форм собственности, статистических и оперативных данных, отчетных и справочных материалов, необходимых для исполнения своих должностных обязанностей;</w:t>
      </w:r>
    </w:p>
    <w:p w:rsidR="000F07EF" w:rsidRPr="00952F83" w:rsidRDefault="00FB5EAC">
      <w:pPr>
        <w:shd w:val="clear" w:color="FFFFFF" w:fill="FFFFFF"/>
        <w:tabs>
          <w:tab w:val="left" w:pos="917"/>
        </w:tabs>
        <w:ind w:firstLine="709"/>
        <w:jc w:val="both"/>
        <w:rPr>
          <w:rFonts w:eastAsia="Courier New"/>
          <w:color w:val="000000"/>
        </w:rPr>
      </w:pPr>
      <w:r w:rsidRPr="00952F83">
        <w:rPr>
          <w:rFonts w:eastAsia="Courier New"/>
          <w:color w:val="000000"/>
          <w:sz w:val="28"/>
          <w:szCs w:val="28"/>
        </w:rPr>
        <w:t xml:space="preserve">-  визирование документов в пределах своей компетенции; </w:t>
      </w:r>
    </w:p>
    <w:p w:rsidR="000F07EF" w:rsidRPr="00952F83" w:rsidRDefault="00FB5EAC">
      <w:pPr>
        <w:pStyle w:val="24"/>
        <w:spacing w:after="0" w:line="240" w:lineRule="auto"/>
        <w:ind w:firstLine="709"/>
        <w:jc w:val="both"/>
      </w:pPr>
      <w:r w:rsidRPr="00952F83">
        <w:rPr>
          <w:rFonts w:eastAsia="Courier New"/>
          <w:color w:val="000000"/>
          <w:sz w:val="28"/>
          <w:szCs w:val="28"/>
        </w:rPr>
        <w:t xml:space="preserve">- </w:t>
      </w:r>
      <w:r w:rsidRPr="00952F83">
        <w:rPr>
          <w:sz w:val="28"/>
          <w:szCs w:val="28"/>
        </w:rPr>
        <w:t>требование от исполнителей доработки документов, подготовленных с нарушением установленных правил их составления и оформления;</w:t>
      </w:r>
    </w:p>
    <w:p w:rsidR="000F07EF" w:rsidRPr="00952F83" w:rsidRDefault="00FB5EAC">
      <w:pPr>
        <w:pStyle w:val="24"/>
        <w:spacing w:after="0" w:line="240" w:lineRule="auto"/>
        <w:ind w:firstLine="709"/>
        <w:jc w:val="both"/>
      </w:pPr>
      <w:r w:rsidRPr="00952F83">
        <w:rPr>
          <w:sz w:val="28"/>
          <w:szCs w:val="28"/>
        </w:rPr>
        <w:t>- требование от начальника Отдела оказания содействия в исполнении своих должностных обязанностей и прав.</w:t>
      </w:r>
    </w:p>
    <w:p w:rsidR="000F07EF" w:rsidRPr="00952F83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</w:pPr>
      <w:r w:rsidRPr="00952F83">
        <w:rPr>
          <w:spacing w:val="-4"/>
          <w:sz w:val="28"/>
          <w:szCs w:val="28"/>
        </w:rPr>
        <w:t xml:space="preserve">11. </w:t>
      </w:r>
      <w:r w:rsidR="00952F83" w:rsidRPr="00952F83">
        <w:rPr>
          <w:sz w:val="28"/>
          <w:szCs w:val="28"/>
        </w:rPr>
        <w:t xml:space="preserve">Главный специалист-эксперт </w:t>
      </w:r>
      <w:r w:rsidRPr="00952F83">
        <w:rPr>
          <w:spacing w:val="-4"/>
          <w:sz w:val="28"/>
          <w:szCs w:val="28"/>
        </w:rPr>
        <w:t xml:space="preserve">осуществляет иные права и исполняет иные обязанности, предусмотренные законодательством Российской Федерации, приказами, распоряжениями и поручениями </w:t>
      </w:r>
      <w:r w:rsidRPr="00952F83">
        <w:rPr>
          <w:sz w:val="28"/>
          <w:szCs w:val="28"/>
        </w:rPr>
        <w:t>Министра, начальника Отдела.</w:t>
      </w:r>
    </w:p>
    <w:p w:rsidR="000F07EF" w:rsidRPr="00952F83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</w:pPr>
      <w:r w:rsidRPr="00952F83">
        <w:rPr>
          <w:sz w:val="28"/>
          <w:szCs w:val="28"/>
        </w:rPr>
        <w:t xml:space="preserve">12. </w:t>
      </w:r>
      <w:r w:rsidR="00952F83" w:rsidRPr="00952F83">
        <w:rPr>
          <w:sz w:val="28"/>
          <w:szCs w:val="28"/>
        </w:rPr>
        <w:t xml:space="preserve">Главный специалист-эксперт </w:t>
      </w:r>
      <w:r w:rsidRPr="00952F83">
        <w:rPr>
          <w:spacing w:val="-4"/>
          <w:sz w:val="28"/>
          <w:szCs w:val="28"/>
        </w:rPr>
        <w:t xml:space="preserve">за неисполнение или ненадлежащее исполнение должностных обязанностей, несоблюдение ограничений и запретов, требований к служебному поведению, трудового законодательства и законодательства о государственной гражданской службе, установленных действующим законодательством Российской Федерации требований информационной безопасности и требований о защите персональных </w:t>
      </w:r>
      <w:r w:rsidRPr="00952F83">
        <w:rPr>
          <w:spacing w:val="-6"/>
          <w:sz w:val="28"/>
          <w:szCs w:val="28"/>
        </w:rPr>
        <w:t xml:space="preserve">данных, невыполнение поручений </w:t>
      </w:r>
      <w:r w:rsidRPr="00952F83">
        <w:rPr>
          <w:spacing w:val="-6"/>
          <w:sz w:val="28"/>
          <w:szCs w:val="28"/>
        </w:rPr>
        <w:lastRenderedPageBreak/>
        <w:t>непосредственного руководителя, использование</w:t>
      </w:r>
      <w:r w:rsidRPr="00952F83">
        <w:rPr>
          <w:spacing w:val="-4"/>
          <w:sz w:val="28"/>
          <w:szCs w:val="28"/>
        </w:rPr>
        <w:t xml:space="preserve"> в целях, не связанных с исполнением должностных обязанностей, находящегося в его распоряжении государственного имущества, в том числе ресурсов информационно-телекоммуникационной сети «Интернет», может быть привлечен к дисциплинарной ответственности в соответствии с законодательством Российской Федерации.</w:t>
      </w:r>
    </w:p>
    <w:p w:rsidR="000F07EF" w:rsidRDefault="00952F83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</w:pPr>
      <w:r w:rsidRPr="00952F83">
        <w:rPr>
          <w:sz w:val="28"/>
          <w:szCs w:val="28"/>
        </w:rPr>
        <w:t>Главный специалист-эксперт</w:t>
      </w:r>
      <w:r w:rsidR="00FB5EAC" w:rsidRPr="00952F83">
        <w:rPr>
          <w:spacing w:val="-4"/>
          <w:sz w:val="28"/>
          <w:szCs w:val="28"/>
        </w:rPr>
        <w:t xml:space="preserve"> несет административную и материальную ответственность в соответствии с действующим законодательством.</w:t>
      </w:r>
    </w:p>
    <w:p w:rsidR="000F07EF" w:rsidRDefault="000F07EF">
      <w:pPr>
        <w:spacing w:line="254" w:lineRule="auto"/>
        <w:ind w:firstLine="709"/>
        <w:jc w:val="both"/>
      </w:pPr>
    </w:p>
    <w:p w:rsidR="000F07EF" w:rsidRDefault="000F07EF">
      <w:pPr>
        <w:ind w:firstLine="720"/>
        <w:jc w:val="both"/>
      </w:pPr>
    </w:p>
    <w:p w:rsidR="000F07EF" w:rsidRDefault="000F07EF">
      <w:pPr>
        <w:jc w:val="center"/>
      </w:pPr>
    </w:p>
    <w:p w:rsidR="000F07EF" w:rsidRDefault="00FB5EAC">
      <w:pPr>
        <w:jc w:val="center"/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Перечень государственных услуг, оказываемых</w:t>
      </w:r>
    </w:p>
    <w:p w:rsidR="000F07EF" w:rsidRDefault="00FB5EAC">
      <w:pPr>
        <w:jc w:val="center"/>
      </w:pPr>
      <w:r>
        <w:rPr>
          <w:b/>
          <w:sz w:val="28"/>
          <w:szCs w:val="28"/>
        </w:rPr>
        <w:t>гражданам и организациям</w:t>
      </w:r>
    </w:p>
    <w:p w:rsidR="000F07EF" w:rsidRDefault="000F07EF">
      <w:pPr>
        <w:ind w:firstLine="709"/>
        <w:jc w:val="center"/>
      </w:pPr>
    </w:p>
    <w:p w:rsidR="000F07EF" w:rsidRDefault="00FB5EAC">
      <w:pPr>
        <w:ind w:firstLine="720"/>
        <w:jc w:val="both"/>
      </w:pPr>
      <w:r>
        <w:rPr>
          <w:sz w:val="28"/>
          <w:szCs w:val="28"/>
        </w:rPr>
        <w:t xml:space="preserve">19. </w:t>
      </w:r>
      <w:r w:rsidR="001A18EA">
        <w:rPr>
          <w:sz w:val="28"/>
          <w:szCs w:val="28"/>
        </w:rPr>
        <w:t>Главным специалистом-экспертом</w:t>
      </w:r>
      <w:r w:rsidR="00B56E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государственные услуги не предоставляются. </w:t>
      </w:r>
    </w:p>
    <w:p w:rsidR="000F07EF" w:rsidRDefault="000F07EF">
      <w:pPr>
        <w:ind w:firstLine="720"/>
        <w:jc w:val="both"/>
      </w:pPr>
    </w:p>
    <w:p w:rsidR="000F07EF" w:rsidRDefault="000F07EF">
      <w:pPr>
        <w:ind w:firstLine="720"/>
        <w:jc w:val="both"/>
      </w:pPr>
    </w:p>
    <w:p w:rsidR="000F07EF" w:rsidRDefault="00FB5EAC">
      <w:pPr>
        <w:jc w:val="center"/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Показатели эффективности и результативности</w:t>
      </w:r>
    </w:p>
    <w:p w:rsidR="000F07EF" w:rsidRDefault="00FB5EAC">
      <w:pPr>
        <w:jc w:val="center"/>
      </w:pPr>
      <w:r>
        <w:rPr>
          <w:b/>
          <w:sz w:val="28"/>
          <w:szCs w:val="28"/>
        </w:rPr>
        <w:t>профессиональной служебной деятельности</w:t>
      </w:r>
    </w:p>
    <w:p w:rsidR="000F07EF" w:rsidRDefault="000F07EF">
      <w:pPr>
        <w:ind w:firstLine="709"/>
        <w:jc w:val="center"/>
      </w:pPr>
    </w:p>
    <w:p w:rsidR="000F07EF" w:rsidRDefault="00FB5EAC">
      <w:pPr>
        <w:ind w:firstLine="720"/>
        <w:jc w:val="both"/>
      </w:pPr>
      <w:r>
        <w:rPr>
          <w:sz w:val="28"/>
          <w:szCs w:val="28"/>
        </w:rPr>
        <w:t xml:space="preserve">20. Эффективность и результативность профессиональной служебной деятельности </w:t>
      </w:r>
      <w:r w:rsidR="001A18EA">
        <w:rPr>
          <w:sz w:val="28"/>
          <w:szCs w:val="28"/>
        </w:rPr>
        <w:t>главного специалиста-эксперта</w:t>
      </w:r>
      <w:r>
        <w:rPr>
          <w:sz w:val="28"/>
          <w:szCs w:val="28"/>
        </w:rPr>
        <w:t xml:space="preserve"> оценивается по следующим показателям: </w:t>
      </w:r>
    </w:p>
    <w:p w:rsidR="000F07EF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 xml:space="preserve">планирование работы (расстановка приоритетов в работе, порядок </w:t>
      </w:r>
      <w:r>
        <w:rPr>
          <w:sz w:val="28"/>
          <w:szCs w:val="28"/>
        </w:rPr>
        <w:br/>
        <w:t>в документации);</w:t>
      </w:r>
    </w:p>
    <w:p w:rsidR="000F07EF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0F07EF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качество выполненной работы;</w:t>
      </w:r>
    </w:p>
    <w:p w:rsidR="000F07EF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</w:pPr>
      <w:r>
        <w:rPr>
          <w:sz w:val="28"/>
          <w:szCs w:val="28"/>
        </w:rPr>
        <w:t>4) ответственность (исполнение обязанностей в срок с минимумом контроля);</w:t>
      </w:r>
    </w:p>
    <w:p w:rsidR="000F07EF" w:rsidRDefault="00FB5EAC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</w:pPr>
      <w:r>
        <w:rPr>
          <w:sz w:val="28"/>
          <w:szCs w:val="28"/>
        </w:rPr>
        <w:t>5) дисциплина (соблюдение служебного распорядка и сроков выполнения работы).</w:t>
      </w:r>
    </w:p>
    <w:p w:rsidR="000F07EF" w:rsidRDefault="000F07EF"/>
    <w:p w:rsidR="00FB5EAC" w:rsidRDefault="00FB5EAC">
      <w:bookmarkStart w:id="1" w:name="_GoBack"/>
      <w:bookmarkEnd w:id="1"/>
    </w:p>
    <w:sectPr w:rsidR="00FB5EAC" w:rsidSect="00B85927">
      <w:headerReference w:type="even" r:id="rId8"/>
      <w:headerReference w:type="default" r:id="rId9"/>
      <w:pgSz w:w="11909" w:h="16834"/>
      <w:pgMar w:top="1135" w:right="567" w:bottom="851" w:left="1134" w:header="720" w:footer="72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C0B" w:rsidRDefault="00464C0B">
      <w:r>
        <w:separator/>
      </w:r>
    </w:p>
  </w:endnote>
  <w:endnote w:type="continuationSeparator" w:id="0">
    <w:p w:rsidR="00464C0B" w:rsidRDefault="0046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C0B" w:rsidRDefault="00464C0B">
      <w:r>
        <w:separator/>
      </w:r>
    </w:p>
  </w:footnote>
  <w:footnote w:type="continuationSeparator" w:id="0">
    <w:p w:rsidR="00464C0B" w:rsidRDefault="0046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BF" w:rsidRDefault="007B47BF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7B47BF" w:rsidRDefault="007B47B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BF" w:rsidRDefault="007B47BF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465905">
      <w:rPr>
        <w:rStyle w:val="aff"/>
        <w:noProof/>
      </w:rPr>
      <w:t>20</w:t>
    </w:r>
    <w:r>
      <w:rPr>
        <w:rStyle w:val="aff"/>
      </w:rPr>
      <w:fldChar w:fldCharType="end"/>
    </w:r>
  </w:p>
  <w:p w:rsidR="007B47BF" w:rsidRDefault="007B47B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15F02"/>
    <w:multiLevelType w:val="hybridMultilevel"/>
    <w:tmpl w:val="239A18EC"/>
    <w:lvl w:ilvl="0" w:tplc="5600C9D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3318689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44863D9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D02D0F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8BE5EB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45CE607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FA0ED8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CF2206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8FEB20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08F9776E"/>
    <w:multiLevelType w:val="hybridMultilevel"/>
    <w:tmpl w:val="F47E45F0"/>
    <w:lvl w:ilvl="0" w:tplc="6EA4F82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F0EDC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45C97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E94C0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BBEE8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C0EFF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EE6E6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5D064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69829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3834BA6"/>
    <w:multiLevelType w:val="hybridMultilevel"/>
    <w:tmpl w:val="E30258C4"/>
    <w:lvl w:ilvl="0" w:tplc="ED36E61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728AF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C7CEF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3AA12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ECAAA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856E4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02ED1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65E980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9471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CE2951"/>
    <w:multiLevelType w:val="multilevel"/>
    <w:tmpl w:val="D81E6F30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bullet"/>
      <w:lvlText w:val=""/>
      <w:lvlJc w:val="left"/>
      <w:pPr>
        <w:ind w:left="1645" w:hanging="51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420" w:hanging="72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580" w:hanging="1080"/>
      </w:pPr>
    </w:lvl>
    <w:lvl w:ilvl="6">
      <w:start w:val="1"/>
      <w:numFmt w:val="decimal"/>
      <w:lvlText w:val="%1.%2.%3.%4.%5.%6.%7."/>
      <w:lvlJc w:val="left"/>
      <w:pPr>
        <w:ind w:left="6840" w:hanging="1440"/>
      </w:pPr>
    </w:lvl>
    <w:lvl w:ilvl="7">
      <w:start w:val="1"/>
      <w:numFmt w:val="decimal"/>
      <w:lvlText w:val="%1.%2.%3.%4.%5.%6.%7.%8."/>
      <w:lvlJc w:val="left"/>
      <w:pPr>
        <w:ind w:left="7740" w:hanging="1440"/>
      </w:pPr>
    </w:lvl>
    <w:lvl w:ilvl="8">
      <w:start w:val="1"/>
      <w:numFmt w:val="decimal"/>
      <w:lvlText w:val="%1.%2.%3.%4.%5.%6.%7.%8.%9."/>
      <w:lvlJc w:val="left"/>
      <w:pPr>
        <w:ind w:left="9000" w:hanging="1800"/>
      </w:pPr>
    </w:lvl>
  </w:abstractNum>
  <w:abstractNum w:abstractNumId="4" w15:restartNumberingAfterBreak="0">
    <w:nsid w:val="1938388F"/>
    <w:multiLevelType w:val="hybridMultilevel"/>
    <w:tmpl w:val="1F9C12BA"/>
    <w:lvl w:ilvl="0" w:tplc="CC381E6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3EE795A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 w:tplc="078AA9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09E0E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240A6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79E4D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0CC9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3947A7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81CD58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BA35AA7"/>
    <w:multiLevelType w:val="hybridMultilevel"/>
    <w:tmpl w:val="DF9E46D4"/>
    <w:lvl w:ilvl="0" w:tplc="812CDED2">
      <w:start w:val="1"/>
      <w:numFmt w:val="bullet"/>
      <w:lvlText w:val=""/>
      <w:lvlJc w:val="left"/>
      <w:pPr>
        <w:ind w:left="1211" w:hanging="360"/>
      </w:pPr>
      <w:rPr>
        <w:rFonts w:ascii="Symbol" w:hAnsi="Symbol"/>
      </w:rPr>
    </w:lvl>
    <w:lvl w:ilvl="1" w:tplc="BCACC36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73045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3E91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5CEB7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3ACC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24051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FA0F2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ECE7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7CE13FE"/>
    <w:multiLevelType w:val="hybridMultilevel"/>
    <w:tmpl w:val="43986C90"/>
    <w:lvl w:ilvl="0" w:tplc="2EB2A79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25E643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5BCBF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75A7C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0A01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5B8FD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48CC2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BCC0E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53E0E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7D77C10"/>
    <w:multiLevelType w:val="multilevel"/>
    <w:tmpl w:val="ECEA4DB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4260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C364CD"/>
    <w:multiLevelType w:val="hybridMultilevel"/>
    <w:tmpl w:val="D130AF08"/>
    <w:lvl w:ilvl="0" w:tplc="6B064AD0">
      <w:start w:val="17"/>
      <w:numFmt w:val="decimal"/>
      <w:lvlText w:val="%1)"/>
      <w:lvlJc w:val="left"/>
      <w:pPr>
        <w:ind w:left="958" w:hanging="390"/>
      </w:pPr>
    </w:lvl>
    <w:lvl w:ilvl="1" w:tplc="77DA5094">
      <w:start w:val="1"/>
      <w:numFmt w:val="lowerLetter"/>
      <w:lvlText w:val="%2."/>
      <w:lvlJc w:val="left"/>
      <w:pPr>
        <w:ind w:left="1648" w:hanging="360"/>
      </w:pPr>
    </w:lvl>
    <w:lvl w:ilvl="2" w:tplc="B0509792">
      <w:start w:val="1"/>
      <w:numFmt w:val="lowerRoman"/>
      <w:lvlText w:val="%3."/>
      <w:lvlJc w:val="right"/>
      <w:pPr>
        <w:ind w:left="2368" w:hanging="180"/>
      </w:pPr>
    </w:lvl>
    <w:lvl w:ilvl="3" w:tplc="29421F20">
      <w:start w:val="1"/>
      <w:numFmt w:val="decimal"/>
      <w:lvlText w:val="%4."/>
      <w:lvlJc w:val="left"/>
      <w:pPr>
        <w:ind w:left="3088" w:hanging="360"/>
      </w:pPr>
    </w:lvl>
    <w:lvl w:ilvl="4" w:tplc="6AB2A60A">
      <w:start w:val="1"/>
      <w:numFmt w:val="lowerLetter"/>
      <w:lvlText w:val="%5."/>
      <w:lvlJc w:val="left"/>
      <w:pPr>
        <w:ind w:left="3808" w:hanging="360"/>
      </w:pPr>
    </w:lvl>
    <w:lvl w:ilvl="5" w:tplc="54D61674">
      <w:start w:val="1"/>
      <w:numFmt w:val="lowerRoman"/>
      <w:lvlText w:val="%6."/>
      <w:lvlJc w:val="right"/>
      <w:pPr>
        <w:ind w:left="4528" w:hanging="180"/>
      </w:pPr>
    </w:lvl>
    <w:lvl w:ilvl="6" w:tplc="B32AEE88">
      <w:start w:val="1"/>
      <w:numFmt w:val="decimal"/>
      <w:lvlText w:val="%7."/>
      <w:lvlJc w:val="left"/>
      <w:pPr>
        <w:ind w:left="5248" w:hanging="360"/>
      </w:pPr>
    </w:lvl>
    <w:lvl w:ilvl="7" w:tplc="7B305FB4">
      <w:start w:val="1"/>
      <w:numFmt w:val="lowerLetter"/>
      <w:lvlText w:val="%8."/>
      <w:lvlJc w:val="left"/>
      <w:pPr>
        <w:ind w:left="5968" w:hanging="360"/>
      </w:pPr>
    </w:lvl>
    <w:lvl w:ilvl="8" w:tplc="10027E04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2B351C8"/>
    <w:multiLevelType w:val="hybridMultilevel"/>
    <w:tmpl w:val="7312F34A"/>
    <w:lvl w:ilvl="0" w:tplc="F8905BC2">
      <w:start w:val="1"/>
      <w:numFmt w:val="bullet"/>
      <w:lvlText w:val=""/>
      <w:lvlJc w:val="left"/>
      <w:pPr>
        <w:ind w:left="8157" w:hanging="360"/>
      </w:pPr>
      <w:rPr>
        <w:rFonts w:ascii="Symbol" w:hAnsi="Symbol"/>
      </w:rPr>
    </w:lvl>
    <w:lvl w:ilvl="1" w:tplc="B14EB4BA">
      <w:start w:val="1"/>
      <w:numFmt w:val="bullet"/>
      <w:lvlText w:val=""/>
      <w:lvlJc w:val="left"/>
      <w:pPr>
        <w:ind w:left="3905" w:hanging="360"/>
      </w:pPr>
      <w:rPr>
        <w:rFonts w:ascii="Symbol" w:hAnsi="Symbol"/>
      </w:rPr>
    </w:lvl>
    <w:lvl w:ilvl="2" w:tplc="E4EE07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62E27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154F84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A2EB0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69868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76FB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BE8D3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4990DDC"/>
    <w:multiLevelType w:val="hybridMultilevel"/>
    <w:tmpl w:val="CB3A203E"/>
    <w:lvl w:ilvl="0" w:tplc="5510AD58">
      <w:start w:val="17"/>
      <w:numFmt w:val="decimal"/>
      <w:lvlText w:val="%1)"/>
      <w:lvlJc w:val="left"/>
      <w:pPr>
        <w:ind w:left="958" w:hanging="390"/>
      </w:pPr>
    </w:lvl>
    <w:lvl w:ilvl="1" w:tplc="BD18C14C">
      <w:start w:val="1"/>
      <w:numFmt w:val="lowerLetter"/>
      <w:lvlText w:val="%2."/>
      <w:lvlJc w:val="left"/>
      <w:pPr>
        <w:ind w:left="1648" w:hanging="360"/>
      </w:pPr>
    </w:lvl>
    <w:lvl w:ilvl="2" w:tplc="378C80A0">
      <w:start w:val="1"/>
      <w:numFmt w:val="lowerRoman"/>
      <w:lvlText w:val="%3."/>
      <w:lvlJc w:val="right"/>
      <w:pPr>
        <w:ind w:left="2368" w:hanging="180"/>
      </w:pPr>
    </w:lvl>
    <w:lvl w:ilvl="3" w:tplc="EF16D876">
      <w:start w:val="1"/>
      <w:numFmt w:val="decimal"/>
      <w:lvlText w:val="%4."/>
      <w:lvlJc w:val="left"/>
      <w:pPr>
        <w:ind w:left="3088" w:hanging="360"/>
      </w:pPr>
    </w:lvl>
    <w:lvl w:ilvl="4" w:tplc="D3D2B1AC">
      <w:start w:val="1"/>
      <w:numFmt w:val="lowerLetter"/>
      <w:lvlText w:val="%5."/>
      <w:lvlJc w:val="left"/>
      <w:pPr>
        <w:ind w:left="3808" w:hanging="360"/>
      </w:pPr>
    </w:lvl>
    <w:lvl w:ilvl="5" w:tplc="9408784C">
      <w:start w:val="1"/>
      <w:numFmt w:val="lowerRoman"/>
      <w:lvlText w:val="%6."/>
      <w:lvlJc w:val="right"/>
      <w:pPr>
        <w:ind w:left="4528" w:hanging="180"/>
      </w:pPr>
    </w:lvl>
    <w:lvl w:ilvl="6" w:tplc="8118DE76">
      <w:start w:val="1"/>
      <w:numFmt w:val="decimal"/>
      <w:lvlText w:val="%7."/>
      <w:lvlJc w:val="left"/>
      <w:pPr>
        <w:ind w:left="5248" w:hanging="360"/>
      </w:pPr>
    </w:lvl>
    <w:lvl w:ilvl="7" w:tplc="FED2492A">
      <w:start w:val="1"/>
      <w:numFmt w:val="lowerLetter"/>
      <w:lvlText w:val="%8."/>
      <w:lvlJc w:val="left"/>
      <w:pPr>
        <w:ind w:left="5968" w:hanging="360"/>
      </w:pPr>
    </w:lvl>
    <w:lvl w:ilvl="8" w:tplc="3044084E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6121029"/>
    <w:multiLevelType w:val="hybridMultilevel"/>
    <w:tmpl w:val="5700FB88"/>
    <w:lvl w:ilvl="0" w:tplc="256E6DA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 w:tplc="F6B075C0">
      <w:start w:val="1"/>
      <w:numFmt w:val="bullet"/>
      <w:lvlText w:val="o"/>
      <w:lvlJc w:val="left"/>
      <w:pPr>
        <w:ind w:left="-828" w:hanging="360"/>
      </w:pPr>
      <w:rPr>
        <w:rFonts w:ascii="Courier New" w:hAnsi="Courier New"/>
      </w:rPr>
    </w:lvl>
    <w:lvl w:ilvl="2" w:tplc="B6A0B6CE">
      <w:start w:val="1"/>
      <w:numFmt w:val="bullet"/>
      <w:lvlText w:val=""/>
      <w:lvlJc w:val="left"/>
      <w:pPr>
        <w:ind w:left="-108" w:hanging="360"/>
      </w:pPr>
      <w:rPr>
        <w:rFonts w:ascii="Wingdings" w:hAnsi="Wingdings"/>
      </w:rPr>
    </w:lvl>
    <w:lvl w:ilvl="3" w:tplc="6E6226AC">
      <w:start w:val="1"/>
      <w:numFmt w:val="bullet"/>
      <w:lvlText w:val=""/>
      <w:lvlJc w:val="left"/>
      <w:pPr>
        <w:ind w:left="612" w:hanging="360"/>
      </w:pPr>
      <w:rPr>
        <w:rFonts w:ascii="Symbol" w:hAnsi="Symbol"/>
      </w:rPr>
    </w:lvl>
    <w:lvl w:ilvl="4" w:tplc="0A1C1660">
      <w:start w:val="1"/>
      <w:numFmt w:val="bullet"/>
      <w:lvlText w:val="o"/>
      <w:lvlJc w:val="left"/>
      <w:pPr>
        <w:ind w:left="1332" w:hanging="360"/>
      </w:pPr>
      <w:rPr>
        <w:rFonts w:ascii="Courier New" w:hAnsi="Courier New"/>
      </w:rPr>
    </w:lvl>
    <w:lvl w:ilvl="5" w:tplc="E56C1568">
      <w:start w:val="1"/>
      <w:numFmt w:val="bullet"/>
      <w:lvlText w:val=""/>
      <w:lvlJc w:val="left"/>
      <w:pPr>
        <w:ind w:left="2052" w:hanging="360"/>
      </w:pPr>
      <w:rPr>
        <w:rFonts w:ascii="Wingdings" w:hAnsi="Wingdings"/>
      </w:rPr>
    </w:lvl>
    <w:lvl w:ilvl="6" w:tplc="95F20E1C">
      <w:start w:val="1"/>
      <w:numFmt w:val="bullet"/>
      <w:lvlText w:val=""/>
      <w:lvlJc w:val="left"/>
      <w:pPr>
        <w:ind w:left="2772" w:hanging="360"/>
      </w:pPr>
      <w:rPr>
        <w:rFonts w:ascii="Symbol" w:hAnsi="Symbol"/>
      </w:rPr>
    </w:lvl>
    <w:lvl w:ilvl="7" w:tplc="A0348970">
      <w:start w:val="1"/>
      <w:numFmt w:val="bullet"/>
      <w:lvlText w:val="o"/>
      <w:lvlJc w:val="left"/>
      <w:pPr>
        <w:ind w:left="3492" w:hanging="360"/>
      </w:pPr>
      <w:rPr>
        <w:rFonts w:ascii="Courier New" w:hAnsi="Courier New"/>
      </w:rPr>
    </w:lvl>
    <w:lvl w:ilvl="8" w:tplc="24E23942">
      <w:start w:val="1"/>
      <w:numFmt w:val="bullet"/>
      <w:lvlText w:val=""/>
      <w:lvlJc w:val="left"/>
      <w:pPr>
        <w:ind w:left="4212" w:hanging="360"/>
      </w:pPr>
      <w:rPr>
        <w:rFonts w:ascii="Wingdings" w:hAnsi="Wingdings"/>
      </w:rPr>
    </w:lvl>
  </w:abstractNum>
  <w:abstractNum w:abstractNumId="12" w15:restartNumberingAfterBreak="0">
    <w:nsid w:val="66B03B33"/>
    <w:multiLevelType w:val="hybridMultilevel"/>
    <w:tmpl w:val="AFA60E28"/>
    <w:lvl w:ilvl="0" w:tplc="7F52022C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/>
      </w:rPr>
    </w:lvl>
    <w:lvl w:ilvl="1" w:tplc="99E2F3E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0B8A4D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DBE691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CCEF38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70A4A4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6E23FD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9F696E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A26220A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6D9B337C"/>
    <w:multiLevelType w:val="hybridMultilevel"/>
    <w:tmpl w:val="B9AA2DEA"/>
    <w:lvl w:ilvl="0" w:tplc="CE7E4708">
      <w:start w:val="1"/>
      <w:numFmt w:val="decimal"/>
      <w:lvlText w:val="%1)"/>
      <w:lvlJc w:val="left"/>
      <w:pPr>
        <w:tabs>
          <w:tab w:val="num" w:pos="568"/>
        </w:tabs>
        <w:ind w:left="568" w:firstLine="0"/>
      </w:pPr>
      <w:rPr>
        <w:rFonts w:ascii="Times New Roman" w:eastAsia="Times New Roman" w:hAnsi="Times New Roman"/>
        <w:color w:val="000000"/>
        <w:sz w:val="28"/>
        <w:szCs w:val="28"/>
      </w:rPr>
    </w:lvl>
    <w:lvl w:ilvl="1" w:tplc="76FAE4E2">
      <w:start w:val="1"/>
      <w:numFmt w:val="lowerLetter"/>
      <w:lvlText w:val="%2."/>
      <w:lvlJc w:val="left"/>
      <w:pPr>
        <w:tabs>
          <w:tab w:val="num" w:pos="2264"/>
        </w:tabs>
        <w:ind w:left="2264" w:hanging="360"/>
      </w:pPr>
    </w:lvl>
    <w:lvl w:ilvl="2" w:tplc="63809EF6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E7EA863C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511AC94A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A588C4BE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2D12738A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06E2681A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38A44998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abstractNum w:abstractNumId="14" w15:restartNumberingAfterBreak="0">
    <w:nsid w:val="73670F15"/>
    <w:multiLevelType w:val="hybridMultilevel"/>
    <w:tmpl w:val="8D2E8E56"/>
    <w:lvl w:ilvl="0" w:tplc="FC48F1F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  <w:color w:val="000000"/>
        <w:sz w:val="28"/>
        <w:szCs w:val="28"/>
      </w:rPr>
    </w:lvl>
    <w:lvl w:ilvl="1" w:tplc="0ACC705A">
      <w:start w:val="1"/>
      <w:numFmt w:val="lowerLetter"/>
      <w:lvlText w:val="%2."/>
      <w:lvlJc w:val="left"/>
      <w:pPr>
        <w:ind w:left="1440" w:hanging="360"/>
      </w:pPr>
    </w:lvl>
    <w:lvl w:ilvl="2" w:tplc="B0985EE4">
      <w:start w:val="1"/>
      <w:numFmt w:val="lowerRoman"/>
      <w:lvlText w:val="%3."/>
      <w:lvlJc w:val="right"/>
      <w:pPr>
        <w:ind w:left="2160" w:hanging="180"/>
      </w:pPr>
    </w:lvl>
    <w:lvl w:ilvl="3" w:tplc="AB1CD45E">
      <w:start w:val="1"/>
      <w:numFmt w:val="decimal"/>
      <w:lvlText w:val="%4."/>
      <w:lvlJc w:val="left"/>
      <w:pPr>
        <w:ind w:left="2880" w:hanging="360"/>
      </w:pPr>
    </w:lvl>
    <w:lvl w:ilvl="4" w:tplc="BD20E778">
      <w:start w:val="1"/>
      <w:numFmt w:val="lowerLetter"/>
      <w:lvlText w:val="%5."/>
      <w:lvlJc w:val="left"/>
      <w:pPr>
        <w:ind w:left="3600" w:hanging="360"/>
      </w:pPr>
    </w:lvl>
    <w:lvl w:ilvl="5" w:tplc="74F8AB96">
      <w:start w:val="1"/>
      <w:numFmt w:val="lowerRoman"/>
      <w:lvlText w:val="%6."/>
      <w:lvlJc w:val="right"/>
      <w:pPr>
        <w:ind w:left="4320" w:hanging="180"/>
      </w:pPr>
    </w:lvl>
    <w:lvl w:ilvl="6" w:tplc="0F50EFE2">
      <w:start w:val="1"/>
      <w:numFmt w:val="decimal"/>
      <w:lvlText w:val="%7."/>
      <w:lvlJc w:val="left"/>
      <w:pPr>
        <w:ind w:left="5040" w:hanging="360"/>
      </w:pPr>
    </w:lvl>
    <w:lvl w:ilvl="7" w:tplc="62D648A0">
      <w:start w:val="1"/>
      <w:numFmt w:val="lowerLetter"/>
      <w:lvlText w:val="%8."/>
      <w:lvlJc w:val="left"/>
      <w:pPr>
        <w:ind w:left="5760" w:hanging="360"/>
      </w:pPr>
    </w:lvl>
    <w:lvl w:ilvl="8" w:tplc="A8C2B8A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B1A09"/>
    <w:multiLevelType w:val="hybridMultilevel"/>
    <w:tmpl w:val="0382D446"/>
    <w:lvl w:ilvl="0" w:tplc="2528CA10">
      <w:start w:val="1"/>
      <w:numFmt w:val="decimal"/>
      <w:lvlText w:val="%1)"/>
      <w:lvlJc w:val="left"/>
      <w:pPr>
        <w:tabs>
          <w:tab w:val="num" w:pos="568"/>
        </w:tabs>
        <w:ind w:left="568" w:firstLine="0"/>
      </w:pPr>
      <w:rPr>
        <w:rFonts w:ascii="Times New Roman" w:eastAsia="Times New Roman" w:hAnsi="Times New Roman"/>
        <w:color w:val="000000"/>
        <w:sz w:val="28"/>
        <w:szCs w:val="28"/>
      </w:rPr>
    </w:lvl>
    <w:lvl w:ilvl="1" w:tplc="5B44BE6C">
      <w:start w:val="1"/>
      <w:numFmt w:val="lowerLetter"/>
      <w:lvlText w:val="%2."/>
      <w:lvlJc w:val="left"/>
      <w:pPr>
        <w:tabs>
          <w:tab w:val="num" w:pos="2264"/>
        </w:tabs>
        <w:ind w:left="2264" w:hanging="360"/>
      </w:pPr>
    </w:lvl>
    <w:lvl w:ilvl="2" w:tplc="D982FA02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AD04FA60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DD14C704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9C5A91A4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D916DD14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DB5287E0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1F22C16A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4"/>
  </w:num>
  <w:num w:numId="5">
    <w:abstractNumId w:val="9"/>
  </w:num>
  <w:num w:numId="6">
    <w:abstractNumId w:val="3"/>
  </w:num>
  <w:num w:numId="7">
    <w:abstractNumId w:val="0"/>
  </w:num>
  <w:num w:numId="8">
    <w:abstractNumId w:val="11"/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  <w:num w:numId="13">
    <w:abstractNumId w:val="2"/>
  </w:num>
  <w:num w:numId="14">
    <w:abstractNumId w:val="1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EF"/>
    <w:rsid w:val="00002C1E"/>
    <w:rsid w:val="000663A8"/>
    <w:rsid w:val="000B0EBB"/>
    <w:rsid w:val="000F07EF"/>
    <w:rsid w:val="000F52CA"/>
    <w:rsid w:val="00183E80"/>
    <w:rsid w:val="001A18EA"/>
    <w:rsid w:val="001C307F"/>
    <w:rsid w:val="00347262"/>
    <w:rsid w:val="003B4FDF"/>
    <w:rsid w:val="004575D8"/>
    <w:rsid w:val="00464C0B"/>
    <w:rsid w:val="00465905"/>
    <w:rsid w:val="004841DB"/>
    <w:rsid w:val="0050355B"/>
    <w:rsid w:val="0062229B"/>
    <w:rsid w:val="00680BBE"/>
    <w:rsid w:val="006F04B7"/>
    <w:rsid w:val="006F3C78"/>
    <w:rsid w:val="0070678E"/>
    <w:rsid w:val="007B2649"/>
    <w:rsid w:val="007B47BF"/>
    <w:rsid w:val="00857F29"/>
    <w:rsid w:val="00880F80"/>
    <w:rsid w:val="00883373"/>
    <w:rsid w:val="00920975"/>
    <w:rsid w:val="00952F83"/>
    <w:rsid w:val="0096352A"/>
    <w:rsid w:val="00A94AD7"/>
    <w:rsid w:val="00B56ECB"/>
    <w:rsid w:val="00B85927"/>
    <w:rsid w:val="00BA18A8"/>
    <w:rsid w:val="00BD4D8F"/>
    <w:rsid w:val="00C55A8A"/>
    <w:rsid w:val="00C92896"/>
    <w:rsid w:val="00CE67F1"/>
    <w:rsid w:val="00D36667"/>
    <w:rsid w:val="00D44846"/>
    <w:rsid w:val="00D87643"/>
    <w:rsid w:val="00D90BEA"/>
    <w:rsid w:val="00E041FE"/>
    <w:rsid w:val="00E87397"/>
    <w:rsid w:val="00EB4645"/>
    <w:rsid w:val="00F10C6E"/>
    <w:rsid w:val="00FB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7BB54-2437-4500-BA10-C2109259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592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92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8592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8592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8592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8592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rsid w:val="00B85927"/>
    <w:pPr>
      <w:spacing w:before="240" w:after="60" w:line="276" w:lineRule="auto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8592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8592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8592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8592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8592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8592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8592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8592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8592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8592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8592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8592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8592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85927"/>
    <w:rPr>
      <w:sz w:val="24"/>
      <w:szCs w:val="24"/>
    </w:rPr>
  </w:style>
  <w:style w:type="character" w:customStyle="1" w:styleId="QuoteChar">
    <w:name w:val="Quote Char"/>
    <w:uiPriority w:val="29"/>
    <w:rsid w:val="00B85927"/>
    <w:rPr>
      <w:i/>
    </w:rPr>
  </w:style>
  <w:style w:type="character" w:customStyle="1" w:styleId="IntenseQuoteChar">
    <w:name w:val="Intense Quote Char"/>
    <w:uiPriority w:val="30"/>
    <w:rsid w:val="00B85927"/>
    <w:rPr>
      <w:i/>
    </w:rPr>
  </w:style>
  <w:style w:type="character" w:customStyle="1" w:styleId="HeaderChar">
    <w:name w:val="Header Char"/>
    <w:basedOn w:val="a0"/>
    <w:uiPriority w:val="99"/>
    <w:rsid w:val="00B85927"/>
  </w:style>
  <w:style w:type="character" w:customStyle="1" w:styleId="CaptionChar">
    <w:name w:val="Caption Char"/>
    <w:uiPriority w:val="99"/>
    <w:rsid w:val="00B85927"/>
  </w:style>
  <w:style w:type="character" w:customStyle="1" w:styleId="EndnoteTextChar">
    <w:name w:val="Endnote Text Char"/>
    <w:uiPriority w:val="99"/>
    <w:rsid w:val="00B85927"/>
    <w:rPr>
      <w:sz w:val="20"/>
    </w:rPr>
  </w:style>
  <w:style w:type="character" w:customStyle="1" w:styleId="10">
    <w:name w:val="Заголовок 1 Знак"/>
    <w:link w:val="1"/>
    <w:uiPriority w:val="9"/>
    <w:rsid w:val="00B8592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B85927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B8592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B8592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B8592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B8592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B8592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B8592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8592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rsid w:val="00B85927"/>
    <w:rPr>
      <w:rFonts w:ascii="Calibri" w:hAnsi="Calibri"/>
      <w:sz w:val="22"/>
      <w:szCs w:val="22"/>
      <w:lang w:val="en-US" w:eastAsia="en-US" w:bidi="en-US"/>
    </w:rPr>
  </w:style>
  <w:style w:type="paragraph" w:styleId="a5">
    <w:name w:val="Title"/>
    <w:basedOn w:val="a"/>
    <w:next w:val="a"/>
    <w:link w:val="a6"/>
    <w:uiPriority w:val="10"/>
    <w:qFormat/>
    <w:rsid w:val="00B8592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B8592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8592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B8592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8592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8592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8592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85927"/>
    <w:rPr>
      <w:i/>
    </w:rPr>
  </w:style>
  <w:style w:type="paragraph" w:styleId="ab">
    <w:name w:val="header"/>
    <w:basedOn w:val="a"/>
    <w:link w:val="ac"/>
    <w:rsid w:val="00B859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85927"/>
  </w:style>
  <w:style w:type="paragraph" w:styleId="ad">
    <w:name w:val="footer"/>
    <w:basedOn w:val="a"/>
    <w:link w:val="ae"/>
    <w:uiPriority w:val="99"/>
    <w:unhideWhenUsed/>
    <w:rsid w:val="00B85927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85927"/>
  </w:style>
  <w:style w:type="paragraph" w:styleId="af">
    <w:name w:val="caption"/>
    <w:basedOn w:val="a"/>
    <w:next w:val="a"/>
    <w:uiPriority w:val="35"/>
    <w:semiHidden/>
    <w:unhideWhenUsed/>
    <w:qFormat/>
    <w:rsid w:val="00B85927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B85927"/>
  </w:style>
  <w:style w:type="table" w:styleId="af0">
    <w:name w:val="Table Grid"/>
    <w:basedOn w:val="a1"/>
    <w:rsid w:val="00B85927"/>
    <w:tblPr/>
  </w:style>
  <w:style w:type="table" w:customStyle="1" w:styleId="TableGridLight">
    <w:name w:val="Table Grid Light"/>
    <w:uiPriority w:val="59"/>
    <w:rsid w:val="00B85927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B85927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B85927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8592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B8592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B8592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8592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8592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8592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8592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8592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8592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85927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8592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8592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8592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8592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8592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8592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8592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8592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85927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85927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85927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85927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85927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85927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8592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sid w:val="00B85927"/>
    <w:rPr>
      <w:color w:val="0000FF"/>
      <w:u w:val="single"/>
    </w:rPr>
  </w:style>
  <w:style w:type="paragraph" w:styleId="af2">
    <w:name w:val="footnote text"/>
    <w:basedOn w:val="a"/>
    <w:link w:val="af3"/>
    <w:rsid w:val="00B85927"/>
  </w:style>
  <w:style w:type="character" w:customStyle="1" w:styleId="FootnoteTextChar">
    <w:name w:val="Footnote Text Char"/>
    <w:uiPriority w:val="99"/>
    <w:rsid w:val="00B85927"/>
    <w:rPr>
      <w:sz w:val="18"/>
    </w:rPr>
  </w:style>
  <w:style w:type="character" w:styleId="af4">
    <w:name w:val="footnote reference"/>
    <w:rsid w:val="00B85927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85927"/>
  </w:style>
  <w:style w:type="character" w:customStyle="1" w:styleId="af6">
    <w:name w:val="Текст концевой сноски Знак"/>
    <w:link w:val="af5"/>
    <w:uiPriority w:val="99"/>
    <w:rsid w:val="00B85927"/>
    <w:rPr>
      <w:sz w:val="20"/>
    </w:rPr>
  </w:style>
  <w:style w:type="character" w:styleId="af7">
    <w:name w:val="endnote reference"/>
    <w:uiPriority w:val="99"/>
    <w:semiHidden/>
    <w:unhideWhenUsed/>
    <w:rsid w:val="00B8592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85927"/>
    <w:pPr>
      <w:spacing w:after="57"/>
    </w:pPr>
  </w:style>
  <w:style w:type="paragraph" w:styleId="23">
    <w:name w:val="toc 2"/>
    <w:basedOn w:val="a"/>
    <w:next w:val="a"/>
    <w:uiPriority w:val="39"/>
    <w:unhideWhenUsed/>
    <w:rsid w:val="00B8592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8592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8592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8592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8592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8592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8592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85927"/>
    <w:pPr>
      <w:spacing w:after="57"/>
      <w:ind w:left="2268"/>
    </w:pPr>
  </w:style>
  <w:style w:type="paragraph" w:styleId="af8">
    <w:name w:val="TOC Heading"/>
    <w:uiPriority w:val="39"/>
    <w:unhideWhenUsed/>
    <w:rsid w:val="00B85927"/>
    <w:rPr>
      <w:lang w:eastAsia="zh-CN"/>
    </w:rPr>
  </w:style>
  <w:style w:type="paragraph" w:styleId="HTML">
    <w:name w:val="HTML Preformatted"/>
    <w:basedOn w:val="a"/>
    <w:rsid w:val="00B85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333333"/>
    </w:rPr>
  </w:style>
  <w:style w:type="paragraph" w:styleId="af9">
    <w:name w:val="Document Map"/>
    <w:basedOn w:val="a"/>
    <w:semiHidden/>
    <w:rsid w:val="00B85927"/>
    <w:pPr>
      <w:shd w:val="clear" w:color="000080" w:fill="000080"/>
    </w:pPr>
    <w:rPr>
      <w:rFonts w:ascii="Tahoma" w:hAnsi="Tahoma"/>
    </w:rPr>
  </w:style>
  <w:style w:type="paragraph" w:styleId="33">
    <w:name w:val="Body Text Indent 3"/>
    <w:basedOn w:val="a"/>
    <w:rsid w:val="00B85927"/>
    <w:pPr>
      <w:ind w:firstLine="709"/>
      <w:jc w:val="both"/>
    </w:pPr>
    <w:rPr>
      <w:sz w:val="28"/>
      <w:szCs w:val="24"/>
    </w:rPr>
  </w:style>
  <w:style w:type="paragraph" w:customStyle="1" w:styleId="ConsPlusNormal">
    <w:name w:val="ConsPlusNormal"/>
    <w:link w:val="ConsPlusNormal0"/>
    <w:rsid w:val="00B85927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B85927"/>
    <w:pPr>
      <w:widowControl w:val="0"/>
    </w:pPr>
    <w:rPr>
      <w:rFonts w:ascii="Courier New" w:hAnsi="Courier New"/>
    </w:rPr>
  </w:style>
  <w:style w:type="paragraph" w:styleId="afa">
    <w:name w:val="Plain Text"/>
    <w:basedOn w:val="a"/>
    <w:rsid w:val="00B85927"/>
    <w:rPr>
      <w:rFonts w:ascii="Courier New" w:hAnsi="Courier New"/>
      <w:sz w:val="24"/>
      <w:szCs w:val="24"/>
    </w:rPr>
  </w:style>
  <w:style w:type="paragraph" w:styleId="afb">
    <w:name w:val="Body Text Indent"/>
    <w:basedOn w:val="a"/>
    <w:rsid w:val="00B85927"/>
    <w:pPr>
      <w:spacing w:after="120"/>
      <w:ind w:left="283"/>
    </w:pPr>
  </w:style>
  <w:style w:type="paragraph" w:styleId="afc">
    <w:name w:val="Balloon Text"/>
    <w:basedOn w:val="a"/>
    <w:link w:val="afd"/>
    <w:rsid w:val="00B85927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sid w:val="00B85927"/>
    <w:rPr>
      <w:rFonts w:ascii="Tahoma" w:hAnsi="Tahoma"/>
      <w:sz w:val="16"/>
      <w:szCs w:val="16"/>
    </w:rPr>
  </w:style>
  <w:style w:type="paragraph" w:customStyle="1" w:styleId="afe">
    <w:name w:val="Знак"/>
    <w:basedOn w:val="a"/>
    <w:rsid w:val="00B85927"/>
    <w:pPr>
      <w:spacing w:after="160" w:line="240" w:lineRule="exact"/>
    </w:pPr>
    <w:rPr>
      <w:rFonts w:ascii="Arial" w:hAnsi="Arial"/>
      <w:lang w:val="fr-FR" w:eastAsia="en-US"/>
    </w:rPr>
  </w:style>
  <w:style w:type="paragraph" w:customStyle="1" w:styleId="ConsNormal">
    <w:name w:val="ConsNormal"/>
    <w:rsid w:val="00B85927"/>
    <w:pPr>
      <w:ind w:firstLine="720"/>
    </w:pPr>
    <w:rPr>
      <w:rFonts w:ascii="Arial" w:hAnsi="Arial"/>
      <w:sz w:val="22"/>
    </w:rPr>
  </w:style>
  <w:style w:type="paragraph" w:styleId="24">
    <w:name w:val="Body Text 2"/>
    <w:basedOn w:val="a"/>
    <w:rsid w:val="00B85927"/>
    <w:pPr>
      <w:spacing w:after="120" w:line="480" w:lineRule="auto"/>
    </w:pPr>
    <w:rPr>
      <w:sz w:val="24"/>
      <w:szCs w:val="24"/>
    </w:rPr>
  </w:style>
  <w:style w:type="character" w:styleId="aff">
    <w:name w:val="page number"/>
    <w:basedOn w:val="a0"/>
    <w:rsid w:val="00B85927"/>
  </w:style>
  <w:style w:type="paragraph" w:customStyle="1" w:styleId="ConsPlusTitle">
    <w:name w:val="ConsPlusTitle"/>
    <w:rsid w:val="00B85927"/>
    <w:pPr>
      <w:widowControl w:val="0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rsid w:val="00B859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B85927"/>
  </w:style>
  <w:style w:type="paragraph" w:customStyle="1" w:styleId="Doc-">
    <w:name w:val="Doc-Маркированный список"/>
    <w:basedOn w:val="a"/>
    <w:rsid w:val="00B85927"/>
    <w:pPr>
      <w:numPr>
        <w:numId w:val="1"/>
      </w:numPr>
      <w:tabs>
        <w:tab w:val="left" w:pos="993"/>
      </w:tabs>
      <w:spacing w:line="360" w:lineRule="auto"/>
      <w:jc w:val="both"/>
    </w:pPr>
    <w:rPr>
      <w:sz w:val="24"/>
      <w:szCs w:val="24"/>
    </w:rPr>
  </w:style>
  <w:style w:type="paragraph" w:styleId="aff0">
    <w:name w:val="List Paragraph"/>
    <w:basedOn w:val="a"/>
    <w:link w:val="aff1"/>
    <w:rsid w:val="00B85927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сноски Знак"/>
    <w:basedOn w:val="a0"/>
    <w:link w:val="af2"/>
    <w:rsid w:val="00B85927"/>
  </w:style>
  <w:style w:type="character" w:customStyle="1" w:styleId="Doc-0">
    <w:name w:val="Doc-Т внутри нумерации Знак"/>
    <w:link w:val="Doc-1"/>
    <w:rsid w:val="00B85927"/>
  </w:style>
  <w:style w:type="paragraph" w:customStyle="1" w:styleId="Doc-1">
    <w:name w:val="Doc-Т внутри нумерации"/>
    <w:basedOn w:val="a"/>
    <w:link w:val="Doc-0"/>
    <w:rsid w:val="00B85927"/>
    <w:pPr>
      <w:spacing w:line="360" w:lineRule="auto"/>
      <w:ind w:left="720" w:firstLine="709"/>
      <w:jc w:val="both"/>
    </w:pPr>
  </w:style>
  <w:style w:type="character" w:customStyle="1" w:styleId="aff1">
    <w:name w:val="Абзац списка Знак"/>
    <w:link w:val="aff0"/>
    <w:rsid w:val="00B85927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rsid w:val="00B85927"/>
    <w:rPr>
      <w:rFonts w:ascii="Calibri" w:hAnsi="Calibri"/>
      <w:sz w:val="22"/>
      <w:szCs w:val="22"/>
      <w:lang w:val="en-US" w:eastAsia="en-US" w:bidi="en-US"/>
    </w:rPr>
  </w:style>
  <w:style w:type="character" w:customStyle="1" w:styleId="ConsPlusNormal0">
    <w:name w:val="ConsPlusNormal Знак"/>
    <w:link w:val="ConsPlusNormal"/>
    <w:rsid w:val="00B85927"/>
    <w:rPr>
      <w:rFonts w:ascii="Arial" w:hAnsi="Arial"/>
    </w:rPr>
  </w:style>
  <w:style w:type="character" w:customStyle="1" w:styleId="FontStyle12">
    <w:name w:val="Font Style12"/>
    <w:rsid w:val="00B85927"/>
    <w:rPr>
      <w:rFonts w:ascii="Times New Roman" w:hAnsi="Times New Roman"/>
      <w:sz w:val="26"/>
      <w:szCs w:val="26"/>
    </w:rPr>
  </w:style>
  <w:style w:type="character" w:customStyle="1" w:styleId="FontStyle16">
    <w:name w:val="Font Style16"/>
    <w:rsid w:val="00B85927"/>
    <w:rPr>
      <w:rFonts w:ascii="Times New Roman" w:hAnsi="Times New Roman"/>
      <w:sz w:val="26"/>
      <w:szCs w:val="26"/>
    </w:rPr>
  </w:style>
  <w:style w:type="character" w:customStyle="1" w:styleId="FontStyle11">
    <w:name w:val="Font Style11"/>
    <w:rsid w:val="00B85927"/>
    <w:rPr>
      <w:rFonts w:ascii="Times New Roman" w:hAnsi="Times New Roman"/>
      <w:b/>
      <w:bCs/>
      <w:sz w:val="26"/>
      <w:szCs w:val="26"/>
    </w:rPr>
  </w:style>
  <w:style w:type="paragraph" w:customStyle="1" w:styleId="14">
    <w:name w:val="Обычный1"/>
    <w:rsid w:val="00B8592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style>
  <w:style w:type="character" w:styleId="aff2">
    <w:name w:val="Strong"/>
    <w:basedOn w:val="a0"/>
    <w:uiPriority w:val="22"/>
    <w:qFormat/>
    <w:rsid w:val="00C92896"/>
    <w:rPr>
      <w:b/>
      <w:bCs/>
    </w:rPr>
  </w:style>
  <w:style w:type="character" w:customStyle="1" w:styleId="markdown-word">
    <w:name w:val="markdown-word"/>
    <w:basedOn w:val="a0"/>
    <w:rsid w:val="007B2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C26C-4542-4FB7-ACF3-D4FDD390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8158</Words>
  <Characters>46502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3</cp:revision>
  <dcterms:created xsi:type="dcterms:W3CDTF">2026-05-04T08:44:00Z</dcterms:created>
  <dcterms:modified xsi:type="dcterms:W3CDTF">2026-05-04T08:47:00Z</dcterms:modified>
</cp:coreProperties>
</file>