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8E" w:rsidRDefault="0090118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0118E" w:rsidRDefault="0090118E">
      <w:pPr>
        <w:pStyle w:val="ConsPlusNormal"/>
        <w:jc w:val="both"/>
        <w:outlineLvl w:val="0"/>
      </w:pPr>
    </w:p>
    <w:p w:rsidR="0090118E" w:rsidRDefault="0090118E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90118E" w:rsidRDefault="0090118E">
      <w:pPr>
        <w:pStyle w:val="ConsPlusTitle"/>
        <w:jc w:val="center"/>
      </w:pPr>
      <w:r>
        <w:t>ПЕНЗЕНСКОЙ ОБЛАСТИ</w:t>
      </w:r>
    </w:p>
    <w:p w:rsidR="0090118E" w:rsidRDefault="0090118E">
      <w:pPr>
        <w:pStyle w:val="ConsPlusTitle"/>
      </w:pPr>
    </w:p>
    <w:p w:rsidR="0090118E" w:rsidRDefault="0090118E">
      <w:pPr>
        <w:pStyle w:val="ConsPlusTitle"/>
        <w:jc w:val="center"/>
      </w:pPr>
      <w:r>
        <w:t>ПРИКАЗ</w:t>
      </w:r>
    </w:p>
    <w:p w:rsidR="0090118E" w:rsidRDefault="0090118E">
      <w:pPr>
        <w:pStyle w:val="ConsPlusTitle"/>
        <w:jc w:val="center"/>
      </w:pPr>
      <w:r>
        <w:t>от 18 декабря 2020 г. N 202</w:t>
      </w:r>
    </w:p>
    <w:p w:rsidR="0090118E" w:rsidRDefault="0090118E">
      <w:pPr>
        <w:pStyle w:val="ConsPlusTitle"/>
        <w:jc w:val="both"/>
      </w:pPr>
    </w:p>
    <w:p w:rsidR="0090118E" w:rsidRDefault="0090118E">
      <w:pPr>
        <w:pStyle w:val="ConsPlusTitle"/>
        <w:jc w:val="center"/>
      </w:pPr>
      <w:r>
        <w:t>ОБ УСТАНОВЛЕНИИ ТАРИФОВ НА ГОРЯЧУЮ ВОДУ В ЗАКРЫТЫХ СИСТЕМАХ</w:t>
      </w:r>
    </w:p>
    <w:p w:rsidR="0090118E" w:rsidRDefault="0090118E">
      <w:pPr>
        <w:pStyle w:val="ConsPlusTitle"/>
        <w:jc w:val="center"/>
      </w:pPr>
      <w:r>
        <w:t xml:space="preserve">ГОРЯЧЕГО ВОДОСНАБЖЕНИЯ, </w:t>
      </w:r>
      <w:proofErr w:type="gramStart"/>
      <w:r>
        <w:t>ПОСТАВЛЯЕМУЮ</w:t>
      </w:r>
      <w:proofErr w:type="gramEnd"/>
      <w:r>
        <w:t xml:space="preserve"> ПОТРЕБИТЕЛЯМ</w:t>
      </w:r>
    </w:p>
    <w:p w:rsidR="0090118E" w:rsidRDefault="0090118E">
      <w:pPr>
        <w:pStyle w:val="ConsPlusTitle"/>
        <w:jc w:val="center"/>
      </w:pPr>
      <w:r>
        <w:t>НА ТЕРРИТОРИИ ПЕНЗЕНСКОЙ ОБЛАСТИ, НА ДОЛГОСРОЧНЫЙ ПЕРИОД</w:t>
      </w:r>
    </w:p>
    <w:p w:rsidR="0090118E" w:rsidRDefault="0090118E">
      <w:pPr>
        <w:pStyle w:val="ConsPlusTitle"/>
        <w:jc w:val="center"/>
      </w:pPr>
      <w:r>
        <w:t>РЕГУЛИРОВАНИЯ 2021 - 2025 ГГ.</w:t>
      </w:r>
    </w:p>
    <w:p w:rsidR="0090118E" w:rsidRDefault="0090118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0118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18E" w:rsidRDefault="0090118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18E" w:rsidRDefault="0090118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0118E" w:rsidRDefault="0090118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0118E" w:rsidRDefault="0090118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90118E" w:rsidRDefault="0090118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34)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18E" w:rsidRDefault="0090118E"/>
        </w:tc>
      </w:tr>
    </w:tbl>
    <w:p w:rsidR="0090118E" w:rsidRDefault="0090118E">
      <w:pPr>
        <w:pStyle w:val="ConsPlusNormal"/>
        <w:jc w:val="both"/>
      </w:pPr>
    </w:p>
    <w:p w:rsidR="0090118E" w:rsidRDefault="0090118E">
      <w:pPr>
        <w:pStyle w:val="ConsPlusNormal"/>
        <w:ind w:firstLine="540"/>
        <w:jc w:val="both"/>
      </w:pPr>
      <w:proofErr w:type="gramStart"/>
      <w:r>
        <w:t xml:space="preserve">В соответствии с федеральными законами от 07.12.2011 </w:t>
      </w:r>
      <w:hyperlink r:id="rId7" w:history="1">
        <w:r>
          <w:rPr>
            <w:color w:val="0000FF"/>
          </w:rPr>
          <w:t>N 416-ФЗ</w:t>
        </w:r>
      </w:hyperlink>
      <w:r>
        <w:t xml:space="preserve"> "О водоснабжении и водоотведении" (с последующими изменениями), от 27.07.2010 </w:t>
      </w:r>
      <w:hyperlink r:id="rId8" w:history="1">
        <w:r>
          <w:rPr>
            <w:color w:val="0000FF"/>
          </w:rPr>
          <w:t>N 190-ФЗ</w:t>
        </w:r>
      </w:hyperlink>
      <w:r>
        <w:t xml:space="preserve"> "О теплоснабжении" (с последующими изменениями), постановлениями Правительства Российской Федерации от 13.05.2013 </w:t>
      </w:r>
      <w:hyperlink r:id="rId9" w:history="1">
        <w:r>
          <w:rPr>
            <w:color w:val="0000FF"/>
          </w:rPr>
          <w:t>N 406</w:t>
        </w:r>
      </w:hyperlink>
      <w:r>
        <w:t xml:space="preserve"> "О государственном регулировании тарифов в сфере водоснабжения и водоотведения" (с последующими изменениями), от 22.10.2012 </w:t>
      </w:r>
      <w:hyperlink r:id="rId10" w:history="1">
        <w:r>
          <w:rPr>
            <w:color w:val="0000FF"/>
          </w:rPr>
          <w:t>N 1075</w:t>
        </w:r>
      </w:hyperlink>
      <w:r>
        <w:t xml:space="preserve"> "О ценообразовании в сфере теплоснабжения" (с последующими изменениями), </w:t>
      </w:r>
      <w:hyperlink r:id="rId11" w:history="1">
        <w:r>
          <w:rPr>
            <w:color w:val="0000FF"/>
          </w:rPr>
          <w:t>Положением</w:t>
        </w:r>
      </w:hyperlink>
      <w:r>
        <w:t xml:space="preserve"> об 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18.12.2020 N 109 приказываю:</w:t>
      </w:r>
    </w:p>
    <w:p w:rsidR="0090118E" w:rsidRDefault="0090118E">
      <w:pPr>
        <w:pStyle w:val="ConsPlusNormal"/>
        <w:spacing w:before="220"/>
        <w:ind w:firstLine="540"/>
        <w:jc w:val="both"/>
      </w:pPr>
      <w:r>
        <w:t xml:space="preserve">1. Установить и ввести в действие </w:t>
      </w:r>
      <w:hyperlink w:anchor="P34" w:history="1">
        <w:r>
          <w:rPr>
            <w:color w:val="0000FF"/>
          </w:rPr>
          <w:t>тарифы</w:t>
        </w:r>
      </w:hyperlink>
      <w:r>
        <w:t xml:space="preserve"> на горячую воду в закрытой системе горячего водоснабжения, поставляемую потребителям на территории Пензенской области, на долгосрочный период регулирования 2021 - 2025 гг. с календарной разбивкой согласно Приложению к настоящему приказу.</w:t>
      </w:r>
    </w:p>
    <w:p w:rsidR="0090118E" w:rsidRDefault="0090118E">
      <w:pPr>
        <w:pStyle w:val="ConsPlusNormal"/>
        <w:spacing w:before="220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90118E" w:rsidRDefault="0090118E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года.</w:t>
      </w:r>
    </w:p>
    <w:p w:rsidR="0090118E" w:rsidRDefault="0090118E">
      <w:pPr>
        <w:pStyle w:val="ConsPlusNormal"/>
        <w:jc w:val="both"/>
      </w:pPr>
    </w:p>
    <w:p w:rsidR="0090118E" w:rsidRDefault="0090118E">
      <w:pPr>
        <w:pStyle w:val="ConsPlusNormal"/>
        <w:jc w:val="right"/>
      </w:pPr>
      <w:r>
        <w:t>Начальник Управления</w:t>
      </w:r>
    </w:p>
    <w:p w:rsidR="0090118E" w:rsidRDefault="0090118E">
      <w:pPr>
        <w:pStyle w:val="ConsPlusNormal"/>
        <w:jc w:val="right"/>
      </w:pPr>
      <w:r>
        <w:t>Н.В.КЛАК</w:t>
      </w:r>
    </w:p>
    <w:p w:rsidR="0090118E" w:rsidRDefault="0090118E">
      <w:pPr>
        <w:pStyle w:val="ConsPlusNormal"/>
        <w:jc w:val="both"/>
      </w:pPr>
    </w:p>
    <w:p w:rsidR="0090118E" w:rsidRDefault="0090118E">
      <w:pPr>
        <w:pStyle w:val="ConsPlusNormal"/>
        <w:jc w:val="both"/>
      </w:pPr>
    </w:p>
    <w:p w:rsidR="0090118E" w:rsidRDefault="0090118E">
      <w:pPr>
        <w:pStyle w:val="ConsPlusNormal"/>
        <w:jc w:val="both"/>
      </w:pPr>
    </w:p>
    <w:p w:rsidR="0090118E" w:rsidRDefault="0090118E">
      <w:pPr>
        <w:pStyle w:val="ConsPlusNormal"/>
        <w:jc w:val="both"/>
      </w:pPr>
    </w:p>
    <w:p w:rsidR="0090118E" w:rsidRDefault="0090118E">
      <w:pPr>
        <w:pStyle w:val="ConsPlusNormal"/>
        <w:jc w:val="both"/>
      </w:pPr>
    </w:p>
    <w:p w:rsidR="0090118E" w:rsidRDefault="0090118E">
      <w:pPr>
        <w:pStyle w:val="ConsPlusNormal"/>
        <w:jc w:val="right"/>
        <w:outlineLvl w:val="0"/>
      </w:pPr>
      <w:r>
        <w:t>Приложение</w:t>
      </w:r>
    </w:p>
    <w:p w:rsidR="0090118E" w:rsidRDefault="0090118E">
      <w:pPr>
        <w:pStyle w:val="ConsPlusNormal"/>
        <w:jc w:val="right"/>
      </w:pPr>
      <w:r>
        <w:t>к приказу</w:t>
      </w:r>
    </w:p>
    <w:p w:rsidR="0090118E" w:rsidRDefault="0090118E">
      <w:pPr>
        <w:pStyle w:val="ConsPlusNormal"/>
        <w:jc w:val="right"/>
      </w:pPr>
      <w:r>
        <w:t>Управления по регулированию</w:t>
      </w:r>
    </w:p>
    <w:p w:rsidR="0090118E" w:rsidRDefault="0090118E">
      <w:pPr>
        <w:pStyle w:val="ConsPlusNormal"/>
        <w:jc w:val="right"/>
      </w:pPr>
      <w:r>
        <w:t>тарифов и энергосбережению</w:t>
      </w:r>
    </w:p>
    <w:p w:rsidR="0090118E" w:rsidRDefault="0090118E">
      <w:pPr>
        <w:pStyle w:val="ConsPlusNormal"/>
        <w:jc w:val="right"/>
      </w:pPr>
      <w:r>
        <w:t>Пензенской области</w:t>
      </w:r>
    </w:p>
    <w:p w:rsidR="0090118E" w:rsidRDefault="0090118E">
      <w:pPr>
        <w:pStyle w:val="ConsPlusNormal"/>
        <w:jc w:val="right"/>
      </w:pPr>
      <w:r>
        <w:t>от 18 декабря 2020 г. N 202</w:t>
      </w:r>
    </w:p>
    <w:p w:rsidR="0090118E" w:rsidRDefault="0090118E">
      <w:pPr>
        <w:pStyle w:val="ConsPlusNormal"/>
        <w:jc w:val="both"/>
      </w:pPr>
    </w:p>
    <w:p w:rsidR="0090118E" w:rsidRDefault="0090118E">
      <w:pPr>
        <w:pStyle w:val="ConsPlusTitle"/>
        <w:jc w:val="center"/>
      </w:pPr>
      <w:bookmarkStart w:id="0" w:name="P34"/>
      <w:bookmarkEnd w:id="0"/>
      <w:r>
        <w:t>ТАРИФЫ</w:t>
      </w:r>
    </w:p>
    <w:p w:rsidR="0090118E" w:rsidRDefault="0090118E">
      <w:pPr>
        <w:pStyle w:val="ConsPlusTitle"/>
        <w:jc w:val="center"/>
      </w:pPr>
      <w:r>
        <w:t>НА ГОРЯЧУЮ ВОДУ В ЗАКРЫТОЙ СИСТЕМЕ ГОРЯЧЕГО ВОДОСНАБЖЕНИЯ,</w:t>
      </w:r>
    </w:p>
    <w:p w:rsidR="0090118E" w:rsidRDefault="0090118E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ПОТРЕБИТЕЛЯМ НА ТЕРРИТОРИИ ПЕНЗЕНСКОЙ ОБЛАСТИ,</w:t>
      </w:r>
    </w:p>
    <w:p w:rsidR="0090118E" w:rsidRDefault="0090118E">
      <w:pPr>
        <w:pStyle w:val="ConsPlusTitle"/>
        <w:jc w:val="center"/>
      </w:pPr>
      <w:r>
        <w:t>НА ДОЛГОСРОЧНЫЙ ПЕРИОД РЕГУЛИРОВАНИЯ 2021 - 2025 ГГ.</w:t>
      </w:r>
    </w:p>
    <w:p w:rsidR="0090118E" w:rsidRDefault="0090118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0118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18E" w:rsidRDefault="0090118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18E" w:rsidRDefault="0090118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0118E" w:rsidRDefault="0090118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0118E" w:rsidRDefault="0090118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90118E" w:rsidRDefault="0090118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34)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18E" w:rsidRDefault="0090118E"/>
        </w:tc>
      </w:tr>
    </w:tbl>
    <w:p w:rsidR="0090118E" w:rsidRDefault="0090118E">
      <w:pPr>
        <w:pStyle w:val="ConsPlusNormal"/>
        <w:jc w:val="both"/>
      </w:pPr>
    </w:p>
    <w:p w:rsidR="0090118E" w:rsidRDefault="0090118E">
      <w:pPr>
        <w:sectPr w:rsidR="0090118E" w:rsidSect="00704F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1587"/>
        <w:gridCol w:w="2268"/>
        <w:gridCol w:w="1644"/>
        <w:gridCol w:w="1644"/>
        <w:gridCol w:w="1474"/>
        <w:gridCol w:w="1474"/>
        <w:gridCol w:w="1474"/>
        <w:gridCol w:w="1531"/>
        <w:gridCol w:w="1587"/>
        <w:gridCol w:w="1644"/>
        <w:gridCol w:w="1531"/>
        <w:gridCol w:w="1644"/>
      </w:tblGrid>
      <w:tr w:rsidR="0090118E">
        <w:tc>
          <w:tcPr>
            <w:tcW w:w="674" w:type="dxa"/>
            <w:vMerge w:val="restart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87" w:type="dxa"/>
            <w:vMerge w:val="restart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268" w:type="dxa"/>
            <w:vMerge w:val="restart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Тариф на горячую воду</w:t>
            </w:r>
          </w:p>
        </w:tc>
        <w:tc>
          <w:tcPr>
            <w:tcW w:w="15647" w:type="dxa"/>
            <w:gridSpan w:val="10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Период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Merge/>
          </w:tcPr>
          <w:p w:rsidR="0090118E" w:rsidRDefault="0090118E"/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с 01.01.22 по 30.06.2022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с 01.07.2025 по 31.12.2025</w:t>
            </w:r>
          </w:p>
        </w:tc>
      </w:tr>
      <w:tr w:rsidR="0090118E">
        <w:tc>
          <w:tcPr>
            <w:tcW w:w="674" w:type="dxa"/>
            <w:vMerge w:val="restart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87" w:type="dxa"/>
            <w:vMerge w:val="restart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МУП "Никольское ЖКХ"</w:t>
            </w:r>
          </w:p>
        </w:tc>
        <w:tc>
          <w:tcPr>
            <w:tcW w:w="17915" w:type="dxa"/>
            <w:gridSpan w:val="11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25,58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25,58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26,60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1877,92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1947,03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1947,03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1969,67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1969,67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2070,10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2070,10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2064,99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2064,99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2212,95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17915" w:type="dxa"/>
            <w:gridSpan w:val="11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&lt;**&gt;, в т.ч.: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25,58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25,58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26,60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1877,92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1947,03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1947,03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1969,67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1969,67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2070,10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2070,10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2064,99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2064,99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2212,95</w:t>
            </w:r>
          </w:p>
        </w:tc>
      </w:tr>
      <w:tr w:rsidR="0090118E">
        <w:tc>
          <w:tcPr>
            <w:tcW w:w="674" w:type="dxa"/>
            <w:vMerge w:val="restart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587" w:type="dxa"/>
            <w:vMerge w:val="restart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ФГБУ "ЦЖКУ" Минобороны России на территории г. Пензы</w:t>
            </w:r>
          </w:p>
        </w:tc>
        <w:tc>
          <w:tcPr>
            <w:tcW w:w="17915" w:type="dxa"/>
            <w:gridSpan w:val="11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23,16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23,16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24,09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24,09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25,05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1609,97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17915" w:type="dxa"/>
            <w:gridSpan w:val="11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&lt;*&gt;, в т.ч.: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27,80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27,80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28,91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28,91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30,06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1931,96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- &lt;***&gt;</w:t>
            </w:r>
          </w:p>
        </w:tc>
      </w:tr>
      <w:tr w:rsidR="0090118E">
        <w:tc>
          <w:tcPr>
            <w:tcW w:w="674" w:type="dxa"/>
            <w:vMerge w:val="restart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587" w:type="dxa"/>
            <w:vMerge w:val="restart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ФГБУ "ЦЖКУ" Минобороны России (на территории Леонидовского сельсовета Пензенского района Пензенской области)</w:t>
            </w:r>
          </w:p>
        </w:tc>
        <w:tc>
          <w:tcPr>
            <w:tcW w:w="17915" w:type="dxa"/>
            <w:gridSpan w:val="11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9,48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9,99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9,99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10,07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10,07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10,38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10,38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10,70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10,70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11,03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1077,81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1135,90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1135,90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1123,19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1123,19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1226,05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</w:pPr>
            <w:r>
              <w:t>1226,05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1163,20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1663,20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1344,75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17915" w:type="dxa"/>
            <w:gridSpan w:val="11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&lt;**&gt;, в т.ч.: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11,38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11,99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11,99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12,08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12,08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12,46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12,46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12,84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12,84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19,78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1293,37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1363,08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1363,08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1347,83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1347,83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1471,26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1471,26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1395,84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1395,84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1613,70</w:t>
            </w:r>
          </w:p>
        </w:tc>
      </w:tr>
      <w:tr w:rsidR="0090118E">
        <w:tc>
          <w:tcPr>
            <w:tcW w:w="674" w:type="dxa"/>
            <w:vMerge w:val="restart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587" w:type="dxa"/>
            <w:vMerge w:val="restart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ФГБУ "ЦЖКУ" Минобороны России (на территории Чемодановского сельсовета, Кижеватовског</w:t>
            </w:r>
            <w:r>
              <w:lastRenderedPageBreak/>
              <w:t>о сельсовета Бессоновского района Пензенской области)</w:t>
            </w:r>
          </w:p>
        </w:tc>
        <w:tc>
          <w:tcPr>
            <w:tcW w:w="17915" w:type="dxa"/>
            <w:gridSpan w:val="11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lastRenderedPageBreak/>
              <w:t>Тарифы на горячую воду в закрытой системе горячего водоснабжения (без НДС), в т.ч.: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8,08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8,68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8,68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9,05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9,05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9,25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9,25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9,64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 xml:space="preserve">2. Компонент на тепловую энергию, </w:t>
            </w:r>
            <w:r>
              <w:lastRenderedPageBreak/>
              <w:t>руб. за 1 Гкал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lastRenderedPageBreak/>
              <w:t>1129,76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1190,65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1190,65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1142,49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1142,49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1304,36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1304,36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1162,36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1162,36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1466,58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17915" w:type="dxa"/>
            <w:gridSpan w:val="11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&lt;**&gt;, в т.ч.: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9,70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10,21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10,21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10,42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10,42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10,86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10,86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11,10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11,10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11,57</w:t>
            </w:r>
          </w:p>
        </w:tc>
      </w:tr>
      <w:tr w:rsidR="0090118E">
        <w:tc>
          <w:tcPr>
            <w:tcW w:w="674" w:type="dxa"/>
            <w:vMerge/>
          </w:tcPr>
          <w:p w:rsidR="0090118E" w:rsidRDefault="0090118E"/>
        </w:tc>
        <w:tc>
          <w:tcPr>
            <w:tcW w:w="1587" w:type="dxa"/>
            <w:vMerge/>
          </w:tcPr>
          <w:p w:rsidR="0090118E" w:rsidRDefault="0090118E"/>
        </w:tc>
        <w:tc>
          <w:tcPr>
            <w:tcW w:w="2268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1355,71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1428,78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1428,78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1370,99</w:t>
            </w:r>
          </w:p>
        </w:tc>
        <w:tc>
          <w:tcPr>
            <w:tcW w:w="147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1370,99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1565,23</w:t>
            </w:r>
          </w:p>
        </w:tc>
        <w:tc>
          <w:tcPr>
            <w:tcW w:w="1587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1565,23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1394,83</w:t>
            </w:r>
          </w:p>
        </w:tc>
        <w:tc>
          <w:tcPr>
            <w:tcW w:w="1531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1394,83</w:t>
            </w:r>
          </w:p>
        </w:tc>
        <w:tc>
          <w:tcPr>
            <w:tcW w:w="1644" w:type="dxa"/>
            <w:vAlign w:val="center"/>
          </w:tcPr>
          <w:p w:rsidR="0090118E" w:rsidRDefault="0090118E">
            <w:pPr>
              <w:pStyle w:val="ConsPlusNormal"/>
              <w:jc w:val="center"/>
            </w:pPr>
            <w:r>
              <w:t>1759,90</w:t>
            </w:r>
          </w:p>
        </w:tc>
      </w:tr>
    </w:tbl>
    <w:p w:rsidR="0090118E" w:rsidRDefault="0090118E">
      <w:pPr>
        <w:pStyle w:val="ConsPlusNormal"/>
        <w:jc w:val="both"/>
      </w:pPr>
    </w:p>
    <w:p w:rsidR="0090118E" w:rsidRDefault="0090118E">
      <w:pPr>
        <w:pStyle w:val="ConsPlusNormal"/>
        <w:ind w:firstLine="540"/>
        <w:jc w:val="both"/>
      </w:pPr>
      <w:r>
        <w:t>--------------------------------</w:t>
      </w:r>
    </w:p>
    <w:p w:rsidR="0090118E" w:rsidRDefault="0090118E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13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90118E" w:rsidRDefault="0090118E">
      <w:pPr>
        <w:pStyle w:val="ConsPlusNormal"/>
        <w:spacing w:before="220"/>
        <w:ind w:firstLine="540"/>
        <w:jc w:val="both"/>
      </w:pPr>
      <w:r>
        <w:t xml:space="preserve">&lt;**&gt; НДС не облагается в соответствии с </w:t>
      </w:r>
      <w:hyperlink r:id="rId14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Федерации.</w:t>
      </w:r>
    </w:p>
    <w:p w:rsidR="0090118E" w:rsidRDefault="0090118E">
      <w:pPr>
        <w:pStyle w:val="ConsPlusNormal"/>
        <w:spacing w:before="220"/>
        <w:ind w:firstLine="540"/>
        <w:jc w:val="both"/>
      </w:pPr>
      <w:proofErr w:type="gramStart"/>
      <w:r>
        <w:t xml:space="preserve">&lt;***&gt; Числовое значение определяется равным цене на тепловую энергию (мощность), определенной соглашением сторон договора теплоснабжения, но не выше предельного уровня цены на тепловую энергию (мощность), утвержденного </w:t>
      </w:r>
      <w:hyperlink r:id="rId15" w:history="1">
        <w:r>
          <w:rPr>
            <w:color w:val="0000FF"/>
          </w:rPr>
          <w:t>приказом</w:t>
        </w:r>
      </w:hyperlink>
      <w:r>
        <w:t xml:space="preserve"> Управления по регулированию тарифов и энергосбережению Пензенской области от 18.06.2021 N 32 "Об утверждении предельного уровня цены на тепловую энергию (мощность) в муниципальном образовании "город Пенза" Пензенской области, отнесенном к ценовой зоне теплоснабжения, на</w:t>
      </w:r>
      <w:proofErr w:type="gramEnd"/>
      <w:r>
        <w:t xml:space="preserve"> 2021 год".</w:t>
      </w:r>
    </w:p>
    <w:p w:rsidR="0090118E" w:rsidRDefault="0090118E">
      <w:pPr>
        <w:pStyle w:val="ConsPlusNormal"/>
        <w:jc w:val="both"/>
      </w:pPr>
    </w:p>
    <w:p w:rsidR="0090118E" w:rsidRDefault="0090118E">
      <w:pPr>
        <w:pStyle w:val="ConsPlusNormal"/>
        <w:jc w:val="both"/>
      </w:pPr>
    </w:p>
    <w:p w:rsidR="0090118E" w:rsidRDefault="0090118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90118E">
      <w:bookmarkStart w:id="1" w:name="_GoBack"/>
      <w:bookmarkEnd w:id="1"/>
    </w:p>
    <w:sectPr w:rsidR="003A295A" w:rsidSect="0096657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18E"/>
    <w:rsid w:val="008143E2"/>
    <w:rsid w:val="0090118E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11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11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011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11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11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011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F3B087A3629F5EC484AEAECBBC50B38E9B26ED86A114CF1FD82A6DA973DB16C7A10EAB92886F81EBB5562AF2O7h0K" TargetMode="External"/><Relationship Id="rId13" Type="http://schemas.openxmlformats.org/officeDocument/2006/relationships/hyperlink" Target="consultantplus://offline/ref=09F3B087A3629F5EC484AEAECBBC50B38E9B26E884A214CF1FD82A6DA973DB16D5A156A7978E7184E8FF056EA57C9A38C06879091E71DFO0h1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F3B087A3629F5EC484AEAECBBC50B38E9B29E28FA614CF1FD82A6DA973DB16C7A10EAB92886F81EBB5562AF2O7h0K" TargetMode="External"/><Relationship Id="rId12" Type="http://schemas.openxmlformats.org/officeDocument/2006/relationships/hyperlink" Target="consultantplus://offline/ref=09F3B087A3629F5EC484B0A3DDD00EBC8C9871E686A71E9D438D2C3AF623DD4395E150F2D0CC7C80E3AB542BF17ACF699A3D7C161C6FDD0889C6F66AOCh8K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F3B087A3629F5EC484B0A3DDD00EBC8C9871E686A71E9D438D2C3AF623DD4395E150F2D0CC7C80E3AB542BF17ACF699A3D7C161C6FDD0889C6F66AOCh8K" TargetMode="External"/><Relationship Id="rId11" Type="http://schemas.openxmlformats.org/officeDocument/2006/relationships/hyperlink" Target="consultantplus://offline/ref=09F3B087A3629F5EC484B0A3DDD00EBC8C9871E686A4189D4A852C3AF623DD4395E150F2D0CC7C80E3AB5428F27ACF699A3D7C161C6FDD0889C6F66AOCh8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09F3B087A3629F5EC484B0A3DDD00EBC8C9871E686A71F9D418A2C3AF623DD4395E150F2C2CC248CE2AB4A2AF86F9938DCO6h9K" TargetMode="External"/><Relationship Id="rId10" Type="http://schemas.openxmlformats.org/officeDocument/2006/relationships/hyperlink" Target="consultantplus://offline/ref=09F3B087A3629F5EC484AEAECBBC50B38E9728EC81A714CF1FD82A6DA973DB16C7A10EAB92886F81EBB5562AF2O7h0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F3B087A3629F5EC484AEAECBBC50B38E9728EC81A414CF1FD82A6DA973DB16C7A10EAB92886F81EBB5562AF2O7h0K" TargetMode="External"/><Relationship Id="rId14" Type="http://schemas.openxmlformats.org/officeDocument/2006/relationships/hyperlink" Target="consultantplus://offline/ref=09F3B087A3629F5EC484AEAECBBC50B38E9B26E884A214CF1FD82A6DA973DB16D5A156A7938B7486E1A0007BB4249639DE76711F0273DD02O9h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2021-08-10T10:33:00Z</dcterms:created>
  <dcterms:modified xsi:type="dcterms:W3CDTF">2021-08-10T10:33:00Z</dcterms:modified>
</cp:coreProperties>
</file>