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3C" w:rsidRDefault="00A27B3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27B3C" w:rsidRDefault="00A27B3C">
      <w:pPr>
        <w:pStyle w:val="ConsPlusNormal"/>
        <w:jc w:val="both"/>
        <w:outlineLvl w:val="0"/>
      </w:pPr>
    </w:p>
    <w:p w:rsidR="00A27B3C" w:rsidRDefault="00A27B3C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27B3C" w:rsidRDefault="00A27B3C">
      <w:pPr>
        <w:pStyle w:val="ConsPlusTitle"/>
        <w:jc w:val="center"/>
      </w:pPr>
      <w:r>
        <w:t>ПЕНЗЕНСКОЙ ОБЛАСТИ</w:t>
      </w:r>
    </w:p>
    <w:p w:rsidR="00A27B3C" w:rsidRDefault="00A27B3C">
      <w:pPr>
        <w:pStyle w:val="ConsPlusTitle"/>
        <w:jc w:val="both"/>
      </w:pPr>
    </w:p>
    <w:p w:rsidR="00A27B3C" w:rsidRDefault="00A27B3C">
      <w:pPr>
        <w:pStyle w:val="ConsPlusTitle"/>
        <w:jc w:val="center"/>
      </w:pPr>
      <w:r>
        <w:t>ПРИКАЗ</w:t>
      </w:r>
    </w:p>
    <w:p w:rsidR="00A27B3C" w:rsidRDefault="00A27B3C">
      <w:pPr>
        <w:pStyle w:val="ConsPlusTitle"/>
        <w:jc w:val="center"/>
      </w:pPr>
      <w:r>
        <w:t>от 18 декабря 2020 г. N 199</w:t>
      </w:r>
    </w:p>
    <w:p w:rsidR="00A27B3C" w:rsidRDefault="00A27B3C">
      <w:pPr>
        <w:pStyle w:val="ConsPlusTitle"/>
        <w:jc w:val="center"/>
      </w:pPr>
    </w:p>
    <w:p w:rsidR="00A27B3C" w:rsidRDefault="00A27B3C">
      <w:pPr>
        <w:pStyle w:val="ConsPlusTitle"/>
        <w:jc w:val="center"/>
      </w:pPr>
      <w:r>
        <w:t>ОБ УСТАНОВЛЕНИИ ТАРИФОВ НА ГОРЯЧУЮ ВОДУ В ЗАКРЫТЫХ СИСТЕМАХ</w:t>
      </w:r>
    </w:p>
    <w:p w:rsidR="00A27B3C" w:rsidRDefault="00A27B3C">
      <w:pPr>
        <w:pStyle w:val="ConsPlusTitle"/>
        <w:jc w:val="center"/>
      </w:pPr>
      <w:r>
        <w:t xml:space="preserve">ГОРЯЧЕГО ВОДОСНАБЖЕНИЯ, </w:t>
      </w:r>
      <w:proofErr w:type="gramStart"/>
      <w:r>
        <w:t>ПОСТАВЛЯЕМУЮ</w:t>
      </w:r>
      <w:proofErr w:type="gramEnd"/>
      <w:r>
        <w:t xml:space="preserve"> ПОТРЕБИТЕЛЯМ</w:t>
      </w:r>
    </w:p>
    <w:p w:rsidR="00A27B3C" w:rsidRDefault="00A27B3C">
      <w:pPr>
        <w:pStyle w:val="ConsPlusTitle"/>
        <w:jc w:val="center"/>
      </w:pPr>
      <w:r>
        <w:t>НА ТЕРРИТОРИИ ПЕНЗЕНСКОЙ ОБЛАСТИ, НА 2021 ГОД</w:t>
      </w:r>
    </w:p>
    <w:p w:rsidR="00A27B3C" w:rsidRDefault="00A27B3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27B3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7B3C" w:rsidRDefault="00A27B3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7B3C" w:rsidRDefault="00A27B3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A27B3C" w:rsidRDefault="00A27B3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</w:tr>
    </w:tbl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07.12.2011 </w:t>
      </w:r>
      <w:hyperlink r:id="rId7" w:history="1">
        <w:r>
          <w:rPr>
            <w:color w:val="0000FF"/>
          </w:rPr>
          <w:t>N 416-ФЗ</w:t>
        </w:r>
      </w:hyperlink>
      <w:r>
        <w:t xml:space="preserve"> "О водоснабжении и водоотведении" (с последующими изменениями), от 27.07.2010 </w:t>
      </w:r>
      <w:hyperlink r:id="rId8" w:history="1">
        <w:r>
          <w:rPr>
            <w:color w:val="0000FF"/>
          </w:rPr>
          <w:t>N 190-ФЗ</w:t>
        </w:r>
      </w:hyperlink>
      <w:r>
        <w:t xml:space="preserve"> "О теплоснабжении" (с последующими изменениями), постановлениями Правительства Российской Федерации от 13.05.2013 </w:t>
      </w:r>
      <w:hyperlink r:id="rId9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(с последующими изменениями), от 22.10.2012 </w:t>
      </w:r>
      <w:hyperlink r:id="rId10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об 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18.12.2020 N 106 приказываю: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</w:t>
      </w:r>
      <w:hyperlink w:anchor="P44" w:history="1">
        <w:r>
          <w:rPr>
            <w:color w:val="0000FF"/>
          </w:rPr>
          <w:t>тарифы</w:t>
        </w:r>
      </w:hyperlink>
      <w:r>
        <w:t xml:space="preserve"> на горячую воду в закрытой системе горячего водоснабжения, поставляемую потребителям на территории Пензенской области, на 2021 год с календарной разбивкой согласно Приложению к настоящему приказу.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221 "Об установлении тарифов на горячую воду в закрытых системах горячего водоснабжения, поставляемую потребителям на территории Пензенской области,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27.11.2020 N 111 "Об установлении тарифов на горячую воду в закрытой системе горячего водоснабжения, поставляемую потребителям ООО "Строй-Газ-Сервис" на территории Богословского сельсовета Пензенского района Пензенской области,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19.06.2020 N 43 "Об установлении тарифов на горячую воду в закрытой системе горячего водоснабжения, поставляемую потребителям ООО "Теплоцентраль" на территории г. Пензы (от источника тепловой энергии, расположенного по адресу: ул. Ново-Казанская, д. 7А),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10.08.2020 N 52 "Об установлении тарифов на горячую воду в закрытой системе горячего водоснабжения, поставляемую потребителям ООО "Теплоцентраль" на территории г. Пензы (от источника тепловой энергии, расположенного по адресу: ул. Стрельбищенская, д. 18В, к. 1),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1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24.08.2020 N 63 "Об установлении тарифов на горячую воду в закрытой системе горячего водоснабжения ООО "Партнер" (от источников тепловой энергии, расположенных по адресам: г. Пенза, ул. Семейная, 11 и ул. Семейная, 13)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29.10.2020 N 83 "Об установлении тарифов на горячее водоснабжение с использованием закрытой системы горячего водоснабжения для потребителей МКП "Теплосеть" от производственно-технологического комплекса "Кузнецкая ТЭЦ-3" на территории г. Кузнецка Пензенской области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1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29.10.2020 N 88 "Об установлении тарифов на горячую воду в закрытой системе горячего водоснабжения, поставляемую потребителям МКП "Теплосеть" на территории г. Кузнецка Пензенской области (от источников тепловой энергии, расположенных по адресам: в 18 м по направлению на северо-восток от жилого дома N 4 в жилом городке "Дружба";</w:t>
      </w:r>
      <w:proofErr w:type="gramEnd"/>
      <w:r>
        <w:t xml:space="preserve"> в 6 м по направлению на север от д/с по ул. </w:t>
      </w:r>
      <w:proofErr w:type="gramStart"/>
      <w:r>
        <w:t>Рабочей</w:t>
      </w:r>
      <w:proofErr w:type="gramEnd"/>
      <w:r>
        <w:t>, 271; ул. Строителей, 123),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09.11.2020 N 95 "Об установлении тарифов на горячее водоснабжение с использованием закрытой системы горячего водоснабжения ООО "Теплоснабжающая Компания" на территории г. Пензы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09.11.2020 N 98 "Об установлении тарифов на горячую воду в закрытой системе горячего водоснабжения, поставляемую потребителям МКП "ТЕПЛОКОМ" на территории Нижнеломовского района Пензенской области, на 2020 год";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- </w:t>
      </w:r>
      <w:hyperlink r:id="rId2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10.12.2020 N 117 "Об установлении тарифов на горячую воду закрытой системе горячего водоснабжения, поставляемую потребителям МУП ЖКХ "Старокаменское" на территории Старокаменского сельсовета Пензенского района Пензенской области, на 2020 год".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27B3C" w:rsidRDefault="00A27B3C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right"/>
      </w:pPr>
      <w:r>
        <w:t>Начальник Управления</w:t>
      </w:r>
    </w:p>
    <w:p w:rsidR="00A27B3C" w:rsidRDefault="00A27B3C">
      <w:pPr>
        <w:pStyle w:val="ConsPlusNormal"/>
        <w:jc w:val="right"/>
      </w:pPr>
      <w:r>
        <w:t>Н.В.КЛАК</w:t>
      </w: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right"/>
        <w:outlineLvl w:val="0"/>
      </w:pPr>
      <w:r>
        <w:t>Приложение</w:t>
      </w:r>
    </w:p>
    <w:p w:rsidR="00A27B3C" w:rsidRDefault="00A27B3C">
      <w:pPr>
        <w:pStyle w:val="ConsPlusNormal"/>
        <w:jc w:val="right"/>
      </w:pPr>
      <w:r>
        <w:t>к приказу</w:t>
      </w:r>
    </w:p>
    <w:p w:rsidR="00A27B3C" w:rsidRDefault="00A27B3C">
      <w:pPr>
        <w:pStyle w:val="ConsPlusNormal"/>
        <w:jc w:val="right"/>
      </w:pPr>
      <w:r>
        <w:t>Управления по регулированию</w:t>
      </w:r>
    </w:p>
    <w:p w:rsidR="00A27B3C" w:rsidRDefault="00A27B3C">
      <w:pPr>
        <w:pStyle w:val="ConsPlusNormal"/>
        <w:jc w:val="right"/>
      </w:pPr>
      <w:r>
        <w:t>тарифов и энергосбережению</w:t>
      </w:r>
    </w:p>
    <w:p w:rsidR="00A27B3C" w:rsidRDefault="00A27B3C">
      <w:pPr>
        <w:pStyle w:val="ConsPlusNormal"/>
        <w:jc w:val="right"/>
      </w:pPr>
      <w:r>
        <w:t>Пензенской области</w:t>
      </w:r>
    </w:p>
    <w:p w:rsidR="00A27B3C" w:rsidRDefault="00A27B3C">
      <w:pPr>
        <w:pStyle w:val="ConsPlusNormal"/>
        <w:jc w:val="right"/>
      </w:pPr>
      <w:r>
        <w:t>от 18 декабря 2020 г. N 199</w:t>
      </w: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Title"/>
        <w:jc w:val="center"/>
      </w:pPr>
      <w:bookmarkStart w:id="0" w:name="P44"/>
      <w:bookmarkEnd w:id="0"/>
      <w:r>
        <w:t>ТАРИФЫ</w:t>
      </w:r>
    </w:p>
    <w:p w:rsidR="00A27B3C" w:rsidRDefault="00A27B3C">
      <w:pPr>
        <w:pStyle w:val="ConsPlusTitle"/>
        <w:jc w:val="center"/>
      </w:pPr>
      <w:r>
        <w:lastRenderedPageBreak/>
        <w:t>НА ГОРЯЧУЮ ВОДУ В ЗАКРЫТОЙ СИСТЕМЕ ГОРЯЧЕГО ВОДОСНАБЖЕНИЯ,</w:t>
      </w:r>
    </w:p>
    <w:p w:rsidR="00A27B3C" w:rsidRDefault="00A27B3C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НА ТЕРРИТОРИИ ПЕНЗЕНСКОЙ ОБЛАСТИ,</w:t>
      </w:r>
    </w:p>
    <w:p w:rsidR="00A27B3C" w:rsidRDefault="00A27B3C">
      <w:pPr>
        <w:pStyle w:val="ConsPlusTitle"/>
        <w:jc w:val="center"/>
      </w:pPr>
      <w:r>
        <w:t>НА 2021 ГОД</w:t>
      </w:r>
    </w:p>
    <w:p w:rsidR="00A27B3C" w:rsidRDefault="00A27B3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27B3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7B3C" w:rsidRDefault="00A27B3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7B3C" w:rsidRDefault="00A27B3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A27B3C" w:rsidRDefault="00A27B3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B3C" w:rsidRDefault="00A27B3C"/>
        </w:tc>
      </w:tr>
    </w:tbl>
    <w:p w:rsidR="00A27B3C" w:rsidRDefault="00A27B3C">
      <w:pPr>
        <w:pStyle w:val="ConsPlusNormal"/>
        <w:jc w:val="both"/>
      </w:pPr>
    </w:p>
    <w:p w:rsidR="00A27B3C" w:rsidRDefault="00A27B3C">
      <w:pPr>
        <w:sectPr w:rsidR="00A27B3C" w:rsidSect="00B86A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3118"/>
        <w:gridCol w:w="1871"/>
        <w:gridCol w:w="1984"/>
      </w:tblGrid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1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3855" w:type="dxa"/>
            <w:gridSpan w:val="2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Период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Merge/>
          </w:tcPr>
          <w:p w:rsidR="00A27B3C" w:rsidRDefault="00A27B3C"/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с 01.01.2021 по 31.06.2021</w:t>
            </w:r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с 01.07.2021 по 31.12.2021</w:t>
            </w:r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ООО "ГКС Энерго"</w:t>
            </w:r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22,49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1653,01</w:t>
            </w:r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26,99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1983,61</w:t>
            </w:r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ООО "Теплоцентраль"</w:t>
            </w:r>
          </w:p>
          <w:p w:rsidR="00A27B3C" w:rsidRDefault="00A27B3C">
            <w:pPr>
              <w:pStyle w:val="ConsPlusNormal"/>
              <w:jc w:val="center"/>
            </w:pPr>
            <w:r>
              <w:t>(от источников тепловой энергии, расположенных по адресам: г. Пенза, ул. Тепличная, 37 и ул. Тепличная, 41)</w:t>
            </w:r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1685,27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 xml:space="preserve">1. Компонент на холодную </w:t>
            </w:r>
            <w:r>
              <w:lastRenderedPageBreak/>
              <w:t>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lastRenderedPageBreak/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1685,27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ООО "Теплоцентраль"</w:t>
            </w:r>
          </w:p>
          <w:p w:rsidR="00A27B3C" w:rsidRDefault="00A27B3C">
            <w:pPr>
              <w:pStyle w:val="ConsPlusNormal"/>
              <w:jc w:val="center"/>
            </w:pPr>
            <w:r>
              <w:t>(от источника тепловой энергии, расположенного по адресу: г. Пенза, ул. Ново-Казанская, д. 7А)</w:t>
            </w:r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1928,69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1928,69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proofErr w:type="gramStart"/>
            <w:r>
              <w:t>ООО "Теплоцентраль" (от источника тепловой энергии, расположенного по адресу: г. Пенза, ул. Стрельбищенская, д. 18В, к. 1)</w:t>
            </w:r>
            <w:proofErr w:type="gramEnd"/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1936,15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 xml:space="preserve">1. Компонент на холодную </w:t>
            </w:r>
            <w:r>
              <w:lastRenderedPageBreak/>
              <w:t>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lastRenderedPageBreak/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1936,15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proofErr w:type="gramStart"/>
            <w:r>
              <w:t>ООО "ТеплоСервис" (от источников тепловой энергии, расположенных по адресам: г. Пенза, ул. Гагарина, 24; ул. Стасова, 7; ул. Светлая, 1; пл. М. Жукова, з/у 4Д)</w:t>
            </w:r>
            <w:proofErr w:type="gramEnd"/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1792,30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1792,30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- </w:t>
            </w:r>
            <w:hyperlink w:anchor="P16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A27B3C">
        <w:tc>
          <w:tcPr>
            <w:tcW w:w="568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409" w:type="dxa"/>
            <w:vMerge w:val="restart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ООО "Партнер" (от источников тепловой энергии, расположенных по адресам: ул. </w:t>
            </w:r>
            <w:proofErr w:type="gramStart"/>
            <w:r>
              <w:t>Семейная</w:t>
            </w:r>
            <w:proofErr w:type="gramEnd"/>
            <w:r>
              <w:t>, 11 и ул. Семейная, 13 Засечного сельсовета Пензенского района Пензенской области)</w:t>
            </w:r>
          </w:p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1. Компонент на холодную 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1 665,43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1702,52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6973" w:type="dxa"/>
            <w:gridSpan w:val="3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Тарифы на горячую воду в закрытой системе горячего водоснабжения (с НДС), в т.ч. </w:t>
            </w:r>
            <w:hyperlink w:anchor="P158" w:history="1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 xml:space="preserve">1. Компонент на холодную </w:t>
            </w:r>
            <w:r>
              <w:lastRenderedPageBreak/>
              <w:t>воду, руб. 1 куб. м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lastRenderedPageBreak/>
              <w:t xml:space="preserve">26,34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26,99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A27B3C">
        <w:tc>
          <w:tcPr>
            <w:tcW w:w="568" w:type="dxa"/>
            <w:vMerge/>
          </w:tcPr>
          <w:p w:rsidR="00A27B3C" w:rsidRDefault="00A27B3C"/>
        </w:tc>
        <w:tc>
          <w:tcPr>
            <w:tcW w:w="2409" w:type="dxa"/>
            <w:vMerge/>
          </w:tcPr>
          <w:p w:rsidR="00A27B3C" w:rsidRDefault="00A27B3C"/>
        </w:tc>
        <w:tc>
          <w:tcPr>
            <w:tcW w:w="3118" w:type="dxa"/>
            <w:vAlign w:val="center"/>
          </w:tcPr>
          <w:p w:rsidR="00A27B3C" w:rsidRDefault="00A27B3C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871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1 665,43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84" w:type="dxa"/>
            <w:vAlign w:val="center"/>
          </w:tcPr>
          <w:p w:rsidR="00A27B3C" w:rsidRDefault="00A27B3C">
            <w:pPr>
              <w:pStyle w:val="ConsPlusNormal"/>
              <w:jc w:val="center"/>
            </w:pPr>
            <w:r>
              <w:t xml:space="preserve">1702,52 </w:t>
            </w:r>
            <w:hyperlink w:anchor="P159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ind w:firstLine="540"/>
        <w:jc w:val="both"/>
      </w:pPr>
      <w:r>
        <w:t>--------------------------------</w:t>
      </w:r>
    </w:p>
    <w:p w:rsidR="00A27B3C" w:rsidRDefault="00A27B3C">
      <w:pPr>
        <w:pStyle w:val="ConsPlusNormal"/>
        <w:spacing w:before="220"/>
        <w:ind w:firstLine="540"/>
        <w:jc w:val="both"/>
      </w:pPr>
      <w:bookmarkStart w:id="1" w:name="P158"/>
      <w:bookmarkEnd w:id="1"/>
      <w:r>
        <w:t xml:space="preserve">&lt;*&gt; Выделяется в целях реализации </w:t>
      </w:r>
      <w:hyperlink r:id="rId23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27B3C" w:rsidRDefault="00A27B3C">
      <w:pPr>
        <w:pStyle w:val="ConsPlusNormal"/>
        <w:spacing w:before="220"/>
        <w:ind w:firstLine="540"/>
        <w:jc w:val="both"/>
      </w:pPr>
      <w:bookmarkStart w:id="2" w:name="P159"/>
      <w:bookmarkEnd w:id="2"/>
      <w:r>
        <w:t xml:space="preserve">&lt;**&gt; НДС не облагается в соответствии с </w:t>
      </w:r>
      <w:hyperlink r:id="rId2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A27B3C" w:rsidRDefault="00A27B3C">
      <w:pPr>
        <w:pStyle w:val="ConsPlusNormal"/>
        <w:spacing w:before="220"/>
        <w:ind w:firstLine="540"/>
        <w:jc w:val="both"/>
      </w:pPr>
      <w:bookmarkStart w:id="3" w:name="P160"/>
      <w:bookmarkEnd w:id="3"/>
      <w:proofErr w:type="gramStart"/>
      <w:r>
        <w:t xml:space="preserve">&lt;***&gt; Числовое значение определяется равным цене на тепловую энергию (мощность), определенной соглашением сторон договора теплоснабжения, но не выше предельного уровня цены на тепловую энергию (мощность), утвержденного </w:t>
      </w:r>
      <w:hyperlink r:id="rId25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области от 18.06.2021 N 32 "Об утверждении предельного уровня цены на тепловую энергию (мощность) в муниципальном образовании "город Пенза" Пензенской области, отнесенном к ценовой зоне теплоснабжения, на</w:t>
      </w:r>
      <w:proofErr w:type="gramEnd"/>
      <w:r>
        <w:t xml:space="preserve"> 2021 год".</w:t>
      </w: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jc w:val="both"/>
      </w:pPr>
    </w:p>
    <w:p w:rsidR="00A27B3C" w:rsidRDefault="00A27B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27B3C">
      <w:bookmarkStart w:id="4" w:name="_GoBack"/>
      <w:bookmarkEnd w:id="4"/>
    </w:p>
    <w:sectPr w:rsidR="003A295A" w:rsidSect="00B07D8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3C"/>
    <w:rsid w:val="008143E2"/>
    <w:rsid w:val="00A27B3C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7B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7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7B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8764B4ED310948BD5C335EBEAED5B8703FF9D83F5F43A445FA1C34FD1D74C618F244729A149518BBE2066455P4g7K" TargetMode="External"/><Relationship Id="rId13" Type="http://schemas.openxmlformats.org/officeDocument/2006/relationships/hyperlink" Target="consultantplus://offline/ref=F58764B4ED310948BD5C2D53A8C28BB7723CAED33F5A4CF41DAD1A63A24D72934AB21A2BCA50DE15B2FC1A645F58BD96EAPDg9K" TargetMode="External"/><Relationship Id="rId18" Type="http://schemas.openxmlformats.org/officeDocument/2006/relationships/hyperlink" Target="consultantplus://offline/ref=F58764B4ED310948BD5C2D53A8C28BB7723CAED33F5A4BF51EAC1A63A24D72934AB21A2BCA50DE15B2FC1A645F58BD96EAPDg9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8764B4ED310948BD5C2D53A8C28BB7723CAED33F5A4DF21FAE1A63A24D72934AB21A2BCA50DE15B2FC1A645F58BD96EAPDg9K" TargetMode="External"/><Relationship Id="rId7" Type="http://schemas.openxmlformats.org/officeDocument/2006/relationships/hyperlink" Target="consultantplus://offline/ref=F58764B4ED310948BD5C335EBEAED5B8703FF6D7365843A445FA1C34FD1D74C618F244729A149518BBE2066455P4g7K" TargetMode="External"/><Relationship Id="rId12" Type="http://schemas.openxmlformats.org/officeDocument/2006/relationships/hyperlink" Target="consultantplus://offline/ref=F58764B4ED310948BD5C2D53A8C28BB7723CAED33F5B4DF21CA91A63A24D72934AB21A2BCA50DE15B2FC1A645F58BD96EAPDg9K" TargetMode="External"/><Relationship Id="rId17" Type="http://schemas.openxmlformats.org/officeDocument/2006/relationships/hyperlink" Target="consultantplus://offline/ref=F58764B4ED310948BD5C2D53A8C28BB7723CAED33F5A4BF51CA71A63A24D72934AB21A2BCA50DE15B2FC1A645F58BD96EAPDg9K" TargetMode="External"/><Relationship Id="rId25" Type="http://schemas.openxmlformats.org/officeDocument/2006/relationships/hyperlink" Target="consultantplus://offline/ref=F58764B4ED310948BD5C2D53A8C28BB7723CAED33F5948F61BA81A63A24D72934AB21A2BCA50DE15B2FC1A645F58BD96EAPDg9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58764B4ED310948BD5C2D53A8C28BB7723CAED33F5A4AF219A71A63A24D72934AB21A2BCA50DE15B2FC1A645F58BD96EAPDg9K" TargetMode="External"/><Relationship Id="rId20" Type="http://schemas.openxmlformats.org/officeDocument/2006/relationships/hyperlink" Target="consultantplus://offline/ref=F58764B4ED310948BD5C2D53A8C28BB7723CAED33F5A4CF21FA61A63A24D72934AB21A2BCA50DE15B2FC1A645F58BD96EAPDg9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8764B4ED310948BD5C2D53A8C28BB7723CAED33F5949F619AF1A63A24D72934AB21A2BD8508619B3FC04645E4DEBC7AC8DDC4D86C2822CF3D15417P8gBK" TargetMode="External"/><Relationship Id="rId11" Type="http://schemas.openxmlformats.org/officeDocument/2006/relationships/hyperlink" Target="consultantplus://offline/ref=F58764B4ED310948BD5C2D53A8C28BB7723CAED33F5A4FF610A71A63A24D72934AB21A2BD8508619B3FC0466554DEBC7AC8DDC4D86C2822CF3D15417P8gBK" TargetMode="External"/><Relationship Id="rId24" Type="http://schemas.openxmlformats.org/officeDocument/2006/relationships/hyperlink" Target="consultantplus://offline/ref=F58764B4ED310948BD5C335EBEAED5B8703FF9DD3D5C43A445FA1C34FD1D74C60AF21C7E9B178E1FB1F750351313B297E8C6D14498DE8226PEgC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F58764B4ED310948BD5C2D53A8C28BB7723CAED33F5A49F410A91A63A24D72934AB21A2BCA50DE15B2FC1A645F58BD96EAPDg9K" TargetMode="External"/><Relationship Id="rId23" Type="http://schemas.openxmlformats.org/officeDocument/2006/relationships/hyperlink" Target="consultantplus://offline/ref=F58764B4ED310948BD5C335EBEAED5B8703FF9DD3D5C43A445FA1C34FD1D74C60AF21C7E9F128B1DB8A85520024BBE96F6D8D95284DC80P2g5K" TargetMode="External"/><Relationship Id="rId10" Type="http://schemas.openxmlformats.org/officeDocument/2006/relationships/hyperlink" Target="consultantplus://offline/ref=F58764B4ED310948BD5C335EBEAED5B87033F7D9385943A445FA1C34FD1D74C618F244729A149518BBE2066455P4g7K" TargetMode="External"/><Relationship Id="rId19" Type="http://schemas.openxmlformats.org/officeDocument/2006/relationships/hyperlink" Target="consultantplus://offline/ref=F58764B4ED310948BD5C2D53A8C28BB7723CAED33F5A4CF218AD1A63A24D72934AB21A2BCA50DE15B2FC1A645F58BD96EAPDg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8764B4ED310948BD5C335EBEAED5B87033F7D9385A43A445FA1C34FD1D74C618F244729A149518BBE2066455P4g7K" TargetMode="External"/><Relationship Id="rId14" Type="http://schemas.openxmlformats.org/officeDocument/2006/relationships/hyperlink" Target="consultantplus://offline/ref=F58764B4ED310948BD5C2D53A8C28BB7723CAED33F5A48F119AF1A63A24D72934AB21A2BCA50DE15B2FC1A645F58BD96EAPDg9K" TargetMode="External"/><Relationship Id="rId22" Type="http://schemas.openxmlformats.org/officeDocument/2006/relationships/hyperlink" Target="consultantplus://offline/ref=F58764B4ED310948BD5C2D53A8C28BB7723CAED33F5949F619AF1A63A24D72934AB21A2BD8508619B3FC04645E4DEBC7AC8DDC4D86C2822CF3D15417P8gB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2021-08-10T10:32:00Z</dcterms:created>
  <dcterms:modified xsi:type="dcterms:W3CDTF">2021-08-10T10:32:00Z</dcterms:modified>
</cp:coreProperties>
</file>